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9920F" w14:textId="77777777" w:rsidR="00001594" w:rsidRPr="00C430C5" w:rsidRDefault="00001594" w:rsidP="00001594">
      <w:pPr>
        <w:spacing w:after="0" w:line="240" w:lineRule="auto"/>
        <w:jc w:val="center"/>
        <w:rPr>
          <w:rFonts w:asciiTheme="majorBidi" w:hAnsiTheme="majorBidi" w:cstheme="majorBidi"/>
          <w:b/>
          <w:bCs/>
          <w:sz w:val="28"/>
          <w:szCs w:val="28"/>
          <w:u w:val="single"/>
        </w:rPr>
      </w:pPr>
      <w:r w:rsidRPr="00C430C5">
        <w:rPr>
          <w:rFonts w:asciiTheme="majorBidi" w:hAnsiTheme="majorBidi" w:cstheme="majorBidi"/>
          <w:b/>
          <w:bCs/>
          <w:sz w:val="28"/>
          <w:szCs w:val="28"/>
          <w:u w:val="single"/>
        </w:rPr>
        <w:t>Title Page</w:t>
      </w:r>
    </w:p>
    <w:p w14:paraId="1AB51953" w14:textId="77777777" w:rsidR="00001594" w:rsidRDefault="00001594" w:rsidP="00001594">
      <w:pPr>
        <w:spacing w:after="0" w:line="240" w:lineRule="auto"/>
        <w:jc w:val="both"/>
        <w:rPr>
          <w:rFonts w:asciiTheme="majorBidi" w:hAnsiTheme="majorBidi" w:cstheme="majorBidi"/>
          <w:b/>
          <w:bCs/>
          <w:sz w:val="28"/>
          <w:szCs w:val="28"/>
        </w:rPr>
      </w:pPr>
    </w:p>
    <w:p w14:paraId="309950C2" w14:textId="77777777" w:rsidR="00001594" w:rsidRDefault="00001594" w:rsidP="00001594">
      <w:pPr>
        <w:spacing w:after="0" w:line="240" w:lineRule="auto"/>
        <w:jc w:val="both"/>
        <w:rPr>
          <w:rFonts w:asciiTheme="majorBidi" w:hAnsiTheme="majorBidi" w:cstheme="majorBidi"/>
          <w:b/>
          <w:bCs/>
          <w:sz w:val="28"/>
          <w:szCs w:val="28"/>
        </w:rPr>
      </w:pPr>
      <w:r>
        <w:rPr>
          <w:rFonts w:asciiTheme="majorBidi" w:hAnsiTheme="majorBidi" w:cstheme="majorBidi"/>
          <w:b/>
          <w:bCs/>
          <w:sz w:val="28"/>
          <w:szCs w:val="28"/>
        </w:rPr>
        <w:t>Incidence, Risk Factors and Outcome of Renal Involvement in Patients of Dengue Viral Infection Admitted to a Tertiary Care Hospital in North-Western India: A single center, prospective observational study.</w:t>
      </w:r>
    </w:p>
    <w:p w14:paraId="04BBE085" w14:textId="77777777" w:rsidR="00001594" w:rsidRDefault="00001594" w:rsidP="00001594">
      <w:pPr>
        <w:spacing w:after="0" w:line="240" w:lineRule="auto"/>
        <w:jc w:val="both"/>
        <w:rPr>
          <w:rFonts w:asciiTheme="majorBidi" w:hAnsiTheme="majorBidi" w:cstheme="majorBidi"/>
          <w:b/>
          <w:bCs/>
          <w:sz w:val="28"/>
          <w:szCs w:val="28"/>
        </w:rPr>
      </w:pPr>
    </w:p>
    <w:p w14:paraId="36A11114" w14:textId="5099DAD7" w:rsidR="00001594" w:rsidRDefault="00001594" w:rsidP="00001594">
      <w:p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u w:val="single"/>
          <w:lang w:val="en-US"/>
        </w:rPr>
        <w:t>Avichal</w:t>
      </w:r>
      <w:r w:rsidR="00E672E4">
        <w:rPr>
          <w:rFonts w:ascii="Times New Roman" w:hAnsi="Times New Roman" w:cs="Times New Roman"/>
          <w:color w:val="000000" w:themeColor="text1"/>
          <w:sz w:val="24"/>
          <w:szCs w:val="24"/>
          <w:u w:val="single"/>
          <w:lang w:val="en-US"/>
        </w:rPr>
        <w:t xml:space="preserve"> </w:t>
      </w:r>
      <w:r>
        <w:rPr>
          <w:rFonts w:ascii="Times New Roman" w:hAnsi="Times New Roman" w:cs="Times New Roman"/>
          <w:color w:val="000000" w:themeColor="text1"/>
          <w:sz w:val="24"/>
          <w:szCs w:val="24"/>
          <w:u w:val="single"/>
          <w:lang w:val="en-US"/>
        </w:rPr>
        <w:t>Rajpal</w:t>
      </w:r>
      <w:r w:rsidR="00B73EDA">
        <w:rPr>
          <w:rFonts w:ascii="Times New Roman" w:hAnsi="Times New Roman" w:cs="Times New Roman"/>
          <w:color w:val="000000" w:themeColor="text1"/>
          <w:sz w:val="24"/>
          <w:szCs w:val="24"/>
          <w:vertAlign w:val="superscript"/>
          <w:lang w:val="en-US"/>
        </w:rPr>
        <w:t>a</w:t>
      </w:r>
      <w:r w:rsidRPr="00B67F53">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Mohan Kumar H</w:t>
      </w:r>
      <w:r w:rsidR="00B73EDA">
        <w:rPr>
          <w:rFonts w:ascii="Times New Roman" w:hAnsi="Times New Roman" w:cs="Times New Roman"/>
          <w:color w:val="000000" w:themeColor="text1"/>
          <w:sz w:val="24"/>
          <w:szCs w:val="24"/>
          <w:vertAlign w:val="superscript"/>
          <w:lang w:val="en-US"/>
        </w:rPr>
        <w:t>a</w:t>
      </w:r>
      <w:r>
        <w:rPr>
          <w:rFonts w:ascii="Times New Roman" w:hAnsi="Times New Roman" w:cs="Times New Roman"/>
          <w:color w:val="000000" w:themeColor="text1"/>
          <w:sz w:val="24"/>
          <w:szCs w:val="24"/>
          <w:lang w:val="en-US"/>
        </w:rPr>
        <w:t>, Jasmine Sethi</w:t>
      </w:r>
      <w:r w:rsidR="00B73EDA">
        <w:rPr>
          <w:rFonts w:ascii="Times New Roman" w:hAnsi="Times New Roman" w:cs="Times New Roman"/>
          <w:color w:val="000000" w:themeColor="text1"/>
          <w:sz w:val="24"/>
          <w:szCs w:val="24"/>
          <w:vertAlign w:val="superscript"/>
          <w:lang w:val="en-US"/>
        </w:rPr>
        <w:t>b</w:t>
      </w:r>
      <w:r>
        <w:rPr>
          <w:rFonts w:ascii="Times New Roman" w:hAnsi="Times New Roman" w:cs="Times New Roman"/>
          <w:color w:val="000000" w:themeColor="text1"/>
          <w:sz w:val="24"/>
          <w:szCs w:val="24"/>
          <w:lang w:val="en-US"/>
        </w:rPr>
        <w:t xml:space="preserve">, </w:t>
      </w:r>
      <w:r w:rsidRPr="00431AAD">
        <w:rPr>
          <w:rFonts w:ascii="Times New Roman" w:hAnsi="Times New Roman" w:cs="Times New Roman"/>
          <w:color w:val="000000" w:themeColor="text1"/>
          <w:sz w:val="24"/>
          <w:szCs w:val="24"/>
          <w:lang w:val="en-US"/>
        </w:rPr>
        <w:t>Radha Kanta Ratho</w:t>
      </w:r>
      <w:r w:rsidR="00B73EDA">
        <w:rPr>
          <w:rFonts w:ascii="Times New Roman" w:hAnsi="Times New Roman" w:cs="Times New Roman"/>
          <w:color w:val="000000" w:themeColor="text1"/>
          <w:sz w:val="24"/>
          <w:szCs w:val="24"/>
          <w:vertAlign w:val="superscript"/>
          <w:lang w:val="en-US"/>
        </w:rPr>
        <w:t>c</w:t>
      </w:r>
      <w:r>
        <w:rPr>
          <w:rFonts w:ascii="Times New Roman" w:hAnsi="Times New Roman" w:cs="Times New Roman"/>
          <w:color w:val="000000" w:themeColor="text1"/>
          <w:sz w:val="24"/>
          <w:szCs w:val="24"/>
          <w:lang w:val="en-US"/>
        </w:rPr>
        <w:t>, Ashok Kumar Pannu</w:t>
      </w:r>
      <w:r w:rsidR="00B73EDA">
        <w:rPr>
          <w:rFonts w:ascii="Times New Roman" w:hAnsi="Times New Roman" w:cs="Times New Roman"/>
          <w:color w:val="000000" w:themeColor="text1"/>
          <w:sz w:val="24"/>
          <w:szCs w:val="24"/>
          <w:vertAlign w:val="superscript"/>
          <w:lang w:val="en-US"/>
        </w:rPr>
        <w:t>a</w:t>
      </w:r>
      <w:r>
        <w:rPr>
          <w:rFonts w:ascii="Times New Roman" w:hAnsi="Times New Roman" w:cs="Times New Roman"/>
          <w:color w:val="000000" w:themeColor="text1"/>
          <w:sz w:val="24"/>
          <w:szCs w:val="24"/>
          <w:lang w:val="en-US"/>
        </w:rPr>
        <w:t>,</w:t>
      </w:r>
      <w:r w:rsidR="004B5AC1">
        <w:rPr>
          <w:rFonts w:ascii="Times New Roman" w:hAnsi="Times New Roman" w:cs="Times New Roman"/>
          <w:color w:val="000000" w:themeColor="text1"/>
          <w:sz w:val="24"/>
          <w:szCs w:val="24"/>
          <w:lang w:val="en-US"/>
        </w:rPr>
        <w:t xml:space="preserve"> Mani Rajendran</w:t>
      </w:r>
      <w:r w:rsidR="004B5AC1">
        <w:rPr>
          <w:rFonts w:ascii="Times New Roman" w:hAnsi="Times New Roman" w:cs="Times New Roman"/>
          <w:color w:val="000000" w:themeColor="text1"/>
          <w:sz w:val="24"/>
          <w:szCs w:val="24"/>
          <w:vertAlign w:val="superscript"/>
          <w:lang w:val="en-US"/>
        </w:rPr>
        <w:t>a</w:t>
      </w:r>
      <w:r w:rsidR="004B5AC1">
        <w:rPr>
          <w:rFonts w:ascii="Times New Roman" w:hAnsi="Times New Roman" w:cs="Times New Roman"/>
          <w:color w:val="000000" w:themeColor="text1"/>
          <w:sz w:val="24"/>
          <w:szCs w:val="24"/>
          <w:lang w:val="en-US"/>
        </w:rPr>
        <w:t>, Ashish Behera</w:t>
      </w:r>
      <w:r w:rsidR="004B5AC1">
        <w:rPr>
          <w:rFonts w:ascii="Times New Roman" w:hAnsi="Times New Roman" w:cs="Times New Roman"/>
          <w:color w:val="000000" w:themeColor="text1"/>
          <w:sz w:val="24"/>
          <w:szCs w:val="24"/>
          <w:vertAlign w:val="superscript"/>
          <w:lang w:val="en-US"/>
        </w:rPr>
        <w:t>a</w:t>
      </w:r>
      <w:r w:rsidR="004B5AC1">
        <w:rPr>
          <w:rFonts w:ascii="Times New Roman" w:hAnsi="Times New Roman" w:cs="Times New Roman"/>
          <w:color w:val="000000" w:themeColor="text1"/>
          <w:sz w:val="24"/>
          <w:szCs w:val="24"/>
          <w:lang w:val="en-US"/>
        </w:rPr>
        <w:t>, Saurabh Chandrabhan Sharda</w:t>
      </w:r>
      <w:r w:rsidR="004B5AC1">
        <w:rPr>
          <w:rFonts w:ascii="Times New Roman" w:hAnsi="Times New Roman" w:cs="Times New Roman"/>
          <w:color w:val="000000" w:themeColor="text1"/>
          <w:sz w:val="24"/>
          <w:szCs w:val="24"/>
          <w:vertAlign w:val="superscript"/>
          <w:lang w:val="en-US"/>
        </w:rPr>
        <w:t>a</w:t>
      </w:r>
      <w:r w:rsidR="004B5AC1">
        <w:rPr>
          <w:rFonts w:ascii="Times New Roman" w:hAnsi="Times New Roman" w:cs="Times New Roman"/>
          <w:color w:val="000000" w:themeColor="text1"/>
          <w:sz w:val="24"/>
          <w:szCs w:val="24"/>
          <w:lang w:val="en-US"/>
        </w:rPr>
        <w:t>,</w:t>
      </w:r>
      <w:r w:rsidR="00F11F6C">
        <w:rPr>
          <w:rFonts w:ascii="Times New Roman" w:hAnsi="Times New Roman" w:cs="Times New Roman"/>
          <w:color w:val="000000" w:themeColor="text1"/>
          <w:sz w:val="24"/>
          <w:szCs w:val="24"/>
          <w:lang w:val="en-US"/>
        </w:rPr>
        <w:t xml:space="preserve"> Navneet </w:t>
      </w:r>
      <w:proofErr w:type="spellStart"/>
      <w:r w:rsidR="00F11F6C">
        <w:rPr>
          <w:rFonts w:ascii="Times New Roman" w:hAnsi="Times New Roman" w:cs="Times New Roman"/>
          <w:color w:val="000000" w:themeColor="text1"/>
          <w:sz w:val="24"/>
          <w:szCs w:val="24"/>
          <w:lang w:val="en-US"/>
        </w:rPr>
        <w:t>Sharma</w:t>
      </w:r>
      <w:r w:rsidR="00F11F6C">
        <w:rPr>
          <w:rFonts w:ascii="Times New Roman" w:hAnsi="Times New Roman" w:cs="Times New Roman"/>
          <w:color w:val="000000" w:themeColor="text1"/>
          <w:sz w:val="24"/>
          <w:szCs w:val="24"/>
          <w:vertAlign w:val="superscript"/>
          <w:lang w:val="en-US"/>
        </w:rPr>
        <w:t>a</w:t>
      </w:r>
      <w:proofErr w:type="spellEnd"/>
      <w:r w:rsidR="004B5AC1">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Aravind Sekar</w:t>
      </w:r>
      <w:r w:rsidR="00B73EDA">
        <w:rPr>
          <w:rFonts w:ascii="Times New Roman" w:hAnsi="Times New Roman" w:cs="Times New Roman"/>
          <w:color w:val="000000" w:themeColor="text1"/>
          <w:sz w:val="24"/>
          <w:szCs w:val="24"/>
          <w:vertAlign w:val="superscript"/>
          <w:lang w:val="en-US"/>
        </w:rPr>
        <w:t>d</w:t>
      </w:r>
      <w:r>
        <w:rPr>
          <w:rFonts w:ascii="Times New Roman" w:hAnsi="Times New Roman" w:cs="Times New Roman"/>
          <w:color w:val="000000" w:themeColor="text1"/>
          <w:sz w:val="24"/>
          <w:szCs w:val="24"/>
          <w:lang w:val="en-US"/>
        </w:rPr>
        <w:t>, Ritambhra Nada</w:t>
      </w:r>
      <w:r w:rsidR="00B73EDA">
        <w:rPr>
          <w:rFonts w:ascii="Times New Roman" w:hAnsi="Times New Roman" w:cs="Times New Roman"/>
          <w:color w:val="000000" w:themeColor="text1"/>
          <w:sz w:val="24"/>
          <w:szCs w:val="24"/>
          <w:vertAlign w:val="superscript"/>
          <w:lang w:val="en-US"/>
        </w:rPr>
        <w:t>d</w:t>
      </w:r>
      <w:r>
        <w:rPr>
          <w:rFonts w:ascii="Times New Roman" w:hAnsi="Times New Roman" w:cs="Times New Roman"/>
          <w:color w:val="000000" w:themeColor="text1"/>
          <w:sz w:val="24"/>
          <w:szCs w:val="24"/>
          <w:lang w:val="en-US"/>
        </w:rPr>
        <w:t>,</w:t>
      </w:r>
      <w:r>
        <w:rPr>
          <w:rFonts w:ascii="Times New Roman" w:hAnsi="Times New Roman" w:cs="Times New Roman"/>
          <w:color w:val="000000" w:themeColor="text1"/>
          <w:sz w:val="24"/>
          <w:szCs w:val="24"/>
          <w:vertAlign w:val="superscript"/>
          <w:lang w:val="en-US"/>
        </w:rPr>
        <w:t xml:space="preserve"> </w:t>
      </w:r>
      <w:r w:rsidR="00B73EDA">
        <w:rPr>
          <w:rFonts w:ascii="Times New Roman" w:hAnsi="Times New Roman" w:cs="Times New Roman"/>
          <w:color w:val="000000" w:themeColor="text1"/>
          <w:sz w:val="24"/>
          <w:szCs w:val="24"/>
          <w:vertAlign w:val="superscript"/>
          <w:lang w:val="en-US"/>
        </w:rPr>
        <w:t>a</w:t>
      </w:r>
      <w:r w:rsidRPr="00FF69DD">
        <w:rPr>
          <w:rFonts w:ascii="Times New Roman" w:hAnsi="Times New Roman" w:cs="Times New Roman"/>
          <w:color w:val="000000" w:themeColor="text1"/>
          <w:sz w:val="24"/>
          <w:szCs w:val="24"/>
          <w:lang w:val="en-US"/>
        </w:rPr>
        <w:t>Department of Internal Medicine,</w:t>
      </w:r>
      <w:r>
        <w:rPr>
          <w:rFonts w:ascii="Times New Roman" w:hAnsi="Times New Roman" w:cs="Times New Roman"/>
          <w:color w:val="000000" w:themeColor="text1"/>
          <w:sz w:val="24"/>
          <w:szCs w:val="24"/>
          <w:lang w:val="en-US"/>
        </w:rPr>
        <w:t xml:space="preserve"> </w:t>
      </w:r>
      <w:r w:rsidR="00B73EDA">
        <w:rPr>
          <w:rFonts w:ascii="Times New Roman" w:hAnsi="Times New Roman" w:cs="Times New Roman"/>
          <w:color w:val="000000" w:themeColor="text1"/>
          <w:sz w:val="24"/>
          <w:szCs w:val="24"/>
          <w:vertAlign w:val="superscript"/>
          <w:lang w:val="en-US"/>
        </w:rPr>
        <w:t>b</w:t>
      </w:r>
      <w:r w:rsidRPr="00FF69DD">
        <w:rPr>
          <w:rFonts w:ascii="Times New Roman" w:hAnsi="Times New Roman" w:cs="Times New Roman"/>
          <w:color w:val="000000" w:themeColor="text1"/>
          <w:sz w:val="24"/>
          <w:szCs w:val="24"/>
          <w:lang w:val="en-US"/>
        </w:rPr>
        <w:t xml:space="preserve">Department of </w:t>
      </w:r>
      <w:r>
        <w:rPr>
          <w:rFonts w:ascii="Times New Roman" w:hAnsi="Times New Roman" w:cs="Times New Roman"/>
          <w:color w:val="000000" w:themeColor="text1"/>
          <w:sz w:val="24"/>
          <w:szCs w:val="24"/>
          <w:lang w:val="en-US"/>
        </w:rPr>
        <w:t>Nephrology</w:t>
      </w:r>
      <w:r w:rsidRPr="00FF69DD">
        <w:rPr>
          <w:rFonts w:ascii="Times New Roman" w:hAnsi="Times New Roman" w:cs="Times New Roman"/>
          <w:color w:val="000000" w:themeColor="text1"/>
          <w:sz w:val="24"/>
          <w:szCs w:val="24"/>
          <w:lang w:val="en-US"/>
        </w:rPr>
        <w:t>,</w:t>
      </w:r>
      <w:r w:rsidRPr="006317F5">
        <w:rPr>
          <w:rFonts w:ascii="Times New Roman" w:hAnsi="Times New Roman" w:cs="Times New Roman"/>
          <w:color w:val="000000" w:themeColor="text1"/>
          <w:sz w:val="24"/>
          <w:szCs w:val="24"/>
          <w:vertAlign w:val="superscript"/>
          <w:lang w:val="en-US"/>
        </w:rPr>
        <w:t xml:space="preserve"> </w:t>
      </w:r>
      <w:r w:rsidR="00B73EDA">
        <w:rPr>
          <w:rFonts w:ascii="Times New Roman" w:hAnsi="Times New Roman" w:cs="Times New Roman"/>
          <w:color w:val="000000" w:themeColor="text1"/>
          <w:sz w:val="24"/>
          <w:szCs w:val="24"/>
          <w:vertAlign w:val="superscript"/>
          <w:lang w:val="en-US"/>
        </w:rPr>
        <w:t>c</w:t>
      </w:r>
      <w:r>
        <w:rPr>
          <w:rFonts w:ascii="Times New Roman" w:hAnsi="Times New Roman" w:cs="Times New Roman"/>
          <w:color w:val="000000" w:themeColor="text1"/>
          <w:sz w:val="24"/>
          <w:szCs w:val="24"/>
          <w:lang w:val="en-US"/>
        </w:rPr>
        <w:t xml:space="preserve">Department of Virology, </w:t>
      </w:r>
      <w:r w:rsidR="00B73EDA">
        <w:rPr>
          <w:rFonts w:ascii="Times New Roman" w:hAnsi="Times New Roman" w:cs="Times New Roman"/>
          <w:color w:val="000000" w:themeColor="text1"/>
          <w:sz w:val="24"/>
          <w:szCs w:val="24"/>
          <w:vertAlign w:val="superscript"/>
          <w:lang w:val="en-US"/>
        </w:rPr>
        <w:t>d</w:t>
      </w:r>
      <w:r>
        <w:rPr>
          <w:rFonts w:ascii="Times New Roman" w:hAnsi="Times New Roman" w:cs="Times New Roman"/>
          <w:color w:val="000000" w:themeColor="text1"/>
          <w:sz w:val="24"/>
          <w:szCs w:val="24"/>
          <w:lang w:val="en-US"/>
        </w:rPr>
        <w:t xml:space="preserve">Department of Histopathology, </w:t>
      </w:r>
      <w:r w:rsidRPr="007F187A">
        <w:rPr>
          <w:rFonts w:ascii="Times New Roman" w:hAnsi="Times New Roman" w:cs="Times New Roman"/>
          <w:color w:val="000000" w:themeColor="text1"/>
          <w:sz w:val="24"/>
          <w:szCs w:val="24"/>
          <w:lang w:val="en-US"/>
        </w:rPr>
        <w:t>Post Graduate Institute of Medical Education and Research</w:t>
      </w:r>
      <w:r w:rsidRPr="00FF69DD">
        <w:rPr>
          <w:rFonts w:ascii="Times New Roman" w:hAnsi="Times New Roman" w:cs="Times New Roman"/>
          <w:color w:val="000000" w:themeColor="text1"/>
          <w:sz w:val="24"/>
          <w:szCs w:val="24"/>
          <w:lang w:val="en-US"/>
        </w:rPr>
        <w:t>, Chandigarh, India.</w:t>
      </w:r>
    </w:p>
    <w:p w14:paraId="5C190009" w14:textId="77777777" w:rsidR="00001594" w:rsidRDefault="00001594" w:rsidP="00001594">
      <w:pPr>
        <w:spacing w:after="0" w:line="240" w:lineRule="auto"/>
        <w:jc w:val="both"/>
        <w:rPr>
          <w:rFonts w:ascii="Times New Roman" w:hAnsi="Times New Roman" w:cs="Times New Roman"/>
          <w:color w:val="000000" w:themeColor="text1"/>
          <w:sz w:val="24"/>
          <w:szCs w:val="24"/>
          <w:lang w:val="en-US"/>
        </w:rPr>
      </w:pPr>
    </w:p>
    <w:p w14:paraId="462335F5" w14:textId="00E8B1B9"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w:t>
      </w:r>
      <w:r w:rsidRPr="0060764D">
        <w:rPr>
          <w:rFonts w:ascii="Times New Roman" w:hAnsi="Times New Roman" w:cs="Times New Roman"/>
          <w:color w:val="000000" w:themeColor="text1"/>
          <w:sz w:val="24"/>
          <w:szCs w:val="24"/>
          <w:lang w:val="en-US"/>
        </w:rPr>
        <w:t>Avichal Rajpal, Junior Resident, 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 Postgraduate Institute of Medical Education and Research (PGIMER), Chandigarh, India</w:t>
      </w:r>
      <w:r w:rsidR="00E672E4">
        <w:rPr>
          <w:rFonts w:ascii="Times New Roman" w:hAnsi="Times New Roman" w:cs="Times New Roman"/>
          <w:color w:val="000000" w:themeColor="text1"/>
          <w:sz w:val="24"/>
          <w:szCs w:val="24"/>
          <w:lang w:val="en-US"/>
        </w:rPr>
        <w:t>; avichalrajpal@gmail.com</w:t>
      </w:r>
    </w:p>
    <w:p w14:paraId="4FD9C5EE" w14:textId="439F7529"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Mohan Kumar H, Assistant Professor, </w:t>
      </w:r>
      <w:r w:rsidRPr="0060764D">
        <w:rPr>
          <w:rFonts w:ascii="Times New Roman" w:hAnsi="Times New Roman" w:cs="Times New Roman"/>
          <w:color w:val="000000" w:themeColor="text1"/>
          <w:sz w:val="24"/>
          <w:szCs w:val="24"/>
          <w:lang w:val="en-US"/>
        </w:rPr>
        <w:t>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w:t>
      </w:r>
      <w:r>
        <w:rPr>
          <w:rFonts w:ascii="Times New Roman" w:hAnsi="Times New Roman" w:cs="Times New Roman"/>
          <w:color w:val="000000" w:themeColor="text1"/>
          <w:sz w:val="24"/>
          <w:szCs w:val="24"/>
          <w:lang w:val="en-US"/>
        </w:rPr>
        <w:t>, PGIMER, Chandigarh, India</w:t>
      </w:r>
      <w:r w:rsidR="00E672E4">
        <w:rPr>
          <w:rFonts w:ascii="Times New Roman" w:hAnsi="Times New Roman" w:cs="Times New Roman"/>
          <w:color w:val="000000" w:themeColor="text1"/>
          <w:sz w:val="24"/>
          <w:szCs w:val="24"/>
          <w:lang w:val="en-US"/>
        </w:rPr>
        <w:t>; monu8501@gmail.com</w:t>
      </w:r>
    </w:p>
    <w:p w14:paraId="708B11B3" w14:textId="2A0EC9DC"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Jasmine Sethi, Assistant Professor, </w:t>
      </w:r>
      <w:r w:rsidRPr="00FF69DD">
        <w:rPr>
          <w:rFonts w:ascii="Times New Roman" w:hAnsi="Times New Roman" w:cs="Times New Roman"/>
          <w:color w:val="000000" w:themeColor="text1"/>
          <w:sz w:val="24"/>
          <w:szCs w:val="24"/>
          <w:lang w:val="en-US"/>
        </w:rPr>
        <w:t xml:space="preserve">Department of </w:t>
      </w:r>
      <w:r>
        <w:rPr>
          <w:rFonts w:ascii="Times New Roman" w:hAnsi="Times New Roman" w:cs="Times New Roman"/>
          <w:color w:val="000000" w:themeColor="text1"/>
          <w:sz w:val="24"/>
          <w:szCs w:val="24"/>
          <w:lang w:val="en-US"/>
        </w:rPr>
        <w:t>Nephrology, PGIMER, Chandigarh, India</w:t>
      </w:r>
      <w:r w:rsidR="00E672E4">
        <w:rPr>
          <w:rFonts w:ascii="Times New Roman" w:hAnsi="Times New Roman" w:cs="Times New Roman"/>
          <w:color w:val="000000" w:themeColor="text1"/>
          <w:sz w:val="24"/>
          <w:szCs w:val="24"/>
          <w:lang w:val="en-US"/>
        </w:rPr>
        <w:t>; jasmine227021@gmail.com</w:t>
      </w:r>
    </w:p>
    <w:p w14:paraId="223302DB" w14:textId="5320F8F8"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Ashok Kumar Pannu, Associate Professor, </w:t>
      </w:r>
      <w:r w:rsidRPr="0060764D">
        <w:rPr>
          <w:rFonts w:ascii="Times New Roman" w:hAnsi="Times New Roman" w:cs="Times New Roman"/>
          <w:color w:val="000000" w:themeColor="text1"/>
          <w:sz w:val="24"/>
          <w:szCs w:val="24"/>
          <w:lang w:val="en-US"/>
        </w:rPr>
        <w:t>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w:t>
      </w:r>
      <w:r>
        <w:rPr>
          <w:rFonts w:ascii="Times New Roman" w:hAnsi="Times New Roman" w:cs="Times New Roman"/>
          <w:color w:val="000000" w:themeColor="text1"/>
          <w:sz w:val="24"/>
          <w:szCs w:val="24"/>
          <w:lang w:val="en-US"/>
        </w:rPr>
        <w:t>, PGIMER, Chandigarh, India</w:t>
      </w:r>
      <w:r w:rsidR="00E672E4">
        <w:rPr>
          <w:rFonts w:ascii="Times New Roman" w:hAnsi="Times New Roman" w:cs="Times New Roman"/>
          <w:color w:val="000000" w:themeColor="text1"/>
          <w:sz w:val="24"/>
          <w:szCs w:val="24"/>
          <w:lang w:val="en-US"/>
        </w:rPr>
        <w:t>; gawaribacchi@gmail.com</w:t>
      </w:r>
    </w:p>
    <w:p w14:paraId="1A0144BB" w14:textId="2F22B0A4" w:rsidR="00001594" w:rsidRPr="00BF07B7"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Dr Mani Rajendran</w:t>
      </w:r>
      <w:r w:rsidRPr="0060764D">
        <w:rPr>
          <w:rFonts w:ascii="Times New Roman" w:hAnsi="Times New Roman" w:cs="Times New Roman"/>
          <w:color w:val="000000" w:themeColor="text1"/>
          <w:sz w:val="24"/>
          <w:szCs w:val="24"/>
          <w:lang w:val="en-US"/>
        </w:rPr>
        <w:t>, Junior Resident, 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 Postgraduate Institute of Medical Education and Research (PGIMER), Chandigarh, India</w:t>
      </w:r>
      <w:r w:rsidR="00E672E4">
        <w:rPr>
          <w:rFonts w:ascii="Times New Roman" w:hAnsi="Times New Roman" w:cs="Times New Roman"/>
          <w:color w:val="000000" w:themeColor="text1"/>
          <w:sz w:val="24"/>
          <w:szCs w:val="24"/>
          <w:lang w:val="en-US"/>
        </w:rPr>
        <w:t>; manimbbs11@gmail.com</w:t>
      </w:r>
    </w:p>
    <w:p w14:paraId="3DB6841D" w14:textId="1F050C4C"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Ashish Behera, Assistant Professor, </w:t>
      </w:r>
      <w:r w:rsidRPr="0060764D">
        <w:rPr>
          <w:rFonts w:ascii="Times New Roman" w:hAnsi="Times New Roman" w:cs="Times New Roman"/>
          <w:color w:val="000000" w:themeColor="text1"/>
          <w:sz w:val="24"/>
          <w:szCs w:val="24"/>
          <w:lang w:val="en-US"/>
        </w:rPr>
        <w:t>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w:t>
      </w:r>
      <w:r>
        <w:rPr>
          <w:rFonts w:ascii="Times New Roman" w:hAnsi="Times New Roman" w:cs="Times New Roman"/>
          <w:color w:val="000000" w:themeColor="text1"/>
          <w:sz w:val="24"/>
          <w:szCs w:val="24"/>
          <w:lang w:val="en-US"/>
        </w:rPr>
        <w:t>, PGIMER, Chandigarh, India</w:t>
      </w:r>
      <w:r w:rsidR="00E672E4">
        <w:rPr>
          <w:rFonts w:ascii="Times New Roman" w:hAnsi="Times New Roman" w:cs="Times New Roman"/>
          <w:color w:val="000000" w:themeColor="text1"/>
          <w:sz w:val="24"/>
          <w:szCs w:val="24"/>
          <w:lang w:val="en-US"/>
        </w:rPr>
        <w:t>; drashishbehera@gmail.com</w:t>
      </w:r>
    </w:p>
    <w:p w14:paraId="1DF71FA2" w14:textId="6F88A463"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Saurabh Chandrabhan Sharda, Assistant Professor, </w:t>
      </w:r>
      <w:r w:rsidRPr="0060764D">
        <w:rPr>
          <w:rFonts w:ascii="Times New Roman" w:hAnsi="Times New Roman" w:cs="Times New Roman"/>
          <w:color w:val="000000" w:themeColor="text1"/>
          <w:sz w:val="24"/>
          <w:szCs w:val="24"/>
          <w:lang w:val="en-US"/>
        </w:rPr>
        <w:t>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w:t>
      </w:r>
      <w:r>
        <w:rPr>
          <w:rFonts w:ascii="Times New Roman" w:hAnsi="Times New Roman" w:cs="Times New Roman"/>
          <w:color w:val="000000" w:themeColor="text1"/>
          <w:sz w:val="24"/>
          <w:szCs w:val="24"/>
          <w:lang w:val="en-US"/>
        </w:rPr>
        <w:t>, PGIMER, Chandigarh, India</w:t>
      </w:r>
      <w:r w:rsidR="00E672E4">
        <w:rPr>
          <w:rFonts w:ascii="Times New Roman" w:hAnsi="Times New Roman" w:cs="Times New Roman"/>
          <w:color w:val="000000" w:themeColor="text1"/>
          <w:sz w:val="24"/>
          <w:szCs w:val="24"/>
          <w:lang w:val="en-US"/>
        </w:rPr>
        <w:t>; saurabhcsharda@gmail.com</w:t>
      </w:r>
    </w:p>
    <w:p w14:paraId="2C854E30" w14:textId="111CC81D"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Aravind Sekar, Assistant Professor, </w:t>
      </w:r>
      <w:r w:rsidRPr="00FF69DD">
        <w:rPr>
          <w:rFonts w:ascii="Times New Roman" w:hAnsi="Times New Roman" w:cs="Times New Roman"/>
          <w:color w:val="000000" w:themeColor="text1"/>
          <w:sz w:val="24"/>
          <w:szCs w:val="24"/>
          <w:lang w:val="en-US"/>
        </w:rPr>
        <w:t xml:space="preserve">Department of </w:t>
      </w:r>
      <w:r>
        <w:rPr>
          <w:rFonts w:ascii="Times New Roman" w:hAnsi="Times New Roman" w:cs="Times New Roman"/>
          <w:color w:val="000000" w:themeColor="text1"/>
          <w:sz w:val="24"/>
          <w:szCs w:val="24"/>
          <w:lang w:val="en-US"/>
        </w:rPr>
        <w:t>Histopathology, PGIMER, Chandigarh, India</w:t>
      </w:r>
      <w:r w:rsidR="00E672E4">
        <w:rPr>
          <w:rFonts w:ascii="Times New Roman" w:hAnsi="Times New Roman" w:cs="Times New Roman"/>
          <w:color w:val="000000" w:themeColor="text1"/>
          <w:sz w:val="24"/>
          <w:szCs w:val="24"/>
          <w:lang w:val="en-US"/>
        </w:rPr>
        <w:t>; aravindcmc88@gmail.com</w:t>
      </w:r>
    </w:p>
    <w:p w14:paraId="11155418" w14:textId="54468700"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w:t>
      </w:r>
      <w:r w:rsidRPr="0060764D">
        <w:rPr>
          <w:rFonts w:ascii="Times New Roman" w:hAnsi="Times New Roman" w:cs="Times New Roman"/>
          <w:color w:val="000000" w:themeColor="text1"/>
          <w:sz w:val="24"/>
          <w:szCs w:val="24"/>
          <w:lang w:val="en-US"/>
        </w:rPr>
        <w:t>Ritambhra Nada, Professor, Department of Histopathology, PGIMER, Chandigarh, India</w:t>
      </w:r>
      <w:r w:rsidR="00E672E4">
        <w:rPr>
          <w:rFonts w:ascii="Times New Roman" w:hAnsi="Times New Roman" w:cs="Times New Roman"/>
          <w:color w:val="000000" w:themeColor="text1"/>
          <w:sz w:val="24"/>
          <w:szCs w:val="24"/>
          <w:lang w:val="en-US"/>
        </w:rPr>
        <w:t>; ritamduseja@gmail.com</w:t>
      </w:r>
    </w:p>
    <w:p w14:paraId="7A47C939" w14:textId="5E26DF5C"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Dr R K Ratho, Professor and Head, </w:t>
      </w:r>
      <w:r w:rsidRPr="00FF69DD">
        <w:rPr>
          <w:rFonts w:ascii="Times New Roman" w:hAnsi="Times New Roman" w:cs="Times New Roman"/>
          <w:color w:val="000000" w:themeColor="text1"/>
          <w:sz w:val="24"/>
          <w:szCs w:val="24"/>
          <w:lang w:val="en-US"/>
        </w:rPr>
        <w:t>Department of</w:t>
      </w:r>
      <w:r>
        <w:rPr>
          <w:rFonts w:ascii="Times New Roman" w:hAnsi="Times New Roman" w:cs="Times New Roman"/>
          <w:color w:val="000000" w:themeColor="text1"/>
          <w:sz w:val="24"/>
          <w:szCs w:val="24"/>
          <w:lang w:val="en-US"/>
        </w:rPr>
        <w:t xml:space="preserve"> Virology, PGIMER, Chandigarh, India</w:t>
      </w:r>
      <w:r w:rsidR="00E672E4">
        <w:rPr>
          <w:rFonts w:ascii="Times New Roman" w:hAnsi="Times New Roman" w:cs="Times New Roman"/>
          <w:color w:val="000000" w:themeColor="text1"/>
          <w:sz w:val="24"/>
          <w:szCs w:val="24"/>
          <w:lang w:val="en-US"/>
        </w:rPr>
        <w:t>; rathopgi@yahoo.com</w:t>
      </w:r>
    </w:p>
    <w:p w14:paraId="2EFF8BDD" w14:textId="3121DD96" w:rsidR="00001594" w:rsidRDefault="00001594" w:rsidP="00001594">
      <w:pPr>
        <w:pStyle w:val="ListParagraph"/>
        <w:numPr>
          <w:ilvl w:val="0"/>
          <w:numId w:val="9"/>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Dr</w:t>
      </w:r>
      <w:r w:rsidR="00F11F6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 xml:space="preserve">Navneet Sharma, Professor, </w:t>
      </w:r>
      <w:r w:rsidRPr="0060764D">
        <w:rPr>
          <w:rFonts w:ascii="Times New Roman" w:hAnsi="Times New Roman" w:cs="Times New Roman"/>
          <w:color w:val="000000" w:themeColor="text1"/>
          <w:sz w:val="24"/>
          <w:szCs w:val="24"/>
          <w:lang w:val="en-US"/>
        </w:rPr>
        <w:t>Depa</w:t>
      </w:r>
      <w:r>
        <w:rPr>
          <w:rFonts w:ascii="Times New Roman" w:hAnsi="Times New Roman" w:cs="Times New Roman"/>
          <w:color w:val="000000" w:themeColor="text1"/>
          <w:sz w:val="24"/>
          <w:szCs w:val="24"/>
          <w:lang w:val="en-US"/>
        </w:rPr>
        <w:t>r</w:t>
      </w:r>
      <w:r w:rsidRPr="0060764D">
        <w:rPr>
          <w:rFonts w:ascii="Times New Roman" w:hAnsi="Times New Roman" w:cs="Times New Roman"/>
          <w:color w:val="000000" w:themeColor="text1"/>
          <w:sz w:val="24"/>
          <w:szCs w:val="24"/>
          <w:lang w:val="en-US"/>
        </w:rPr>
        <w:t>tment of Internal Medicine</w:t>
      </w:r>
      <w:r>
        <w:rPr>
          <w:rFonts w:ascii="Times New Roman" w:hAnsi="Times New Roman" w:cs="Times New Roman"/>
          <w:color w:val="000000" w:themeColor="text1"/>
          <w:sz w:val="24"/>
          <w:szCs w:val="24"/>
          <w:lang w:val="en-US"/>
        </w:rPr>
        <w:t>, PGIMER, Chandigarh, India</w:t>
      </w:r>
      <w:r w:rsidR="00E672E4">
        <w:rPr>
          <w:rFonts w:ascii="Times New Roman" w:hAnsi="Times New Roman" w:cs="Times New Roman"/>
          <w:color w:val="000000" w:themeColor="text1"/>
          <w:sz w:val="24"/>
          <w:szCs w:val="24"/>
          <w:lang w:val="en-US"/>
        </w:rPr>
        <w:t>; navneetsharma@hotmail.com</w:t>
      </w:r>
    </w:p>
    <w:p w14:paraId="1CA57661" w14:textId="77777777" w:rsidR="00001594" w:rsidRDefault="00001594" w:rsidP="00001594">
      <w:pPr>
        <w:pStyle w:val="ListParagraph"/>
        <w:spacing w:after="0" w:line="240" w:lineRule="auto"/>
        <w:jc w:val="both"/>
        <w:rPr>
          <w:rFonts w:ascii="Times New Roman" w:hAnsi="Times New Roman" w:cs="Times New Roman"/>
          <w:color w:val="000000" w:themeColor="text1"/>
          <w:sz w:val="24"/>
          <w:szCs w:val="24"/>
          <w:lang w:val="en-US"/>
        </w:rPr>
      </w:pPr>
    </w:p>
    <w:p w14:paraId="12BB1998" w14:textId="77777777" w:rsidR="00001594" w:rsidRDefault="00001594" w:rsidP="00001594">
      <w:pPr>
        <w:pStyle w:val="ListParagraph"/>
        <w:spacing w:after="0" w:line="240" w:lineRule="auto"/>
        <w:jc w:val="both"/>
        <w:rPr>
          <w:rFonts w:ascii="Times New Roman" w:hAnsi="Times New Roman" w:cs="Times New Roman"/>
          <w:b/>
          <w:bCs/>
          <w:color w:val="000000" w:themeColor="text1"/>
          <w:sz w:val="24"/>
          <w:szCs w:val="24"/>
          <w:lang w:val="en-US"/>
        </w:rPr>
      </w:pPr>
      <w:r w:rsidRPr="0060764D">
        <w:rPr>
          <w:rFonts w:ascii="Times New Roman" w:hAnsi="Times New Roman" w:cs="Times New Roman"/>
          <w:b/>
          <w:bCs/>
          <w:color w:val="000000" w:themeColor="text1"/>
          <w:sz w:val="24"/>
          <w:szCs w:val="24"/>
          <w:lang w:val="en-US"/>
        </w:rPr>
        <w:t>Corresponding Author details:</w:t>
      </w:r>
    </w:p>
    <w:p w14:paraId="2ED19218" w14:textId="77777777" w:rsidR="00001594" w:rsidRPr="00FC7C99" w:rsidRDefault="00001594" w:rsidP="00001594">
      <w:pPr>
        <w:pStyle w:val="ListParagraph"/>
        <w:spacing w:after="0" w:line="240" w:lineRule="auto"/>
        <w:jc w:val="both"/>
        <w:rPr>
          <w:rFonts w:ascii="Times New Roman" w:hAnsi="Times New Roman" w:cs="Times New Roman"/>
          <w:color w:val="000000" w:themeColor="text1"/>
          <w:sz w:val="24"/>
          <w:szCs w:val="24"/>
          <w:lang w:val="en-US"/>
        </w:rPr>
      </w:pPr>
      <w:r w:rsidRPr="00FC7C99">
        <w:rPr>
          <w:rFonts w:ascii="Times New Roman" w:hAnsi="Times New Roman" w:cs="Times New Roman"/>
          <w:color w:val="000000" w:themeColor="text1"/>
          <w:sz w:val="24"/>
          <w:szCs w:val="24"/>
          <w:lang w:val="en-US"/>
        </w:rPr>
        <w:t>Dr Mohan Kumar H</w:t>
      </w:r>
    </w:p>
    <w:p w14:paraId="38DE6D33" w14:textId="77777777" w:rsidR="00001594" w:rsidRDefault="00001594" w:rsidP="00001594">
      <w:pPr>
        <w:pStyle w:val="ListParagraph"/>
        <w:spacing w:after="0" w:line="240" w:lineRule="auto"/>
        <w:jc w:val="both"/>
        <w:rPr>
          <w:rFonts w:ascii="Times New Roman" w:hAnsi="Times New Roman" w:cs="Times New Roman"/>
          <w:color w:val="000000" w:themeColor="text1"/>
          <w:sz w:val="24"/>
          <w:szCs w:val="24"/>
          <w:lang w:val="en-US"/>
        </w:rPr>
      </w:pPr>
      <w:r w:rsidRPr="00FC7C99">
        <w:rPr>
          <w:rFonts w:ascii="Times New Roman" w:hAnsi="Times New Roman" w:cs="Times New Roman"/>
          <w:color w:val="000000" w:themeColor="text1"/>
          <w:sz w:val="24"/>
          <w:szCs w:val="24"/>
          <w:lang w:val="en-US"/>
        </w:rPr>
        <w:t>Assistant Professor</w:t>
      </w:r>
      <w:r>
        <w:rPr>
          <w:rFonts w:ascii="Times New Roman" w:hAnsi="Times New Roman" w:cs="Times New Roman"/>
          <w:color w:val="000000" w:themeColor="text1"/>
          <w:sz w:val="24"/>
          <w:szCs w:val="24"/>
          <w:lang w:val="en-US"/>
        </w:rPr>
        <w:t>, Department of Internal Medicine, Post Graduate Institute of Medical Education and Research, Chandigarh – 160012</w:t>
      </w:r>
    </w:p>
    <w:p w14:paraId="11A941AC" w14:textId="643E959C" w:rsidR="00BF6551" w:rsidRDefault="00BF6551" w:rsidP="00001594">
      <w:pPr>
        <w:pStyle w:val="ListParagraph"/>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monu8501@gmail.com</w:t>
      </w:r>
    </w:p>
    <w:p w14:paraId="48100622" w14:textId="77777777" w:rsidR="00001594" w:rsidRPr="00FC7C99" w:rsidRDefault="00001594" w:rsidP="00001594">
      <w:pPr>
        <w:pStyle w:val="ListParagraph"/>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91-7087003425</w:t>
      </w:r>
    </w:p>
    <w:p w14:paraId="29C82091" w14:textId="77777777" w:rsidR="00001594" w:rsidRDefault="00001594" w:rsidP="00001594">
      <w:pPr>
        <w:spacing w:after="0" w:line="240" w:lineRule="auto"/>
        <w:jc w:val="both"/>
        <w:rPr>
          <w:rFonts w:ascii="Times New Roman" w:hAnsi="Times New Roman" w:cs="Times New Roman"/>
          <w:color w:val="000000" w:themeColor="text1"/>
          <w:sz w:val="24"/>
          <w:szCs w:val="24"/>
          <w:lang w:val="en-US"/>
        </w:rPr>
      </w:pPr>
    </w:p>
    <w:p w14:paraId="7D9628D3" w14:textId="77777777" w:rsidR="00001594" w:rsidRDefault="00001594" w:rsidP="00001594">
      <w:pPr>
        <w:spacing w:after="0" w:line="240" w:lineRule="auto"/>
        <w:jc w:val="both"/>
        <w:rPr>
          <w:rFonts w:asciiTheme="majorBidi" w:hAnsiTheme="majorBidi" w:cstheme="majorBidi"/>
          <w:b/>
          <w:bCs/>
          <w:sz w:val="24"/>
          <w:szCs w:val="24"/>
        </w:rPr>
      </w:pPr>
      <w:r w:rsidRPr="0060764D">
        <w:rPr>
          <w:rFonts w:ascii="Times New Roman" w:hAnsi="Times New Roman" w:cs="Times New Roman"/>
          <w:b/>
          <w:bCs/>
          <w:color w:val="000000" w:themeColor="text1"/>
          <w:sz w:val="24"/>
          <w:szCs w:val="24"/>
          <w:lang w:val="en-US"/>
        </w:rPr>
        <w:t>Shortened title:</w:t>
      </w:r>
      <w:r w:rsidRPr="00270FBD">
        <w:rPr>
          <w:rFonts w:asciiTheme="majorBidi" w:hAnsiTheme="majorBidi" w:cstheme="majorBidi"/>
          <w:b/>
          <w:bCs/>
          <w:sz w:val="28"/>
          <w:szCs w:val="28"/>
        </w:rPr>
        <w:t xml:space="preserve"> </w:t>
      </w:r>
      <w:r w:rsidRPr="00270FBD">
        <w:rPr>
          <w:rFonts w:asciiTheme="majorBidi" w:hAnsiTheme="majorBidi" w:cstheme="majorBidi"/>
          <w:b/>
          <w:bCs/>
          <w:sz w:val="24"/>
          <w:szCs w:val="24"/>
        </w:rPr>
        <w:t xml:space="preserve">Renal Involvement in </w:t>
      </w:r>
      <w:r>
        <w:rPr>
          <w:rFonts w:asciiTheme="majorBidi" w:hAnsiTheme="majorBidi" w:cstheme="majorBidi"/>
          <w:b/>
          <w:bCs/>
          <w:sz w:val="24"/>
          <w:szCs w:val="24"/>
        </w:rPr>
        <w:t>P</w:t>
      </w:r>
      <w:r w:rsidRPr="00270FBD">
        <w:rPr>
          <w:rFonts w:asciiTheme="majorBidi" w:hAnsiTheme="majorBidi" w:cstheme="majorBidi"/>
          <w:b/>
          <w:bCs/>
          <w:sz w:val="24"/>
          <w:szCs w:val="24"/>
        </w:rPr>
        <w:t xml:space="preserve">atients of Dengue </w:t>
      </w:r>
    </w:p>
    <w:p w14:paraId="04A911CE" w14:textId="77777777" w:rsidR="00001594" w:rsidRDefault="00001594" w:rsidP="00001594"/>
    <w:p w14:paraId="3E1ECDAF" w14:textId="77777777" w:rsidR="00001594" w:rsidRDefault="00001594">
      <w:pP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br w:type="page"/>
      </w:r>
    </w:p>
    <w:p w14:paraId="57A6B350" w14:textId="04C92FBD" w:rsidR="00BF6551" w:rsidRDefault="00BF6551" w:rsidP="00BF6551">
      <w:pPr>
        <w:spacing w:line="480" w:lineRule="auto"/>
        <w:rPr>
          <w:rFonts w:ascii="Times New Roman" w:hAnsi="Times New Roman" w:cs="Times New Roman"/>
          <w:b/>
          <w:bCs/>
          <w:sz w:val="24"/>
          <w:szCs w:val="24"/>
        </w:rPr>
      </w:pPr>
      <w:r w:rsidRPr="009B7AEB">
        <w:rPr>
          <w:rFonts w:ascii="Times New Roman" w:hAnsi="Times New Roman" w:cs="Times New Roman"/>
          <w:b/>
          <w:bCs/>
          <w:sz w:val="24"/>
          <w:szCs w:val="24"/>
        </w:rPr>
        <w:lastRenderedPageBreak/>
        <w:t>Abstrac</w:t>
      </w:r>
      <w:r w:rsidR="00B73EDA">
        <w:rPr>
          <w:rFonts w:ascii="Times New Roman" w:hAnsi="Times New Roman" w:cs="Times New Roman"/>
          <w:b/>
          <w:bCs/>
          <w:sz w:val="24"/>
          <w:szCs w:val="24"/>
        </w:rPr>
        <w:t>t</w:t>
      </w:r>
      <w:r w:rsidRPr="009B7AEB">
        <w:rPr>
          <w:rFonts w:ascii="Times New Roman" w:hAnsi="Times New Roman" w:cs="Times New Roman"/>
          <w:b/>
          <w:bCs/>
          <w:sz w:val="24"/>
          <w:szCs w:val="24"/>
        </w:rPr>
        <w:t>:</w:t>
      </w:r>
    </w:p>
    <w:p w14:paraId="0B0D2DFB" w14:textId="63003C86" w:rsidR="00BF6551" w:rsidRPr="00B73EDA" w:rsidRDefault="00BF6551" w:rsidP="00B906C3">
      <w:pPr>
        <w:spacing w:after="0" w:line="240" w:lineRule="auto"/>
        <w:ind w:firstLine="720"/>
        <w:jc w:val="both"/>
        <w:rPr>
          <w:rFonts w:ascii="Times New Roman" w:hAnsi="Times New Roman" w:cs="Times New Roman"/>
          <w:noProof/>
          <w:sz w:val="24"/>
          <w:szCs w:val="24"/>
        </w:rPr>
      </w:pPr>
      <w:r>
        <w:rPr>
          <w:rFonts w:ascii="Times New Roman" w:hAnsi="Times New Roman" w:cs="Times New Roman"/>
          <w:sz w:val="24"/>
          <w:szCs w:val="24"/>
          <w:lang w:val="en-US"/>
        </w:rPr>
        <w:t>Dengue Viral Infection (DVI) has emerged as one of tropical belts' most common mosquito-borne diseases worldwide. This study was an attempt to evaluate the patterns of renal involvement in DVI and its effect on morbidity and mortality arising from the illness.</w:t>
      </w:r>
      <w:bookmarkStart w:id="0" w:name="_Hlk121607075"/>
      <w:r w:rsidR="00B906C3">
        <w:rPr>
          <w:rFonts w:ascii="Times New Roman" w:hAnsi="Times New Roman" w:cs="Times New Roman"/>
          <w:sz w:val="24"/>
          <w:szCs w:val="24"/>
          <w:lang w:val="en-US"/>
        </w:rPr>
        <w:t xml:space="preserve"> </w:t>
      </w:r>
      <w:r>
        <w:rPr>
          <w:rFonts w:ascii="Times New Roman" w:hAnsi="Times New Roman" w:cs="Times New Roman"/>
          <w:sz w:val="24"/>
          <w:szCs w:val="24"/>
          <w:lang w:val="en-US"/>
        </w:rPr>
        <w:t>This</w:t>
      </w:r>
      <w:r w:rsidRPr="00FF69DD">
        <w:rPr>
          <w:rFonts w:ascii="Times New Roman" w:hAnsi="Times New Roman" w:cs="Times New Roman"/>
          <w:sz w:val="24"/>
          <w:szCs w:val="24"/>
          <w:lang w:val="en-US"/>
        </w:rPr>
        <w:t xml:space="preserve"> study was conducted </w:t>
      </w:r>
      <w:r>
        <w:rPr>
          <w:rFonts w:ascii="Times New Roman" w:hAnsi="Times New Roman" w:cs="Times New Roman"/>
          <w:sz w:val="24"/>
          <w:szCs w:val="24"/>
          <w:lang w:val="en-US"/>
        </w:rPr>
        <w:t>on</w:t>
      </w:r>
      <w:r w:rsidRPr="00FF69DD">
        <w:rPr>
          <w:rFonts w:ascii="Times New Roman" w:hAnsi="Times New Roman" w:cs="Times New Roman"/>
          <w:sz w:val="24"/>
          <w:szCs w:val="24"/>
          <w:lang w:val="en-US"/>
        </w:rPr>
        <w:t xml:space="preserve"> </w:t>
      </w:r>
      <w:r>
        <w:rPr>
          <w:rFonts w:ascii="Times New Roman" w:hAnsi="Times New Roman" w:cs="Times New Roman"/>
          <w:sz w:val="24"/>
          <w:szCs w:val="24"/>
          <w:lang w:val="en-US"/>
        </w:rPr>
        <w:t>170</w:t>
      </w:r>
      <w:r w:rsidRPr="00FF69DD">
        <w:rPr>
          <w:rFonts w:ascii="Times New Roman" w:hAnsi="Times New Roman" w:cs="Times New Roman"/>
          <w:sz w:val="24"/>
          <w:szCs w:val="24"/>
          <w:lang w:val="en-US"/>
        </w:rPr>
        <w:t xml:space="preserve"> patients hospitalized with the diagnosis of </w:t>
      </w:r>
      <w:r>
        <w:rPr>
          <w:rFonts w:ascii="Times New Roman" w:hAnsi="Times New Roman" w:cs="Times New Roman"/>
          <w:sz w:val="24"/>
          <w:szCs w:val="24"/>
          <w:lang w:val="en-US"/>
        </w:rPr>
        <w:t xml:space="preserve">Dengue </w:t>
      </w:r>
      <w:r w:rsidRPr="00FF69DD">
        <w:rPr>
          <w:rFonts w:ascii="Times New Roman" w:hAnsi="Times New Roman" w:cs="Times New Roman"/>
          <w:sz w:val="24"/>
          <w:szCs w:val="24"/>
          <w:lang w:val="en-US"/>
        </w:rPr>
        <w:t xml:space="preserve">fever </w:t>
      </w:r>
      <w:r>
        <w:rPr>
          <w:rFonts w:ascii="Times New Roman" w:hAnsi="Times New Roman" w:cs="Times New Roman"/>
          <w:sz w:val="24"/>
          <w:szCs w:val="24"/>
          <w:lang w:val="en-US"/>
        </w:rPr>
        <w:t>in the Emergency department of the Post Graduate Institute of Medical Education and Research, Chandigarh, from July 2022 to September 2023</w:t>
      </w:r>
      <w:r w:rsidRPr="00FF69DD">
        <w:rPr>
          <w:rFonts w:ascii="Times New Roman" w:hAnsi="Times New Roman" w:cs="Times New Roman"/>
          <w:noProof/>
          <w:sz w:val="24"/>
          <w:szCs w:val="24"/>
        </w:rPr>
        <w:t>.</w:t>
      </w:r>
      <w:r w:rsidRPr="00FF69DD">
        <w:rPr>
          <w:rFonts w:ascii="Times New Roman" w:hAnsi="Times New Roman" w:cs="Times New Roman"/>
          <w:sz w:val="24"/>
          <w:szCs w:val="24"/>
          <w:lang w:val="en-US"/>
        </w:rPr>
        <w:t xml:space="preserve"> </w:t>
      </w:r>
      <w:r w:rsidRPr="00FF69DD">
        <w:rPr>
          <w:rFonts w:ascii="Times New Roman" w:hAnsi="Times New Roman" w:cs="Times New Roman"/>
          <w:noProof/>
          <w:sz w:val="24"/>
          <w:szCs w:val="24"/>
        </w:rPr>
        <w:t xml:space="preserve">All </w:t>
      </w:r>
      <w:r>
        <w:rPr>
          <w:rFonts w:ascii="Times New Roman" w:hAnsi="Times New Roman" w:cs="Times New Roman"/>
          <w:noProof/>
          <w:sz w:val="24"/>
          <w:szCs w:val="24"/>
        </w:rPr>
        <w:t>clinical and laboratory parameters of the patient were recorded. To evaluate patterns of renal involvement, patients underwent urine dipstick, urine routine and microscopy, spot urine protein/creatinine ratio, creatinine and ultrasonography. Patients with renal involvement were followed up for four weeks and 12 weeks</w:t>
      </w:r>
      <w:bookmarkStart w:id="1" w:name="_Hlk121607121"/>
      <w:bookmarkEnd w:id="0"/>
      <w:r w:rsidR="00B73EDA">
        <w:rPr>
          <w:rFonts w:ascii="Times New Roman" w:hAnsi="Times New Roman" w:cs="Times New Roman"/>
          <w:noProof/>
          <w:sz w:val="24"/>
          <w:szCs w:val="24"/>
        </w:rPr>
        <w:t xml:space="preserve">. </w:t>
      </w:r>
      <w:r w:rsidRPr="00FF69DD">
        <w:rPr>
          <w:rFonts w:ascii="Times New Roman" w:hAnsi="Times New Roman" w:cs="Times New Roman"/>
          <w:color w:val="000000" w:themeColor="text1"/>
          <w:sz w:val="24"/>
          <w:szCs w:val="24"/>
          <w:lang w:val="en-GB"/>
        </w:rPr>
        <w:t xml:space="preserve">The </w:t>
      </w:r>
      <w:r>
        <w:rPr>
          <w:rFonts w:ascii="Times New Roman" w:hAnsi="Times New Roman" w:cs="Times New Roman"/>
          <w:color w:val="000000" w:themeColor="text1"/>
          <w:sz w:val="24"/>
          <w:szCs w:val="24"/>
          <w:lang w:val="en-GB"/>
        </w:rPr>
        <w:t>median age was 36</w:t>
      </w:r>
      <w:r w:rsidRPr="00FF69DD">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years, with 60% male patients. A total of 51 patients (30%) had renal involvement, and 36 (21.17%) had Acute Kidney injury. Ten patients developed KDIGO Stage 3 AKI, of which 7 required renal replacement therapy. Forty-seven (27.6%) patients developed urinary abnormalities (which included proteinuria, hematuria, and active sediments in urine). Patients with renal involvement had significantly higher mortality (p-value &lt;0.001). Among the patients who survived, renal abnormalities resolved in all except one, who progressed to chronic kidney disease. Renal biopsy was done in three patients, and cast nephropathy was seen in all</w:t>
      </w:r>
      <w:bookmarkEnd w:id="1"/>
      <w:r w:rsidR="00B73EDA">
        <w:rPr>
          <w:rFonts w:ascii="Times New Roman" w:hAnsi="Times New Roman" w:cs="Times New Roman"/>
          <w:color w:val="000000" w:themeColor="text1"/>
          <w:sz w:val="24"/>
          <w:szCs w:val="24"/>
          <w:lang w:val="en-GB"/>
        </w:rPr>
        <w:t xml:space="preserve">. </w:t>
      </w:r>
      <w:r>
        <w:rPr>
          <w:rFonts w:ascii="Times New Roman" w:hAnsi="Times New Roman" w:cs="Times New Roman"/>
          <w:sz w:val="24"/>
          <w:szCs w:val="24"/>
        </w:rPr>
        <w:t>This</w:t>
      </w:r>
      <w:r w:rsidRPr="00834F9C">
        <w:rPr>
          <w:rFonts w:ascii="Times New Roman" w:hAnsi="Times New Roman" w:cs="Times New Roman"/>
          <w:sz w:val="24"/>
          <w:szCs w:val="24"/>
        </w:rPr>
        <w:t xml:space="preserve"> study establishes that renal involvement accompanies higher mortality in patients with DVI, thereby underscoring the importance of its evaluation for the management and prognostication of patients.</w:t>
      </w:r>
    </w:p>
    <w:p w14:paraId="13A9AD8F" w14:textId="77777777" w:rsidR="00BF6551" w:rsidRDefault="00BF6551" w:rsidP="00BF6551">
      <w:pPr>
        <w:spacing w:after="0" w:line="480" w:lineRule="auto"/>
        <w:rPr>
          <w:rFonts w:ascii="Times New Roman" w:hAnsi="Times New Roman" w:cs="Times New Roman"/>
          <w:b/>
          <w:bCs/>
          <w:sz w:val="24"/>
          <w:szCs w:val="24"/>
        </w:rPr>
      </w:pPr>
    </w:p>
    <w:p w14:paraId="6F740357" w14:textId="77777777" w:rsidR="00BF6551" w:rsidRPr="00E8039C" w:rsidRDefault="00BF6551" w:rsidP="00BF6551">
      <w:pPr>
        <w:spacing w:line="480" w:lineRule="auto"/>
        <w:rPr>
          <w:rFonts w:ascii="Times New Roman" w:hAnsi="Times New Roman" w:cs="Times New Roman"/>
          <w:b/>
          <w:bCs/>
          <w:sz w:val="24"/>
          <w:szCs w:val="24"/>
        </w:rPr>
      </w:pPr>
      <w:r>
        <w:rPr>
          <w:rFonts w:ascii="Times New Roman" w:hAnsi="Times New Roman" w:cs="Times New Roman"/>
          <w:b/>
          <w:bCs/>
          <w:sz w:val="24"/>
          <w:szCs w:val="24"/>
        </w:rPr>
        <w:t>Keywords: Dengue, DVI, Renal Involvement, AKI</w:t>
      </w:r>
    </w:p>
    <w:p w14:paraId="24E1A252" w14:textId="77777777" w:rsidR="00BF6551" w:rsidRDefault="00BF6551">
      <w:pPr>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br w:type="page"/>
      </w:r>
    </w:p>
    <w:p w14:paraId="25DCAF62" w14:textId="3EBFF449" w:rsidR="00A471BE" w:rsidRPr="00A471BE" w:rsidRDefault="00B73EDA" w:rsidP="00B67F53">
      <w:pPr>
        <w:spacing w:after="0" w:line="240" w:lineRule="auto"/>
        <w:jc w:val="both"/>
        <w:rPr>
          <w:rFonts w:ascii="Times New Roman" w:hAnsi="Times New Roman" w:cs="Times New Roman"/>
          <w:b/>
          <w:bCs/>
          <w:color w:val="000000" w:themeColor="text1"/>
          <w:sz w:val="28"/>
          <w:szCs w:val="28"/>
          <w:lang w:val="en-US"/>
        </w:rPr>
      </w:pPr>
      <w:r>
        <w:rPr>
          <w:rFonts w:ascii="Times New Roman" w:hAnsi="Times New Roman" w:cs="Times New Roman"/>
          <w:b/>
          <w:bCs/>
          <w:color w:val="000000" w:themeColor="text1"/>
          <w:sz w:val="28"/>
          <w:szCs w:val="28"/>
          <w:lang w:val="en-US"/>
        </w:rPr>
        <w:lastRenderedPageBreak/>
        <w:t xml:space="preserve">1 </w:t>
      </w:r>
      <w:r w:rsidR="00A471BE" w:rsidRPr="00A471BE">
        <w:rPr>
          <w:rFonts w:ascii="Times New Roman" w:hAnsi="Times New Roman" w:cs="Times New Roman"/>
          <w:b/>
          <w:bCs/>
          <w:color w:val="000000" w:themeColor="text1"/>
          <w:sz w:val="28"/>
          <w:szCs w:val="28"/>
          <w:lang w:val="en-US"/>
        </w:rPr>
        <w:t>Introduction</w:t>
      </w:r>
    </w:p>
    <w:p w14:paraId="04531D0D" w14:textId="77777777" w:rsidR="00B73EDA" w:rsidRDefault="00B73EDA" w:rsidP="00A471BE">
      <w:pPr>
        <w:spacing w:after="0" w:line="240" w:lineRule="auto"/>
        <w:ind w:firstLine="720"/>
        <w:jc w:val="both"/>
        <w:rPr>
          <w:rFonts w:ascii="Times New Roman" w:hAnsi="Times New Roman" w:cs="Times New Roman"/>
          <w:sz w:val="24"/>
          <w:szCs w:val="24"/>
        </w:rPr>
      </w:pPr>
    </w:p>
    <w:p w14:paraId="450C3185" w14:textId="126E41B5" w:rsidR="002B3921" w:rsidRPr="00CD58AB" w:rsidRDefault="00697166" w:rsidP="00A471BE">
      <w:pPr>
        <w:spacing w:after="0" w:line="240" w:lineRule="auto"/>
        <w:ind w:firstLine="720"/>
        <w:jc w:val="both"/>
        <w:rPr>
          <w:rFonts w:ascii="Times New Roman" w:hAnsi="Times New Roman" w:cs="Times New Roman"/>
          <w:color w:val="000000" w:themeColor="text1"/>
          <w:sz w:val="24"/>
          <w:szCs w:val="24"/>
        </w:rPr>
      </w:pPr>
      <w:r w:rsidRPr="005C1885">
        <w:rPr>
          <w:rFonts w:ascii="Times New Roman" w:hAnsi="Times New Roman" w:cs="Times New Roman"/>
          <w:sz w:val="24"/>
          <w:szCs w:val="24"/>
        </w:rPr>
        <w:t>Dengue is probably the most prevalent arthropod</w:t>
      </w:r>
      <w:r>
        <w:rPr>
          <w:rFonts w:ascii="Times New Roman" w:hAnsi="Times New Roman" w:cs="Times New Roman"/>
          <w:sz w:val="24"/>
          <w:szCs w:val="24"/>
        </w:rPr>
        <w:t>-</w:t>
      </w:r>
      <w:r w:rsidRPr="005C1885">
        <w:rPr>
          <w:rFonts w:ascii="Times New Roman" w:hAnsi="Times New Roman" w:cs="Times New Roman"/>
          <w:sz w:val="24"/>
          <w:szCs w:val="24"/>
        </w:rPr>
        <w:t xml:space="preserve">borne viral disease worldwide, with ~400 million infections occurring </w:t>
      </w:r>
      <w:r>
        <w:rPr>
          <w:rFonts w:ascii="Times New Roman" w:hAnsi="Times New Roman" w:cs="Times New Roman"/>
          <w:sz w:val="24"/>
          <w:szCs w:val="24"/>
        </w:rPr>
        <w:t>annually</w:t>
      </w:r>
      <w:r w:rsidRPr="005C1885">
        <w:rPr>
          <w:rFonts w:ascii="Times New Roman" w:hAnsi="Times New Roman" w:cs="Times New Roman"/>
          <w:sz w:val="24"/>
          <w:szCs w:val="24"/>
        </w:rPr>
        <w:t>, of which ~100 million (25%) cause clinical illnes</w:t>
      </w:r>
      <w:r w:rsidR="007C39AF">
        <w:rPr>
          <w:rFonts w:ascii="Times New Roman" w:hAnsi="Times New Roman" w:cs="Times New Roman"/>
          <w:sz w:val="24"/>
          <w:szCs w:val="24"/>
        </w:rPr>
        <w:t>s</w:t>
      </w:r>
      <w:r w:rsidR="001424A7">
        <w:rPr>
          <w:rFonts w:ascii="Times New Roman" w:hAnsi="Times New Roman" w:cs="Times New Roman"/>
          <w:sz w:val="24"/>
          <w:szCs w:val="24"/>
        </w:rPr>
        <w:t xml:space="preserve"> </w:t>
      </w:r>
      <w:r w:rsidR="00963834">
        <w:rPr>
          <w:rFonts w:ascii="Times New Roman" w:hAnsi="Times New Roman" w:cs="Times New Roman"/>
          <w:sz w:val="24"/>
          <w:szCs w:val="24"/>
        </w:rPr>
        <w:fldChar w:fldCharType="begin"/>
      </w:r>
      <w:r w:rsidR="00F07294">
        <w:rPr>
          <w:rFonts w:ascii="Times New Roman" w:hAnsi="Times New Roman" w:cs="Times New Roman"/>
          <w:sz w:val="24"/>
          <w:szCs w:val="24"/>
        </w:rPr>
        <w:instrText xml:space="preserve"> ADDIN EN.CITE &lt;EndNote&gt;&lt;Cite&gt;&lt;Author&gt;Kuhn&lt;/Author&gt;&lt;Year&gt;2022&lt;/Year&gt;&lt;RecNum&gt;19&lt;/RecNum&gt;&lt;DisplayText&gt;&lt;style face="superscript"&gt;1&lt;/style&gt;&lt;/DisplayText&gt;&lt;record&gt;&lt;rec-number&gt;19&lt;/rec-number&gt;&lt;foreign-keys&gt;&lt;key app="EN" db-id="2vtar2z93z99w9e5f0bv0wz3teewsse5szdx" timestamp="1653220792"&gt;19&lt;/key&gt;&lt;/foreign-keys&gt;&lt;ref-type name="Book Section"&gt;5&lt;/ref-type&gt;&lt;contributors&gt;&lt;authors&gt;&lt;author&gt;Kuhn, Jens H.&lt;/author&gt;&lt;author&gt;Crozier, Ian&lt;/author&gt;&lt;/authors&gt;&lt;secondary-authors&gt;&lt;author&gt;Loscalzo, Joseph&lt;/author&gt;&lt;author&gt;Fauci, Anthony&lt;/author&gt;&lt;author&gt;Kasper, Dennis&lt;/author&gt;&lt;author&gt;Hauser, Stephen&lt;/author&gt;&lt;author&gt;Longo, Dan&lt;/author&gt;&lt;author&gt;Jameson, J. Larry&lt;/author&gt;&lt;/secondary-authors&gt;&lt;/contributors&gt;&lt;titles&gt;&lt;title&gt;Arthropod-Borne and Rodent-Borne Virus Infections&lt;/title&gt;&lt;secondary-title&gt;Harrison&amp;apos;s Principles of Internal Medicine 21e&lt;/secondary-title&gt;&lt;/titles&gt;&lt;num-vols&gt;Book, Section&lt;/num-vols&gt;&lt;dates&gt;&lt;year&gt;2022&lt;/year&gt;&lt;/dates&gt;&lt;pub-location&gt;New York, NY&lt;/pub-location&gt;&lt;publisher&gt;McGraw-Hill Education&lt;/publisher&gt;&lt;urls&gt;&lt;related-urls&gt;&lt;url&gt;accessmedicine.mhmedical.com/content.aspx?aid=1190518617&lt;/url&gt;&lt;/related-urls&gt;&lt;/urls&gt;&lt;access-date&gt;2022/05/22&lt;/access-date&gt;&lt;/record&gt;&lt;/Cite&gt;&lt;/EndNote&gt;</w:instrText>
      </w:r>
      <w:r w:rsidR="00963834">
        <w:rPr>
          <w:rFonts w:ascii="Times New Roman" w:hAnsi="Times New Roman" w:cs="Times New Roman"/>
          <w:sz w:val="24"/>
          <w:szCs w:val="24"/>
        </w:rPr>
        <w:fldChar w:fldCharType="separate"/>
      </w:r>
      <w:r w:rsidR="00F07294" w:rsidRPr="00F07294">
        <w:rPr>
          <w:rFonts w:ascii="Times New Roman" w:hAnsi="Times New Roman" w:cs="Times New Roman"/>
          <w:noProof/>
          <w:sz w:val="24"/>
          <w:szCs w:val="24"/>
          <w:vertAlign w:val="superscript"/>
        </w:rPr>
        <w:t>1</w:t>
      </w:r>
      <w:r w:rsidR="00963834">
        <w:rPr>
          <w:rFonts w:ascii="Times New Roman" w:hAnsi="Times New Roman" w:cs="Times New Roman"/>
          <w:sz w:val="24"/>
          <w:szCs w:val="24"/>
        </w:rPr>
        <w:fldChar w:fldCharType="end"/>
      </w:r>
      <w:r w:rsidR="007C39AF">
        <w:rPr>
          <w:rFonts w:ascii="Times New Roman" w:hAnsi="Times New Roman" w:cs="Times New Roman"/>
          <w:sz w:val="24"/>
          <w:szCs w:val="24"/>
        </w:rPr>
        <w:t>.</w:t>
      </w:r>
      <w:r w:rsidR="007C39AF">
        <w:rPr>
          <w:rFonts w:ascii="Times New Roman" w:hAnsi="Times New Roman" w:cs="Times New Roman"/>
          <w:color w:val="000000" w:themeColor="text1"/>
          <w:sz w:val="24"/>
          <w:szCs w:val="24"/>
        </w:rPr>
        <w:t xml:space="preserve"> Dengue Viral Infection (DVI)</w:t>
      </w:r>
      <w:r w:rsidRPr="005C1885">
        <w:rPr>
          <w:rFonts w:ascii="Times New Roman" w:hAnsi="Times New Roman" w:cs="Times New Roman"/>
          <w:color w:val="000000" w:themeColor="text1"/>
          <w:sz w:val="24"/>
          <w:szCs w:val="24"/>
        </w:rPr>
        <w:t xml:space="preserve"> has </w:t>
      </w:r>
      <w:r w:rsidR="00B83A90">
        <w:rPr>
          <w:rFonts w:ascii="Times New Roman" w:hAnsi="Times New Roman" w:cs="Times New Roman"/>
          <w:color w:val="000000" w:themeColor="text1"/>
          <w:sz w:val="24"/>
          <w:szCs w:val="24"/>
        </w:rPr>
        <w:t>numerous</w:t>
      </w:r>
      <w:r w:rsidRPr="005C1885">
        <w:rPr>
          <w:rFonts w:ascii="Times New Roman" w:hAnsi="Times New Roman" w:cs="Times New Roman"/>
          <w:color w:val="000000" w:themeColor="text1"/>
          <w:sz w:val="24"/>
          <w:szCs w:val="24"/>
        </w:rPr>
        <w:t xml:space="preserve"> presentations ranging from undifferentiated fever to cases with multiple end</w:t>
      </w:r>
      <w:r>
        <w:rPr>
          <w:rFonts w:ascii="Times New Roman" w:hAnsi="Times New Roman" w:cs="Times New Roman"/>
          <w:color w:val="000000" w:themeColor="text1"/>
          <w:sz w:val="24"/>
          <w:szCs w:val="24"/>
        </w:rPr>
        <w:t>-</w:t>
      </w:r>
      <w:r w:rsidRPr="005C1885">
        <w:rPr>
          <w:rFonts w:ascii="Times New Roman" w:hAnsi="Times New Roman" w:cs="Times New Roman"/>
          <w:color w:val="000000" w:themeColor="text1"/>
          <w:sz w:val="24"/>
          <w:szCs w:val="24"/>
        </w:rPr>
        <w:t>organ damage and life-threatening disease</w:t>
      </w:r>
      <w:r w:rsidR="00251F9C">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w:t>
      </w:r>
      <w:r w:rsidR="002B3921">
        <w:rPr>
          <w:rFonts w:ascii="Times New Roman" w:hAnsi="Times New Roman" w:cs="Times New Roman"/>
          <w:color w:val="000000" w:themeColor="text1"/>
          <w:sz w:val="24"/>
          <w:szCs w:val="24"/>
        </w:rPr>
        <w:t xml:space="preserve"> </w:t>
      </w:r>
      <w:r w:rsidR="002B3921">
        <w:rPr>
          <w:rFonts w:ascii="Times New Roman" w:hAnsi="Times New Roman" w:cs="Times New Roman"/>
          <w:sz w:val="24"/>
          <w:szCs w:val="24"/>
        </w:rPr>
        <w:t>T</w:t>
      </w:r>
      <w:r w:rsidR="002B3921" w:rsidRPr="005C1885">
        <w:rPr>
          <w:rFonts w:ascii="Times New Roman" w:hAnsi="Times New Roman" w:cs="Times New Roman"/>
          <w:sz w:val="24"/>
          <w:szCs w:val="24"/>
        </w:rPr>
        <w:t xml:space="preserve">he literature and studies evaluating the epidemiology of </w:t>
      </w:r>
      <w:r w:rsidR="007C39AF">
        <w:rPr>
          <w:rFonts w:ascii="Times New Roman" w:hAnsi="Times New Roman" w:cs="Times New Roman"/>
          <w:sz w:val="24"/>
          <w:szCs w:val="24"/>
        </w:rPr>
        <w:t>r</w:t>
      </w:r>
      <w:r w:rsidR="002B3921">
        <w:rPr>
          <w:rFonts w:ascii="Times New Roman" w:hAnsi="Times New Roman" w:cs="Times New Roman"/>
          <w:sz w:val="24"/>
          <w:szCs w:val="24"/>
        </w:rPr>
        <w:t>enal involvement</w:t>
      </w:r>
      <w:r w:rsidR="002B3921" w:rsidRPr="005C1885">
        <w:rPr>
          <w:rFonts w:ascii="Times New Roman" w:hAnsi="Times New Roman" w:cs="Times New Roman"/>
          <w:sz w:val="24"/>
          <w:szCs w:val="24"/>
        </w:rPr>
        <w:t xml:space="preserve"> in Dengue fever and its forms </w:t>
      </w:r>
      <w:r w:rsidR="00F7371E">
        <w:rPr>
          <w:rFonts w:ascii="Times New Roman" w:hAnsi="Times New Roman" w:cs="Times New Roman"/>
          <w:sz w:val="24"/>
          <w:szCs w:val="24"/>
        </w:rPr>
        <w:t>are</w:t>
      </w:r>
      <w:r w:rsidR="002B3921" w:rsidRPr="005C1885">
        <w:rPr>
          <w:rFonts w:ascii="Times New Roman" w:hAnsi="Times New Roman" w:cs="Times New Roman"/>
          <w:sz w:val="24"/>
          <w:szCs w:val="24"/>
        </w:rPr>
        <w:t xml:space="preserve"> relatively scarce. </w:t>
      </w:r>
      <w:r w:rsidR="002B3921">
        <w:rPr>
          <w:rFonts w:ascii="Times New Roman" w:hAnsi="Times New Roman" w:cs="Times New Roman"/>
          <w:sz w:val="24"/>
          <w:szCs w:val="24"/>
        </w:rPr>
        <w:t xml:space="preserve">Also, the </w:t>
      </w:r>
      <w:r w:rsidR="002B3921" w:rsidRPr="005C1885">
        <w:rPr>
          <w:rFonts w:ascii="Times New Roman" w:hAnsi="Times New Roman" w:cs="Times New Roman"/>
          <w:sz w:val="24"/>
          <w:szCs w:val="24"/>
        </w:rPr>
        <w:t xml:space="preserve">mechanisms leading to </w:t>
      </w:r>
      <w:r w:rsidR="007C39AF">
        <w:rPr>
          <w:rFonts w:ascii="Times New Roman" w:hAnsi="Times New Roman" w:cs="Times New Roman"/>
          <w:sz w:val="24"/>
          <w:szCs w:val="24"/>
        </w:rPr>
        <w:t>Acute Kidney Injury (</w:t>
      </w:r>
      <w:r w:rsidR="002B3921" w:rsidRPr="005C1885">
        <w:rPr>
          <w:rFonts w:ascii="Times New Roman" w:hAnsi="Times New Roman" w:cs="Times New Roman"/>
          <w:sz w:val="24"/>
          <w:szCs w:val="24"/>
        </w:rPr>
        <w:t>AKI</w:t>
      </w:r>
      <w:r w:rsidR="007C39AF">
        <w:rPr>
          <w:rFonts w:ascii="Times New Roman" w:hAnsi="Times New Roman" w:cs="Times New Roman"/>
          <w:sz w:val="24"/>
          <w:szCs w:val="24"/>
        </w:rPr>
        <w:t>)</w:t>
      </w:r>
      <w:r w:rsidR="002B3921" w:rsidRPr="005C1885">
        <w:rPr>
          <w:rFonts w:ascii="Times New Roman" w:hAnsi="Times New Roman" w:cs="Times New Roman"/>
          <w:sz w:val="24"/>
          <w:szCs w:val="24"/>
        </w:rPr>
        <w:t xml:space="preserve"> in Dengue infection </w:t>
      </w:r>
      <w:r w:rsidR="000F5B5B">
        <w:rPr>
          <w:rFonts w:ascii="Times New Roman" w:hAnsi="Times New Roman" w:cs="Times New Roman"/>
          <w:sz w:val="24"/>
          <w:szCs w:val="24"/>
        </w:rPr>
        <w:t xml:space="preserve">still need to be </w:t>
      </w:r>
      <w:r w:rsidR="002B3921" w:rsidRPr="005C1885">
        <w:rPr>
          <w:rFonts w:ascii="Times New Roman" w:hAnsi="Times New Roman" w:cs="Times New Roman"/>
          <w:sz w:val="24"/>
          <w:szCs w:val="24"/>
        </w:rPr>
        <w:t>understood</w:t>
      </w:r>
      <w:r w:rsidR="002B3921">
        <w:rPr>
          <w:rFonts w:ascii="Times New Roman" w:hAnsi="Times New Roman" w:cs="Times New Roman"/>
          <w:sz w:val="24"/>
          <w:szCs w:val="24"/>
        </w:rPr>
        <w:t>.</w:t>
      </w:r>
    </w:p>
    <w:p w14:paraId="602F911C" w14:textId="67626A56" w:rsidR="002B3921" w:rsidRDefault="002B3921" w:rsidP="007D4F71">
      <w:pPr>
        <w:spacing w:after="0" w:line="240" w:lineRule="auto"/>
        <w:ind w:firstLine="720"/>
        <w:jc w:val="both"/>
        <w:rPr>
          <w:rFonts w:ascii="Times New Roman" w:hAnsi="Times New Roman" w:cs="Times New Roman"/>
          <w:sz w:val="24"/>
          <w:szCs w:val="24"/>
        </w:rPr>
      </w:pPr>
      <w:r w:rsidRPr="005C1885">
        <w:rPr>
          <w:rFonts w:ascii="Times New Roman" w:hAnsi="Times New Roman" w:cs="Times New Roman"/>
          <w:sz w:val="24"/>
          <w:szCs w:val="24"/>
        </w:rPr>
        <w:t xml:space="preserve">AKI is considered an infrequent complication of Dengue, but various studies keep the incidence of renal manifestations in Dengue widely variable, ranging from as low as 0.9% to 69.4%. </w:t>
      </w:r>
      <w:r>
        <w:rPr>
          <w:rFonts w:ascii="Times New Roman" w:hAnsi="Times New Roman" w:cs="Times New Roman"/>
          <w:sz w:val="24"/>
          <w:szCs w:val="24"/>
        </w:rPr>
        <w:t>T</w:t>
      </w:r>
      <w:r w:rsidRPr="005C1885">
        <w:rPr>
          <w:rFonts w:ascii="Times New Roman" w:hAnsi="Times New Roman" w:cs="Times New Roman"/>
          <w:sz w:val="24"/>
          <w:szCs w:val="24"/>
        </w:rPr>
        <w:t>he incidence of AKI is</w:t>
      </w:r>
      <w:r>
        <w:rPr>
          <w:rFonts w:ascii="Times New Roman" w:hAnsi="Times New Roman" w:cs="Times New Roman"/>
          <w:sz w:val="24"/>
          <w:szCs w:val="24"/>
        </w:rPr>
        <w:t xml:space="preserve"> </w:t>
      </w:r>
      <w:r w:rsidRPr="005C1885">
        <w:rPr>
          <w:rFonts w:ascii="Times New Roman" w:hAnsi="Times New Roman" w:cs="Times New Roman"/>
          <w:sz w:val="24"/>
          <w:szCs w:val="24"/>
        </w:rPr>
        <w:t>around 14% in various studie</w:t>
      </w:r>
      <w:r>
        <w:rPr>
          <w:rFonts w:ascii="Times New Roman" w:hAnsi="Times New Roman" w:cs="Times New Roman"/>
          <w:sz w:val="24"/>
          <w:szCs w:val="24"/>
        </w:rPr>
        <w:t>s</w:t>
      </w:r>
      <w:r w:rsidR="00963834">
        <w:rPr>
          <w:rFonts w:ascii="Times New Roman" w:hAnsi="Times New Roman" w:cs="Times New Roman"/>
          <w:sz w:val="24"/>
          <w:szCs w:val="24"/>
        </w:rPr>
        <w:fldChar w:fldCharType="begin">
          <w:fldData xml:space="preserve">PEVuZE5vdGU+PENpdGU+PEF1dGhvcj5LdW88L0F1dGhvcj48WWVhcj4yMDA4PC9ZZWFyPjxSZWNO
dW0+NDwvUmVjTnVtPjxEaXNwbGF5VGV4dD48c3R5bGUgZmFjZT0ic3VwZXJzY3JpcHQiPjItNDwv
c3R5bGU+PC9EaXNwbGF5VGV4dD48cmVjb3JkPjxyZWMtbnVtYmVyPjQ8L3JlYy1udW1iZXI+PGZv
cmVpZ24ta2V5cz48a2V5IGFwcD0iRU4iIGRiLWlkPSIydnRhcjJ6OTN6OTl3OWU1ZjBidjB3ejN0
ZWV3c3NlNXN6ZHgiIHRpbWVzdGFtcD0iMTY1MDM3NTkyNSI+NDwva2V5PjwvZm9yZWlnbi1rZXlz
PjxyZWYtdHlwZSBuYW1lPSJKb3VybmFsIEFydGljbGUiPjE3PC9yZWYtdHlwZT48Y29udHJpYnV0
b3JzPjxhdXRob3JzPjxhdXRob3I+S3VvLCBNLiBDLjwvYXV0aG9yPjxhdXRob3I+THUsIFAuIEwu
PC9hdXRob3I+PGF1dGhvcj5DaGFuZywgSi4gTS48L2F1dGhvcj48YXV0aG9yPkxpbiwgTS4gWS48
L2F1dGhvcj48YXV0aG9yPlRzYWksIEouIEouPC9hdXRob3I+PGF1dGhvcj5DaGVuLCBZLiBILjwv
YXV0aG9yPjxhdXRob3I+Q2hhbmcsIEsuPC9hdXRob3I+PGF1dGhvcj5DaGVuLCBILiBDLjwvYXV0
aG9yPjxhdXRob3I+SHdhbmcsIFMuIEouPC9hdXRob3I+PC9hdXRob3JzPjwvY29udHJpYnV0b3Jz
PjxhdXRoLWFkZHJlc3M+RGl2aXNpb24gb2YgTmVwaHJvbG9neSwgRGVwYXJ0bWVudCBvZiBJbnRl
cm5hbCBNZWRpY2luZSwgS2FvaHNpdW5nIE1lZGljYWwgVW5pdmVyc2l0eSBIb3NwaXRhbCwgVGFp
d2FuLjwvYXV0aC1hZGRyZXNzPjx0aXRsZXM+PHRpdGxlPkltcGFjdCBvZiByZW5hbCBmYWlsdXJl
IG9uIHRoZSBvdXRjb21lIG9mIGRlbmd1ZSB2aXJhbCBpbmZlY3Rpb248L3RpdGxlPjxzZWNvbmRh
cnktdGl0bGU+Q2xpbiBKIEFtIFNvYyBOZXBocm9sPC9zZWNvbmRhcnktdGl0bGU+PC90aXRsZXM+
PHBlcmlvZGljYWw+PGZ1bGwtdGl0bGU+Q2xpbiBKIEFtIFNvYyBOZXBocm9sPC9mdWxsLXRpdGxl
PjwvcGVyaW9kaWNhbD48cGFnZXM+MTM1MC02PC9wYWdlcz48dm9sdW1lPjM8L3ZvbHVtZT48bnVt
YmVyPjU8L251bWJlcj48ZWRpdGlvbj4yMDA4LzA4LzAxPC9lZGl0aW9uPjxrZXl3b3Jkcz48a2V5
d29yZD5BZHVsdDwva2V5d29yZD48a2V5d29yZD5DcmVhdGluaW5lL2Jsb29kPC9rZXl3b3JkPjxr
ZXl3b3JkPkRlbmd1ZS8qY29tcGxpY2F0aW9ucy9kcnVnIHRoZXJhcHkvbW9ydGFsaXR5L3BoeXNp
b3BhdGhvbG9neTwva2V5d29yZD48a2V5d29yZD5GZW1hbGU8L2tleXdvcmQ+PGtleXdvcmQ+R2xv
bWVydWxhciBGaWx0cmF0aW9uIFJhdGU8L2tleXdvcmQ+PGtleXdvcmQ+SHVtYW5zPC9rZXl3b3Jk
PjxrZXl3b3JkPkthcGxhbi1NZWllciBFc3RpbWF0ZTwva2V5d29yZD48a2V5d29yZD5LaWRuZXkg
RmFpbHVyZSwgQ2hyb25pYy8qY29tcGxpY2F0aW9ucy9tb3J0YWxpdHkvcGh5c2lvcGF0aG9sb2d5
L3RoZXJhcHk8L2tleXdvcmQ+PGtleXdvcmQ+TG9naXN0aWMgTW9kZWxzPC9rZXl3b3JkPjxrZXl3
b3JkPk1hbGU8L2tleXdvcmQ+PGtleXdvcmQ+TWlkZGxlIEFnZWQ8L2tleXdvcmQ+PGtleXdvcmQ+
T2RkcyBSYXRpbzwva2V5d29yZD48a2V5d29yZD5SZW5hbCBSZXBsYWNlbWVudCBUaGVyYXB5PC9r
ZXl3b3JkPjxrZXl3b3JkPlJldHJvc3BlY3RpdmUgU3R1ZGllczwva2V5d29yZD48a2V5d29yZD5S
aXNrIEFzc2Vzc21lbnQ8L2tleXdvcmQ+PGtleXdvcmQ+U2V2ZXJlIERlbmd1ZS8qY29tcGxpY2F0
aW9ucy9kcnVnIHRoZXJhcHkvbW9ydGFsaXR5L3BoeXNpb3BhdGhvbG9neTwva2V5d29yZD48a2V5
d29yZD5TZXZlcml0eSBvZiBJbGxuZXNzIEluZGV4PC9rZXl3b3JkPjxrZXl3b3JkPlRhaXdhbi9l
cGlkZW1pb2xvZ3k8L2tleXdvcmQ+PGtleXdvcmQ+VGltZSBGYWN0b3JzPC9rZXl3b3JkPjxrZXl3
b3JkPlRyZWF0bWVudCBPdXRjb21lPC9rZXl3b3JkPjwva2V5d29yZHM+PGRhdGVzPjx5ZWFyPjIw
MDg8L3llYXI+PHB1Yi1kYXRlcz48ZGF0ZT5TZXA8L2RhdGU+PC9wdWItZGF0ZXM+PC9kYXRlcz48
aXNibj4xNTU1LTkwNDEgKFByaW50KSYjeEQ7MTU1NS05MDQxPC9pc2JuPjxhY2Nlc3Npb24tbnVt
PjE4NjY3NzQ2PC9hY2Nlc3Npb24tbnVtPjx1cmxzPjwvdXJscz48Y3VzdG9tMj5QTUMyNTE4ODA3
PC9jdXN0b20yPjxlbGVjdHJvbmljLXJlc291cmNlLW51bT4xMC4yMjE1L2Nqbi4wMDAyMDEwODwv
ZWxlY3Ryb25pYy1yZXNvdXJjZS1udW0+PHJlbW90ZS1kYXRhYmFzZS1wcm92aWRlcj5OTE08L3Jl
bW90ZS1kYXRhYmFzZS1wcm92aWRlcj48bGFuZ3VhZ2U+ZW5nPC9sYW5ndWFnZT48L3JlY29yZD48
L0NpdGU+PENpdGU+PEF1dGhvcj5MYW9wcmFzb3B3YXR0YW5hPC9BdXRob3I+PFllYXI+MjAxMDwv
WWVhcj48UmVjTnVtPjU8L1JlY051bT48cmVjb3JkPjxyZWMtbnVtYmVyPjU8L3JlYy1udW1iZXI+
PGZvcmVpZ24ta2V5cz48a2V5IGFwcD0iRU4iIGRiLWlkPSIydnRhcjJ6OTN6OTl3OWU1ZjBidjB3
ejN0ZWV3c3NlNXN6ZHgiIHRpbWVzdGFtcD0iMTY1MDM3NjEzOCI+NTwva2V5PjwvZm9yZWlnbi1r
ZXlzPjxyZWYtdHlwZSBuYW1lPSJKb3VybmFsIEFydGljbGUiPjE3PC9yZWYtdHlwZT48Y29udHJp
YnV0b3JzPjxhdXRob3JzPjxhdXRob3I+TGFvcHJhc29wd2F0dGFuYSwgSy48L2F1dGhvcj48YXV0
aG9yPlBydWVrcHJhc2VydCwgUC48L2F1dGhvcj48YXV0aG9yPkRpc3NhbmVld2F0ZSwgUC48L2F1
dGhvcj48YXV0aG9yPkdlYXRlciwgQS48L2F1dGhvcj48YXV0aG9yPlZhY2h2YW5pY2hzYW5vbmcs
IFAuPC9hdXRob3I+PC9hdXRob3JzPjwvY29udHJpYnV0b3JzPjxhdXRoLWFkZHJlc3M+RGVwYXJ0
bWVudCBvZiBQZWRpYXRyaWNzLCBGYWN1bHR5IG9mIE1lZGljaW5lLCBQcmluY2Ugb2YgU29uZ2ts
YSBVbml2ZXJzaXR5LCBIYXQgWWFpLCBTb25na2hsYSwgVGhhaWxhbmQuIGthbW9sd2lzaEB5YWhv
by5jb208L2F1dGgtYWRkcmVzcz48dGl0bGVzPjx0aXRsZT5PdXRjb21lIG9mIGRlbmd1ZSBoZW1v
cnJoYWdpYyBmZXZlci1jYXVzZWQgYWN1dGUga2lkbmV5IGluanVyeSBpbiBUaGFpIGNoaWxkcmVu
PC90aXRsZT48c2Vjb25kYXJ5LXRpdGxlPkogUGVkaWF0cjwvc2Vjb25kYXJ5LXRpdGxlPjwvdGl0
bGVzPjxwZXJpb2RpY2FsPjxmdWxsLXRpdGxlPkogUGVkaWF0cjwvZnVsbC10aXRsZT48L3Blcmlv
ZGljYWw+PHBhZ2VzPjMwMy05PC9wYWdlcz48dm9sdW1lPjE1Nzwvdm9sdW1lPjxudW1iZXI+Mjwv
bnVtYmVyPjxlZGl0aW9uPjIwMTAvMDQvMDc8L2VkaXRpb24+PGtleXdvcmRzPjxrZXl3b3JkPkFj
dXRlIEtpZG5leSBJbmp1cnkvKmV0aW9sb2d5Lyp2aXJvbG9neTwva2V5d29yZD48a2V5d29yZD5B
ZG9sZXNjZW50PC9rZXl3b3JkPjxrZXl3b3JkPkNoaWxkPC9rZXl3b3JkPjxrZXl3b3JkPkNoaWxk
LCBQcmVzY2hvb2w8L2tleXdvcmQ+PGtleXdvcmQ+RmVtYWxlPC9rZXl3b3JkPjxrZXl3b3JkPkh1
bWFuczwva2V5d29yZD48a2V5d29yZD5JbmZhbnQ8L2tleXdvcmQ+PGtleXdvcmQ+TWFsZTwva2V5
d29yZD48a2V5d29yZD5PYmVzaXR5L2NvbXBsaWNhdGlvbnM8L2tleXdvcmQ+PGtleXdvcmQ+T2Rk
cyBSYXRpbzwva2V5d29yZD48a2V5d29yZD5SZXRyb3NwZWN0aXZlIFN0dWRpZXM8L2tleXdvcmQ+
PGtleXdvcmQ+Umlzazwva2V5d29yZD48a2V5d29yZD5SaXNrIEZhY3RvcnM8L2tleXdvcmQ+PGtl
eXdvcmQ+U2V2ZXJlIERlbmd1ZS8qY29tcGxpY2F0aW9uczwva2V5d29yZD48a2V5d29yZD5UaGFp
bGFuZDwva2V5d29yZD48a2V5d29yZD5UaW1lIEZhY3RvcnM8L2tleXdvcmQ+PGtleXdvcmQ+VHJl
YXRtZW50IE91dGNvbWU8L2tleXdvcmQ+PC9rZXl3b3Jkcz48ZGF0ZXM+PHllYXI+MjAxMDwveWVh
cj48cHViLWRhdGVzPjxkYXRlPkF1ZzwvZGF0ZT48L3B1Yi1kYXRlcz48L2RhdGVzPjxpc2JuPjAw
MjItMzQ3NjwvaXNibj48YWNjZXNzaW9uLW51bT4yMDM2MjMwMjwvYWNjZXNzaW9uLW51bT48dXJs
cz48L3VybHM+PGVsZWN0cm9uaWMtcmVzb3VyY2UtbnVtPjEwLjEwMTYvai5qcGVkcy4yMDEwLjAy
LjAwODwvZWxlY3Ryb25pYy1yZXNvdXJjZS1udW0+PHJlbW90ZS1kYXRhYmFzZS1wcm92aWRlcj5O
TE08L3JlbW90ZS1kYXRhYmFzZS1wcm92aWRlcj48bGFuZ3VhZ2U+ZW5nPC9sYW5ndWFnZT48L3Jl
Y29yZD48L0NpdGU+PENpdGU+PEF1dGhvcj5OYWlyPC9BdXRob3I+PFllYXI+MjAxNjwvWWVhcj48
UmVjTnVtPjY8L1JlY051bT48cmVjb3JkPjxyZWMtbnVtYmVyPjY8L3JlYy1udW1iZXI+PGZvcmVp
Z24ta2V5cz48a2V5IGFwcD0iRU4iIGRiLWlkPSIydnRhcjJ6OTN6OTl3OWU1ZjBidjB3ejN0ZWV3
c3NlNXN6ZHgiIHRpbWVzdGFtcD0iMTY1MDM3NjI2MiI+Njwva2V5PjwvZm9yZWlnbi1rZXlzPjxy
ZWYtdHlwZSBuYW1lPSJKb3VybmFsIEFydGljbGUiPjE3PC9yZWYtdHlwZT48Y29udHJpYnV0b3Jz
PjxhdXRob3JzPjxhdXRob3I+TmFpciwgSi4gSi48L2F1dGhvcj48YXV0aG9yPkJoYXQsIEEuPC9h
dXRob3I+PGF1dGhvcj5QcmFiaHUsIE0uIFYuPC9hdXRob3I+PC9hdXRob3JzPjwvY29udHJpYnV0
b3JzPjxhdXRoLWFkZHJlc3M+U2VuaW9yIFJlc2lkZW50LCBEZXBhcnRtZW50IG9mIE1lZGljaW5l
LCBLYXN0dXJiYSBNZWRpY2FsIENvbGxlZ2UsIE1hbmlwYWwgVW5pdmVyc2l0eSAsIE1hbmdhbG9y
ZSwgS2FybmF0YWthLCBJbmRpYSAuJiN4RDtBc3Npc3RhbnQgUHJvZmVzc29yLCBEZXBhcnRtZW50
IG9mIE1lZGljaW5lLCBLYXN0dXJiYSBNZWRpY2FsIENvbGxlZ2UsIE1hbmlwYWwgVW5pdmVyc2l0
eSAsIE1hbmdhbG9yZSwgS2FybmF0YWthLCBJbmRpYSAuJiN4RDtEZWFuIGFuZCBQcm9mZXNzb3Ig
b2YgTWVkaWNpbmUsIEthc3R1cmJhIE1lZGljYWwgQ29sbGVnZSwgTWFuaXBhbCBVbml2ZXJzaXR5
ICwgTWFuZ2Fsb3JlLCBLYXJuYXRha2EsIEluZGlhIC48L2F1dGgtYWRkcmVzcz48dGl0bGVzPjx0
aXRsZT5BIENsaW5pY2FsIFN0dWR5IG9mIEFjdXRlIEtpZG5leSBJbmp1cnkgaW4gVHJvcGljYWwg
QWN1dGUgRmVicmlsZSBJbGxuZXNzPC90aXRsZT48c2Vjb25kYXJ5LXRpdGxlPkogQ2xpbiBEaWFn
biBSZXM8L3NlY29uZGFyeS10aXRsZT48L3RpdGxlcz48cGVyaW9kaWNhbD48ZnVsbC10aXRsZT5K
IENsaW4gRGlhZ24gUmVzPC9mdWxsLXRpdGxlPjwvcGVyaW9kaWNhbD48cGFnZXM+T2MwMS01PC9w
YWdlcz48dm9sdW1lPjEwPC92b2x1bWU+PG51bWJlcj44PC9udW1iZXI+PGVkaXRpb24+MjAxNi8w
OS8yMzwvZWRpdGlvbj48a2V5d29yZHM+PGtleXdvcmQ+Q29hc3RhbCBLYXJuYXRha2E8L2tleXdv
cmQ+PGtleXdvcmQ+SW1wcm92aW5nIGdsb2JhbCBvdXRjb21lczwva2V5d29yZD48a2V5d29yZD5J
bi1ob3NwaXRhbCBtb3J0YWxpdHk8L2tleXdvcmQ+PGtleXdvcmQ+S2lkbmV5IGRpc2Vhc2U8L2tl
eXdvcmQ+PGtleXdvcmQ+UmVuYWwgcmVwbGFjZW1lbnQgdGhlcmFweTwva2V5d29yZD48L2tleXdv
cmRzPjxkYXRlcz48eWVhcj4yMDE2PC95ZWFyPjxwdWItZGF0ZXM+PGRhdGU+QXVnPC9kYXRlPjwv
cHViLWRhdGVzPjwvZGF0ZXM+PGlzYm4+MjI0OS03ODJYIChQcmludCkmI3hEOzA5NzMtNzA5eDwv
aXNibj48YWNjZXNzaW9uLW51bT4yNzY1NjQ3NjwvYWNjZXNzaW9uLW51bT48dXJscz48L3VybHM+
PGN1c3RvbTI+UE1DNTAyODU3NjwvY3VzdG9tMj48ZWxlY3Ryb25pYy1yZXNvdXJjZS1udW0+MTAu
Nzg2MC9qY2RyLzIwMTYvMTkzOTMuODI0MzwvZWxlY3Ryb25pYy1yZXNvdXJjZS1udW0+PHJlbW90
ZS1kYXRhYmFzZS1wcm92aWRlcj5OTE08L3JlbW90ZS1kYXRhYmFzZS1wcm92aWRlcj48bGFuZ3Vh
Z2U+ZW5nPC9sYW5ndWFnZT48L3JlY29yZD48L0NpdGU+PC9FbmROb3RlPn==
</w:fldData>
        </w:fldChar>
      </w:r>
      <w:r w:rsidR="00F07294">
        <w:rPr>
          <w:rFonts w:ascii="Times New Roman" w:hAnsi="Times New Roman" w:cs="Times New Roman"/>
          <w:sz w:val="24"/>
          <w:szCs w:val="24"/>
        </w:rPr>
        <w:instrText xml:space="preserve"> ADDIN EN.CITE </w:instrText>
      </w:r>
      <w:r w:rsidR="00F07294">
        <w:rPr>
          <w:rFonts w:ascii="Times New Roman" w:hAnsi="Times New Roman" w:cs="Times New Roman"/>
          <w:sz w:val="24"/>
          <w:szCs w:val="24"/>
        </w:rPr>
        <w:fldChar w:fldCharType="begin">
          <w:fldData xml:space="preserve">PEVuZE5vdGU+PENpdGU+PEF1dGhvcj5LdW88L0F1dGhvcj48WWVhcj4yMDA4PC9ZZWFyPjxSZWNO
dW0+NDwvUmVjTnVtPjxEaXNwbGF5VGV4dD48c3R5bGUgZmFjZT0ic3VwZXJzY3JpcHQiPjItNDwv
c3R5bGU+PC9EaXNwbGF5VGV4dD48cmVjb3JkPjxyZWMtbnVtYmVyPjQ8L3JlYy1udW1iZXI+PGZv
cmVpZ24ta2V5cz48a2V5IGFwcD0iRU4iIGRiLWlkPSIydnRhcjJ6OTN6OTl3OWU1ZjBidjB3ejN0
ZWV3c3NlNXN6ZHgiIHRpbWVzdGFtcD0iMTY1MDM3NTkyNSI+NDwva2V5PjwvZm9yZWlnbi1rZXlz
PjxyZWYtdHlwZSBuYW1lPSJKb3VybmFsIEFydGljbGUiPjE3PC9yZWYtdHlwZT48Y29udHJpYnV0
b3JzPjxhdXRob3JzPjxhdXRob3I+S3VvLCBNLiBDLjwvYXV0aG9yPjxhdXRob3I+THUsIFAuIEwu
PC9hdXRob3I+PGF1dGhvcj5DaGFuZywgSi4gTS48L2F1dGhvcj48YXV0aG9yPkxpbiwgTS4gWS48
L2F1dGhvcj48YXV0aG9yPlRzYWksIEouIEouPC9hdXRob3I+PGF1dGhvcj5DaGVuLCBZLiBILjwv
YXV0aG9yPjxhdXRob3I+Q2hhbmcsIEsuPC9hdXRob3I+PGF1dGhvcj5DaGVuLCBILiBDLjwvYXV0
aG9yPjxhdXRob3I+SHdhbmcsIFMuIEouPC9hdXRob3I+PC9hdXRob3JzPjwvY29udHJpYnV0b3Jz
PjxhdXRoLWFkZHJlc3M+RGl2aXNpb24gb2YgTmVwaHJvbG9neSwgRGVwYXJ0bWVudCBvZiBJbnRl
cm5hbCBNZWRpY2luZSwgS2FvaHNpdW5nIE1lZGljYWwgVW5pdmVyc2l0eSBIb3NwaXRhbCwgVGFp
d2FuLjwvYXV0aC1hZGRyZXNzPjx0aXRsZXM+PHRpdGxlPkltcGFjdCBvZiByZW5hbCBmYWlsdXJl
IG9uIHRoZSBvdXRjb21lIG9mIGRlbmd1ZSB2aXJhbCBpbmZlY3Rpb248L3RpdGxlPjxzZWNvbmRh
cnktdGl0bGU+Q2xpbiBKIEFtIFNvYyBOZXBocm9sPC9zZWNvbmRhcnktdGl0bGU+PC90aXRsZXM+
PHBlcmlvZGljYWw+PGZ1bGwtdGl0bGU+Q2xpbiBKIEFtIFNvYyBOZXBocm9sPC9mdWxsLXRpdGxl
PjwvcGVyaW9kaWNhbD48cGFnZXM+MTM1MC02PC9wYWdlcz48dm9sdW1lPjM8L3ZvbHVtZT48bnVt
YmVyPjU8L251bWJlcj48ZWRpdGlvbj4yMDA4LzA4LzAxPC9lZGl0aW9uPjxrZXl3b3Jkcz48a2V5
d29yZD5BZHVsdDwva2V5d29yZD48a2V5d29yZD5DcmVhdGluaW5lL2Jsb29kPC9rZXl3b3JkPjxr
ZXl3b3JkPkRlbmd1ZS8qY29tcGxpY2F0aW9ucy9kcnVnIHRoZXJhcHkvbW9ydGFsaXR5L3BoeXNp
b3BhdGhvbG9neTwva2V5d29yZD48a2V5d29yZD5GZW1hbGU8L2tleXdvcmQ+PGtleXdvcmQ+R2xv
bWVydWxhciBGaWx0cmF0aW9uIFJhdGU8L2tleXdvcmQ+PGtleXdvcmQ+SHVtYW5zPC9rZXl3b3Jk
PjxrZXl3b3JkPkthcGxhbi1NZWllciBFc3RpbWF0ZTwva2V5d29yZD48a2V5d29yZD5LaWRuZXkg
RmFpbHVyZSwgQ2hyb25pYy8qY29tcGxpY2F0aW9ucy9tb3J0YWxpdHkvcGh5c2lvcGF0aG9sb2d5
L3RoZXJhcHk8L2tleXdvcmQ+PGtleXdvcmQ+TG9naXN0aWMgTW9kZWxzPC9rZXl3b3JkPjxrZXl3
b3JkPk1hbGU8L2tleXdvcmQ+PGtleXdvcmQ+TWlkZGxlIEFnZWQ8L2tleXdvcmQ+PGtleXdvcmQ+
T2RkcyBSYXRpbzwva2V5d29yZD48a2V5d29yZD5SZW5hbCBSZXBsYWNlbWVudCBUaGVyYXB5PC9r
ZXl3b3JkPjxrZXl3b3JkPlJldHJvc3BlY3RpdmUgU3R1ZGllczwva2V5d29yZD48a2V5d29yZD5S
aXNrIEFzc2Vzc21lbnQ8L2tleXdvcmQ+PGtleXdvcmQ+U2V2ZXJlIERlbmd1ZS8qY29tcGxpY2F0
aW9ucy9kcnVnIHRoZXJhcHkvbW9ydGFsaXR5L3BoeXNpb3BhdGhvbG9neTwva2V5d29yZD48a2V5
d29yZD5TZXZlcml0eSBvZiBJbGxuZXNzIEluZGV4PC9rZXl3b3JkPjxrZXl3b3JkPlRhaXdhbi9l
cGlkZW1pb2xvZ3k8L2tleXdvcmQ+PGtleXdvcmQ+VGltZSBGYWN0b3JzPC9rZXl3b3JkPjxrZXl3
b3JkPlRyZWF0bWVudCBPdXRjb21lPC9rZXl3b3JkPjwva2V5d29yZHM+PGRhdGVzPjx5ZWFyPjIw
MDg8L3llYXI+PHB1Yi1kYXRlcz48ZGF0ZT5TZXA8L2RhdGU+PC9wdWItZGF0ZXM+PC9kYXRlcz48
aXNibj4xNTU1LTkwNDEgKFByaW50KSYjeEQ7MTU1NS05MDQxPC9pc2JuPjxhY2Nlc3Npb24tbnVt
PjE4NjY3NzQ2PC9hY2Nlc3Npb24tbnVtPjx1cmxzPjwvdXJscz48Y3VzdG9tMj5QTUMyNTE4ODA3
PC9jdXN0b20yPjxlbGVjdHJvbmljLXJlc291cmNlLW51bT4xMC4yMjE1L2Nqbi4wMDAyMDEwODwv
ZWxlY3Ryb25pYy1yZXNvdXJjZS1udW0+PHJlbW90ZS1kYXRhYmFzZS1wcm92aWRlcj5OTE08L3Jl
bW90ZS1kYXRhYmFzZS1wcm92aWRlcj48bGFuZ3VhZ2U+ZW5nPC9sYW5ndWFnZT48L3JlY29yZD48
L0NpdGU+PENpdGU+PEF1dGhvcj5MYW9wcmFzb3B3YXR0YW5hPC9BdXRob3I+PFllYXI+MjAxMDwv
WWVhcj48UmVjTnVtPjU8L1JlY051bT48cmVjb3JkPjxyZWMtbnVtYmVyPjU8L3JlYy1udW1iZXI+
PGZvcmVpZ24ta2V5cz48a2V5IGFwcD0iRU4iIGRiLWlkPSIydnRhcjJ6OTN6OTl3OWU1ZjBidjB3
ejN0ZWV3c3NlNXN6ZHgiIHRpbWVzdGFtcD0iMTY1MDM3NjEzOCI+NTwva2V5PjwvZm9yZWlnbi1r
ZXlzPjxyZWYtdHlwZSBuYW1lPSJKb3VybmFsIEFydGljbGUiPjE3PC9yZWYtdHlwZT48Y29udHJp
YnV0b3JzPjxhdXRob3JzPjxhdXRob3I+TGFvcHJhc29wd2F0dGFuYSwgSy48L2F1dGhvcj48YXV0
aG9yPlBydWVrcHJhc2VydCwgUC48L2F1dGhvcj48YXV0aG9yPkRpc3NhbmVld2F0ZSwgUC48L2F1
dGhvcj48YXV0aG9yPkdlYXRlciwgQS48L2F1dGhvcj48YXV0aG9yPlZhY2h2YW5pY2hzYW5vbmcs
IFAuPC9hdXRob3I+PC9hdXRob3JzPjwvY29udHJpYnV0b3JzPjxhdXRoLWFkZHJlc3M+RGVwYXJ0
bWVudCBvZiBQZWRpYXRyaWNzLCBGYWN1bHR5IG9mIE1lZGljaW5lLCBQcmluY2Ugb2YgU29uZ2ts
YSBVbml2ZXJzaXR5LCBIYXQgWWFpLCBTb25na2hsYSwgVGhhaWxhbmQuIGthbW9sd2lzaEB5YWhv
by5jb208L2F1dGgtYWRkcmVzcz48dGl0bGVzPjx0aXRsZT5PdXRjb21lIG9mIGRlbmd1ZSBoZW1v
cnJoYWdpYyBmZXZlci1jYXVzZWQgYWN1dGUga2lkbmV5IGluanVyeSBpbiBUaGFpIGNoaWxkcmVu
PC90aXRsZT48c2Vjb25kYXJ5LXRpdGxlPkogUGVkaWF0cjwvc2Vjb25kYXJ5LXRpdGxlPjwvdGl0
bGVzPjxwZXJpb2RpY2FsPjxmdWxsLXRpdGxlPkogUGVkaWF0cjwvZnVsbC10aXRsZT48L3Blcmlv
ZGljYWw+PHBhZ2VzPjMwMy05PC9wYWdlcz48dm9sdW1lPjE1Nzwvdm9sdW1lPjxudW1iZXI+Mjwv
bnVtYmVyPjxlZGl0aW9uPjIwMTAvMDQvMDc8L2VkaXRpb24+PGtleXdvcmRzPjxrZXl3b3JkPkFj
dXRlIEtpZG5leSBJbmp1cnkvKmV0aW9sb2d5Lyp2aXJvbG9neTwva2V5d29yZD48a2V5d29yZD5B
ZG9sZXNjZW50PC9rZXl3b3JkPjxrZXl3b3JkPkNoaWxkPC9rZXl3b3JkPjxrZXl3b3JkPkNoaWxk
LCBQcmVzY2hvb2w8L2tleXdvcmQ+PGtleXdvcmQ+RmVtYWxlPC9rZXl3b3JkPjxrZXl3b3JkPkh1
bWFuczwva2V5d29yZD48a2V5d29yZD5JbmZhbnQ8L2tleXdvcmQ+PGtleXdvcmQ+TWFsZTwva2V5
d29yZD48a2V5d29yZD5PYmVzaXR5L2NvbXBsaWNhdGlvbnM8L2tleXdvcmQ+PGtleXdvcmQ+T2Rk
cyBSYXRpbzwva2V5d29yZD48a2V5d29yZD5SZXRyb3NwZWN0aXZlIFN0dWRpZXM8L2tleXdvcmQ+
PGtleXdvcmQ+Umlzazwva2V5d29yZD48a2V5d29yZD5SaXNrIEZhY3RvcnM8L2tleXdvcmQ+PGtl
eXdvcmQ+U2V2ZXJlIERlbmd1ZS8qY29tcGxpY2F0aW9uczwva2V5d29yZD48a2V5d29yZD5UaGFp
bGFuZDwva2V5d29yZD48a2V5d29yZD5UaW1lIEZhY3RvcnM8L2tleXdvcmQ+PGtleXdvcmQ+VHJl
YXRtZW50IE91dGNvbWU8L2tleXdvcmQ+PC9rZXl3b3Jkcz48ZGF0ZXM+PHllYXI+MjAxMDwveWVh
cj48cHViLWRhdGVzPjxkYXRlPkF1ZzwvZGF0ZT48L3B1Yi1kYXRlcz48L2RhdGVzPjxpc2JuPjAw
MjItMzQ3NjwvaXNibj48YWNjZXNzaW9uLW51bT4yMDM2MjMwMjwvYWNjZXNzaW9uLW51bT48dXJs
cz48L3VybHM+PGVsZWN0cm9uaWMtcmVzb3VyY2UtbnVtPjEwLjEwMTYvai5qcGVkcy4yMDEwLjAy
LjAwODwvZWxlY3Ryb25pYy1yZXNvdXJjZS1udW0+PHJlbW90ZS1kYXRhYmFzZS1wcm92aWRlcj5O
TE08L3JlbW90ZS1kYXRhYmFzZS1wcm92aWRlcj48bGFuZ3VhZ2U+ZW5nPC9sYW5ndWFnZT48L3Jl
Y29yZD48L0NpdGU+PENpdGU+PEF1dGhvcj5OYWlyPC9BdXRob3I+PFllYXI+MjAxNjwvWWVhcj48
UmVjTnVtPjY8L1JlY051bT48cmVjb3JkPjxyZWMtbnVtYmVyPjY8L3JlYy1udW1iZXI+PGZvcmVp
Z24ta2V5cz48a2V5IGFwcD0iRU4iIGRiLWlkPSIydnRhcjJ6OTN6OTl3OWU1ZjBidjB3ejN0ZWV3
c3NlNXN6ZHgiIHRpbWVzdGFtcD0iMTY1MDM3NjI2MiI+Njwva2V5PjwvZm9yZWlnbi1rZXlzPjxy
ZWYtdHlwZSBuYW1lPSJKb3VybmFsIEFydGljbGUiPjE3PC9yZWYtdHlwZT48Y29udHJpYnV0b3Jz
PjxhdXRob3JzPjxhdXRob3I+TmFpciwgSi4gSi48L2F1dGhvcj48YXV0aG9yPkJoYXQsIEEuPC9h
dXRob3I+PGF1dGhvcj5QcmFiaHUsIE0uIFYuPC9hdXRob3I+PC9hdXRob3JzPjwvY29udHJpYnV0
b3JzPjxhdXRoLWFkZHJlc3M+U2VuaW9yIFJlc2lkZW50LCBEZXBhcnRtZW50IG9mIE1lZGljaW5l
LCBLYXN0dXJiYSBNZWRpY2FsIENvbGxlZ2UsIE1hbmlwYWwgVW5pdmVyc2l0eSAsIE1hbmdhbG9y
ZSwgS2FybmF0YWthLCBJbmRpYSAuJiN4RDtBc3Npc3RhbnQgUHJvZmVzc29yLCBEZXBhcnRtZW50
IG9mIE1lZGljaW5lLCBLYXN0dXJiYSBNZWRpY2FsIENvbGxlZ2UsIE1hbmlwYWwgVW5pdmVyc2l0
eSAsIE1hbmdhbG9yZSwgS2FybmF0YWthLCBJbmRpYSAuJiN4RDtEZWFuIGFuZCBQcm9mZXNzb3Ig
b2YgTWVkaWNpbmUsIEthc3R1cmJhIE1lZGljYWwgQ29sbGVnZSwgTWFuaXBhbCBVbml2ZXJzaXR5
ICwgTWFuZ2Fsb3JlLCBLYXJuYXRha2EsIEluZGlhIC48L2F1dGgtYWRkcmVzcz48dGl0bGVzPjx0
aXRsZT5BIENsaW5pY2FsIFN0dWR5IG9mIEFjdXRlIEtpZG5leSBJbmp1cnkgaW4gVHJvcGljYWwg
QWN1dGUgRmVicmlsZSBJbGxuZXNzPC90aXRsZT48c2Vjb25kYXJ5LXRpdGxlPkogQ2xpbiBEaWFn
biBSZXM8L3NlY29uZGFyeS10aXRsZT48L3RpdGxlcz48cGVyaW9kaWNhbD48ZnVsbC10aXRsZT5K
IENsaW4gRGlhZ24gUmVzPC9mdWxsLXRpdGxlPjwvcGVyaW9kaWNhbD48cGFnZXM+T2MwMS01PC9w
YWdlcz48dm9sdW1lPjEwPC92b2x1bWU+PG51bWJlcj44PC9udW1iZXI+PGVkaXRpb24+MjAxNi8w
OS8yMzwvZWRpdGlvbj48a2V5d29yZHM+PGtleXdvcmQ+Q29hc3RhbCBLYXJuYXRha2E8L2tleXdv
cmQ+PGtleXdvcmQ+SW1wcm92aW5nIGdsb2JhbCBvdXRjb21lczwva2V5d29yZD48a2V5d29yZD5J
bi1ob3NwaXRhbCBtb3J0YWxpdHk8L2tleXdvcmQ+PGtleXdvcmQ+S2lkbmV5IGRpc2Vhc2U8L2tl
eXdvcmQ+PGtleXdvcmQ+UmVuYWwgcmVwbGFjZW1lbnQgdGhlcmFweTwva2V5d29yZD48L2tleXdv
cmRzPjxkYXRlcz48eWVhcj4yMDE2PC95ZWFyPjxwdWItZGF0ZXM+PGRhdGU+QXVnPC9kYXRlPjwv
cHViLWRhdGVzPjwvZGF0ZXM+PGlzYm4+MjI0OS03ODJYIChQcmludCkmI3hEOzA5NzMtNzA5eDwv
aXNibj48YWNjZXNzaW9uLW51bT4yNzY1NjQ3NjwvYWNjZXNzaW9uLW51bT48dXJscz48L3VybHM+
PGN1c3RvbTI+UE1DNTAyODU3NjwvY3VzdG9tMj48ZWxlY3Ryb25pYy1yZXNvdXJjZS1udW0+MTAu
Nzg2MC9qY2RyLzIwMTYvMTkzOTMuODI0MzwvZWxlY3Ryb25pYy1yZXNvdXJjZS1udW0+PHJlbW90
ZS1kYXRhYmFzZS1wcm92aWRlcj5OTE08L3JlbW90ZS1kYXRhYmFzZS1wcm92aWRlcj48bGFuZ3Vh
Z2U+ZW5nPC9sYW5ndWFnZT48L3JlY29yZD48L0NpdGU+PC9FbmROb3RlPn==
</w:fldData>
        </w:fldChar>
      </w:r>
      <w:r w:rsidR="00F07294">
        <w:rPr>
          <w:rFonts w:ascii="Times New Roman" w:hAnsi="Times New Roman" w:cs="Times New Roman"/>
          <w:sz w:val="24"/>
          <w:szCs w:val="24"/>
        </w:rPr>
        <w:instrText xml:space="preserve"> ADDIN EN.CITE.DATA </w:instrText>
      </w:r>
      <w:r w:rsidR="00F07294">
        <w:rPr>
          <w:rFonts w:ascii="Times New Roman" w:hAnsi="Times New Roman" w:cs="Times New Roman"/>
          <w:sz w:val="24"/>
          <w:szCs w:val="24"/>
        </w:rPr>
      </w:r>
      <w:r w:rsidR="00F07294">
        <w:rPr>
          <w:rFonts w:ascii="Times New Roman" w:hAnsi="Times New Roman" w:cs="Times New Roman"/>
          <w:sz w:val="24"/>
          <w:szCs w:val="24"/>
        </w:rPr>
        <w:fldChar w:fldCharType="end"/>
      </w:r>
      <w:r w:rsidR="00963834">
        <w:rPr>
          <w:rFonts w:ascii="Times New Roman" w:hAnsi="Times New Roman" w:cs="Times New Roman"/>
          <w:sz w:val="24"/>
          <w:szCs w:val="24"/>
        </w:rPr>
      </w:r>
      <w:r w:rsidR="00963834">
        <w:rPr>
          <w:rFonts w:ascii="Times New Roman" w:hAnsi="Times New Roman" w:cs="Times New Roman"/>
          <w:sz w:val="24"/>
          <w:szCs w:val="24"/>
        </w:rPr>
        <w:fldChar w:fldCharType="separate"/>
      </w:r>
      <w:r w:rsidR="00F07294" w:rsidRPr="00F07294">
        <w:rPr>
          <w:rFonts w:ascii="Times New Roman" w:hAnsi="Times New Roman" w:cs="Times New Roman"/>
          <w:noProof/>
          <w:sz w:val="24"/>
          <w:szCs w:val="24"/>
          <w:vertAlign w:val="superscript"/>
        </w:rPr>
        <w:t>2-4</w:t>
      </w:r>
      <w:r w:rsidR="00963834">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C1885">
        <w:rPr>
          <w:rFonts w:ascii="Times New Roman" w:hAnsi="Times New Roman" w:cs="Times New Roman"/>
          <w:sz w:val="24"/>
          <w:szCs w:val="24"/>
        </w:rPr>
        <w:t>AKI in cases of Dengue fever has been associated with increased morbidity and mortality</w:t>
      </w:r>
      <w:r w:rsidR="005825E6">
        <w:rPr>
          <w:rFonts w:ascii="Times New Roman" w:hAnsi="Times New Roman" w:cs="Times New Roman"/>
          <w:sz w:val="24"/>
          <w:szCs w:val="24"/>
        </w:rPr>
        <w:fldChar w:fldCharType="begin"/>
      </w:r>
      <w:r w:rsidR="00F07294">
        <w:rPr>
          <w:rFonts w:ascii="Times New Roman" w:hAnsi="Times New Roman" w:cs="Times New Roman"/>
          <w:sz w:val="24"/>
          <w:szCs w:val="24"/>
        </w:rPr>
        <w:instrText xml:space="preserve"> ADDIN EN.CITE &lt;EndNote&gt;&lt;Cite&gt;&lt;Author&gt;Lee&lt;/Author&gt;&lt;Year&gt;2009&lt;/Year&gt;&lt;RecNum&gt;7&lt;/RecNum&gt;&lt;DisplayText&gt;&lt;style face="superscript"&gt;5&lt;/style&gt;&lt;/DisplayText&gt;&lt;record&gt;&lt;rec-number&gt;7&lt;/rec-number&gt;&lt;foreign-keys&gt;&lt;key app="EN" db-id="2vtar2z93z99w9e5f0bv0wz3teewsse5szdx" timestamp="1650392082"&gt;7&lt;/key&gt;&lt;/foreign-keys&gt;&lt;ref-type name="Journal Article"&gt;17&lt;/ref-type&gt;&lt;contributors&gt;&lt;authors&gt;&lt;author&gt;Lee, I. K.&lt;/author&gt;&lt;author&gt;Liu, J. W.&lt;/author&gt;&lt;author&gt;Yang, K. D.&lt;/author&gt;&lt;/authors&gt;&lt;/contributors&gt;&lt;auth-address&gt;Department of Internal Medicine, Chang Gung Memorial Hospital-Kaohsiung Medical Center, Chang Gung University College of Medicine, Kaohsiung Hsien, Taiwan.&lt;/auth-address&gt;&lt;titles&gt;&lt;title&gt;Clinical characteristics, risk factors, and outcomes in adults experiencing dengue hemorrhagic fever complicated with acute renal failure&lt;/title&gt;&lt;secondary-title&gt;Am J Trop Med Hyg&lt;/secondary-title&gt;&lt;/titles&gt;&lt;periodical&gt;&lt;full-title&gt;Am J Trop Med Hyg&lt;/full-title&gt;&lt;/periodical&gt;&lt;pages&gt;651-5&lt;/pages&gt;&lt;volume&gt;80&lt;/volume&gt;&lt;number&gt;4&lt;/number&gt;&lt;edition&gt;2009/04/07&lt;/edition&gt;&lt;keywords&gt;&lt;keyword&gt;Acute Kidney Injury/epidemiology/*etiology&lt;/keyword&gt;&lt;keyword&gt;Adult&lt;/keyword&gt;&lt;keyword&gt;Aged&lt;/keyword&gt;&lt;keyword&gt;Disease Outbreaks&lt;/keyword&gt;&lt;keyword&gt;Humans&lt;/keyword&gt;&lt;keyword&gt;Male&lt;/keyword&gt;&lt;keyword&gt;Middle Aged&lt;/keyword&gt;&lt;keyword&gt;Retrospective Studies&lt;/keyword&gt;&lt;keyword&gt;Risk Factors&lt;/keyword&gt;&lt;keyword&gt;Severe Dengue/*complications/epidemiology&lt;/keyword&gt;&lt;keyword&gt;Taiwan/epidemiology&lt;/keyword&gt;&lt;keyword&gt;Treatment Outcome&lt;/keyword&gt;&lt;/keywords&gt;&lt;dates&gt;&lt;year&gt;2009&lt;/year&gt;&lt;pub-dates&gt;&lt;date&gt;Apr&lt;/date&gt;&lt;/pub-dates&gt;&lt;/dates&gt;&lt;isbn&gt;0002-9637&lt;/isbn&gt;&lt;accession-num&gt;19346394&lt;/accession-num&gt;&lt;urls&gt;&lt;/urls&gt;&lt;remote-database-provider&gt;NLM&lt;/remote-database-provider&gt;&lt;language&gt;eng&lt;/language&gt;&lt;/record&gt;&lt;/Cite&gt;&lt;/EndNote&gt;</w:instrText>
      </w:r>
      <w:r w:rsidR="005825E6">
        <w:rPr>
          <w:rFonts w:ascii="Times New Roman" w:hAnsi="Times New Roman" w:cs="Times New Roman"/>
          <w:sz w:val="24"/>
          <w:szCs w:val="24"/>
        </w:rPr>
        <w:fldChar w:fldCharType="separate"/>
      </w:r>
      <w:r w:rsidR="00F07294" w:rsidRPr="00F07294">
        <w:rPr>
          <w:rFonts w:ascii="Times New Roman" w:hAnsi="Times New Roman" w:cs="Times New Roman"/>
          <w:noProof/>
          <w:sz w:val="24"/>
          <w:szCs w:val="24"/>
          <w:vertAlign w:val="superscript"/>
        </w:rPr>
        <w:t>5</w:t>
      </w:r>
      <w:r w:rsidR="005825E6">
        <w:rPr>
          <w:rFonts w:ascii="Times New Roman" w:hAnsi="Times New Roman" w:cs="Times New Roman"/>
          <w:sz w:val="24"/>
          <w:szCs w:val="24"/>
        </w:rPr>
        <w:fldChar w:fldCharType="end"/>
      </w:r>
      <w:r>
        <w:rPr>
          <w:rFonts w:ascii="Times New Roman" w:hAnsi="Times New Roman" w:cs="Times New Roman"/>
          <w:sz w:val="24"/>
          <w:szCs w:val="24"/>
        </w:rPr>
        <w:t>; hence,</w:t>
      </w:r>
      <w:r w:rsidRPr="005C1885">
        <w:rPr>
          <w:rFonts w:ascii="Times New Roman" w:hAnsi="Times New Roman" w:cs="Times New Roman"/>
          <w:sz w:val="24"/>
          <w:szCs w:val="24"/>
        </w:rPr>
        <w:t xml:space="preserve"> early recognition of </w:t>
      </w:r>
      <w:r w:rsidR="000F5B5B">
        <w:rPr>
          <w:rFonts w:ascii="Times New Roman" w:hAnsi="Times New Roman" w:cs="Times New Roman"/>
          <w:sz w:val="24"/>
          <w:szCs w:val="24"/>
        </w:rPr>
        <w:t>Dengue</w:t>
      </w:r>
      <w:r w:rsidRPr="005C1885">
        <w:rPr>
          <w:rFonts w:ascii="Times New Roman" w:hAnsi="Times New Roman" w:cs="Times New Roman"/>
          <w:sz w:val="24"/>
          <w:szCs w:val="24"/>
        </w:rPr>
        <w:t xml:space="preserve"> patients with AKI may </w:t>
      </w:r>
      <w:r>
        <w:rPr>
          <w:rFonts w:ascii="Times New Roman" w:hAnsi="Times New Roman" w:cs="Times New Roman"/>
          <w:sz w:val="24"/>
          <w:szCs w:val="24"/>
        </w:rPr>
        <w:t>reduce</w:t>
      </w:r>
      <w:r w:rsidRPr="005C1885">
        <w:rPr>
          <w:rFonts w:ascii="Times New Roman" w:hAnsi="Times New Roman" w:cs="Times New Roman"/>
          <w:sz w:val="24"/>
          <w:szCs w:val="24"/>
        </w:rPr>
        <w:t xml:space="preserve"> these parameters.</w:t>
      </w:r>
      <w:r w:rsidR="007F187A">
        <w:rPr>
          <w:rFonts w:ascii="Times New Roman" w:hAnsi="Times New Roman" w:cs="Times New Roman"/>
          <w:sz w:val="24"/>
          <w:szCs w:val="24"/>
        </w:rPr>
        <w:t xml:space="preserve"> </w:t>
      </w:r>
      <w:r w:rsidRPr="005C1885">
        <w:rPr>
          <w:rFonts w:ascii="Times New Roman" w:hAnsi="Times New Roman" w:cs="Times New Roman"/>
          <w:sz w:val="24"/>
          <w:szCs w:val="24"/>
        </w:rPr>
        <w:t xml:space="preserve">Literature on Dengue and its association with AKI is </w:t>
      </w:r>
      <w:r>
        <w:rPr>
          <w:rFonts w:ascii="Times New Roman" w:hAnsi="Times New Roman" w:cs="Times New Roman"/>
          <w:sz w:val="24"/>
          <w:szCs w:val="24"/>
        </w:rPr>
        <w:t>primari</w:t>
      </w:r>
      <w:r w:rsidRPr="005C1885">
        <w:rPr>
          <w:rFonts w:ascii="Times New Roman" w:hAnsi="Times New Roman" w:cs="Times New Roman"/>
          <w:sz w:val="24"/>
          <w:szCs w:val="24"/>
        </w:rPr>
        <w:t xml:space="preserve">ly retrospective data from scattered areas. </w:t>
      </w:r>
      <w:r w:rsidR="00F7371E">
        <w:rPr>
          <w:rFonts w:ascii="Times New Roman" w:hAnsi="Times New Roman" w:cs="Times New Roman"/>
          <w:sz w:val="24"/>
          <w:szCs w:val="24"/>
        </w:rPr>
        <w:t>S</w:t>
      </w:r>
      <w:r w:rsidR="000F5B5B">
        <w:rPr>
          <w:rFonts w:ascii="Times New Roman" w:hAnsi="Times New Roman" w:cs="Times New Roman"/>
          <w:sz w:val="24"/>
          <w:szCs w:val="24"/>
        </w:rPr>
        <w:t xml:space="preserve">pecific </w:t>
      </w:r>
      <w:r w:rsidR="00F7371E">
        <w:rPr>
          <w:rFonts w:ascii="Times New Roman" w:hAnsi="Times New Roman" w:cs="Times New Roman"/>
          <w:sz w:val="24"/>
          <w:szCs w:val="24"/>
        </w:rPr>
        <w:t xml:space="preserve">prospective </w:t>
      </w:r>
      <w:r w:rsidR="000F5B5B">
        <w:rPr>
          <w:rFonts w:ascii="Times New Roman" w:hAnsi="Times New Roman" w:cs="Times New Roman"/>
          <w:sz w:val="24"/>
          <w:szCs w:val="24"/>
        </w:rPr>
        <w:t xml:space="preserve">data </w:t>
      </w:r>
      <w:r w:rsidR="00F7371E">
        <w:rPr>
          <w:rFonts w:ascii="Times New Roman" w:hAnsi="Times New Roman" w:cs="Times New Roman"/>
          <w:sz w:val="24"/>
          <w:szCs w:val="24"/>
        </w:rPr>
        <w:t>i</w:t>
      </w:r>
      <w:r w:rsidR="000F5B5B">
        <w:rPr>
          <w:rFonts w:ascii="Times New Roman" w:hAnsi="Times New Roman" w:cs="Times New Roman"/>
          <w:sz w:val="24"/>
          <w:szCs w:val="24"/>
        </w:rPr>
        <w:t>s yet to be provided</w:t>
      </w:r>
      <w:r w:rsidRPr="005C1885">
        <w:rPr>
          <w:rFonts w:ascii="Times New Roman" w:hAnsi="Times New Roman" w:cs="Times New Roman"/>
          <w:sz w:val="24"/>
          <w:szCs w:val="24"/>
        </w:rPr>
        <w:t xml:space="preserve">, hence the importance of </w:t>
      </w:r>
      <w:r w:rsidR="00921BCD">
        <w:rPr>
          <w:rFonts w:ascii="Times New Roman" w:hAnsi="Times New Roman" w:cs="Times New Roman"/>
          <w:sz w:val="24"/>
          <w:szCs w:val="24"/>
        </w:rPr>
        <w:t>this</w:t>
      </w:r>
      <w:r w:rsidRPr="005C1885">
        <w:rPr>
          <w:rFonts w:ascii="Times New Roman" w:hAnsi="Times New Roman" w:cs="Times New Roman"/>
          <w:sz w:val="24"/>
          <w:szCs w:val="24"/>
        </w:rPr>
        <w:t xml:space="preserve"> study.</w:t>
      </w:r>
      <w:r w:rsidR="00C46A9C">
        <w:rPr>
          <w:rFonts w:ascii="Times New Roman" w:hAnsi="Times New Roman" w:cs="Times New Roman"/>
          <w:sz w:val="24"/>
          <w:szCs w:val="24"/>
        </w:rPr>
        <w:t xml:space="preserve"> T</w:t>
      </w:r>
      <w:r w:rsidR="001424A7">
        <w:rPr>
          <w:rFonts w:ascii="Times New Roman" w:hAnsi="Times New Roman" w:cs="Times New Roman"/>
          <w:sz w:val="24"/>
          <w:szCs w:val="24"/>
        </w:rPr>
        <w:t>his prospective study</w:t>
      </w:r>
      <w:r w:rsidR="00C46A9C">
        <w:rPr>
          <w:rFonts w:ascii="Times New Roman" w:hAnsi="Times New Roman" w:cs="Times New Roman"/>
          <w:sz w:val="24"/>
          <w:szCs w:val="24"/>
        </w:rPr>
        <w:t xml:space="preserve"> was planned</w:t>
      </w:r>
      <w:r w:rsidR="001424A7">
        <w:rPr>
          <w:rFonts w:ascii="Times New Roman" w:hAnsi="Times New Roman" w:cs="Times New Roman"/>
          <w:sz w:val="24"/>
          <w:szCs w:val="24"/>
        </w:rPr>
        <w:t xml:space="preserve"> to assess renal involvement in DVI and correlate it with </w:t>
      </w:r>
      <w:r w:rsidR="00F17586">
        <w:rPr>
          <w:rFonts w:ascii="Times New Roman" w:hAnsi="Times New Roman" w:cs="Times New Roman"/>
          <w:sz w:val="24"/>
          <w:szCs w:val="24"/>
        </w:rPr>
        <w:t>morbidity and</w:t>
      </w:r>
      <w:r w:rsidR="001424A7">
        <w:rPr>
          <w:rFonts w:ascii="Times New Roman" w:hAnsi="Times New Roman" w:cs="Times New Roman"/>
          <w:sz w:val="24"/>
          <w:szCs w:val="24"/>
        </w:rPr>
        <w:t xml:space="preserve"> mortality</w:t>
      </w:r>
      <w:r w:rsidR="001C128A">
        <w:rPr>
          <w:rFonts w:ascii="Times New Roman" w:hAnsi="Times New Roman" w:cs="Times New Roman"/>
          <w:sz w:val="24"/>
          <w:szCs w:val="24"/>
        </w:rPr>
        <w:t>.</w:t>
      </w:r>
    </w:p>
    <w:p w14:paraId="02A6D2D4" w14:textId="77777777" w:rsidR="00B73EDA" w:rsidRDefault="00B73EDA" w:rsidP="007D4F71">
      <w:pPr>
        <w:spacing w:after="0" w:line="240" w:lineRule="auto"/>
        <w:jc w:val="both"/>
        <w:rPr>
          <w:rFonts w:ascii="Times New Roman" w:hAnsi="Times New Roman" w:cs="Times New Roman"/>
          <w:b/>
          <w:bCs/>
          <w:sz w:val="28"/>
          <w:szCs w:val="28"/>
        </w:rPr>
      </w:pPr>
    </w:p>
    <w:p w14:paraId="06EB2C32" w14:textId="026F32AE" w:rsidR="007C39AF" w:rsidRDefault="00B73EDA" w:rsidP="007D4F7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2 </w:t>
      </w:r>
      <w:r w:rsidR="007C39AF" w:rsidRPr="007C39AF">
        <w:rPr>
          <w:rFonts w:ascii="Times New Roman" w:hAnsi="Times New Roman" w:cs="Times New Roman"/>
          <w:b/>
          <w:bCs/>
          <w:sz w:val="28"/>
          <w:szCs w:val="28"/>
        </w:rPr>
        <w:t>Methods</w:t>
      </w:r>
    </w:p>
    <w:p w14:paraId="0ADECA56" w14:textId="77777777" w:rsidR="00B73EDA" w:rsidRDefault="00B73EDA" w:rsidP="007D4F71">
      <w:pPr>
        <w:spacing w:after="0" w:line="240" w:lineRule="auto"/>
        <w:jc w:val="both"/>
        <w:rPr>
          <w:rFonts w:ascii="Times New Roman" w:hAnsi="Times New Roman" w:cs="Times New Roman"/>
          <w:b/>
          <w:bCs/>
          <w:i/>
          <w:iCs/>
          <w:sz w:val="24"/>
          <w:szCs w:val="24"/>
        </w:rPr>
      </w:pPr>
    </w:p>
    <w:p w14:paraId="6441C961" w14:textId="24FE91A1" w:rsidR="001424A7" w:rsidRPr="001424A7" w:rsidRDefault="00B73EDA" w:rsidP="007D4F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2.1 </w:t>
      </w:r>
      <w:r w:rsidR="001424A7" w:rsidRPr="001424A7">
        <w:rPr>
          <w:rFonts w:ascii="Times New Roman" w:hAnsi="Times New Roman" w:cs="Times New Roman"/>
          <w:b/>
          <w:bCs/>
          <w:i/>
          <w:iCs/>
          <w:sz w:val="24"/>
          <w:szCs w:val="24"/>
        </w:rPr>
        <w:t>Study setting and design</w:t>
      </w:r>
    </w:p>
    <w:p w14:paraId="4764E7E7" w14:textId="70922CA6" w:rsidR="007C39AF" w:rsidRDefault="007C39AF" w:rsidP="007D4F71">
      <w:pPr>
        <w:spacing w:after="0" w:line="240" w:lineRule="auto"/>
        <w:ind w:firstLine="720"/>
        <w:jc w:val="both"/>
        <w:rPr>
          <w:rFonts w:ascii="Times New Roman" w:hAnsi="Times New Roman" w:cs="Times New Roman"/>
          <w:sz w:val="24"/>
          <w:szCs w:val="24"/>
        </w:rPr>
      </w:pPr>
      <w:bookmarkStart w:id="2" w:name="_Hlk125047737"/>
      <w:r w:rsidRPr="005F07FA">
        <w:rPr>
          <w:rFonts w:ascii="Times New Roman" w:hAnsi="Times New Roman" w:cs="Times New Roman"/>
          <w:sz w:val="24"/>
          <w:szCs w:val="24"/>
        </w:rPr>
        <w:t xml:space="preserve">This </w:t>
      </w:r>
      <w:r>
        <w:rPr>
          <w:rFonts w:ascii="Times New Roman" w:hAnsi="Times New Roman" w:cs="Times New Roman"/>
          <w:sz w:val="24"/>
          <w:szCs w:val="24"/>
        </w:rPr>
        <w:t>was</w:t>
      </w:r>
      <w:r w:rsidRPr="005F07FA">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5F07FA">
        <w:rPr>
          <w:rFonts w:ascii="Times New Roman" w:hAnsi="Times New Roman" w:cs="Times New Roman"/>
          <w:sz w:val="24"/>
          <w:szCs w:val="24"/>
        </w:rPr>
        <w:t>prospective</w:t>
      </w:r>
      <w:r>
        <w:rPr>
          <w:rFonts w:ascii="Times New Roman" w:hAnsi="Times New Roman" w:cs="Times New Roman"/>
          <w:sz w:val="24"/>
          <w:szCs w:val="24"/>
        </w:rPr>
        <w:t>,</w:t>
      </w:r>
      <w:r w:rsidRPr="005F07FA">
        <w:rPr>
          <w:rFonts w:ascii="Times New Roman" w:hAnsi="Times New Roman" w:cs="Times New Roman"/>
          <w:sz w:val="24"/>
          <w:szCs w:val="24"/>
        </w:rPr>
        <w:t xml:space="preserve"> observational, </w:t>
      </w:r>
      <w:r w:rsidR="001C128A">
        <w:rPr>
          <w:rFonts w:ascii="Times New Roman" w:hAnsi="Times New Roman" w:cs="Times New Roman"/>
          <w:sz w:val="24"/>
          <w:szCs w:val="24"/>
        </w:rPr>
        <w:t>single-cent</w:t>
      </w:r>
      <w:r w:rsidR="00251F9C">
        <w:rPr>
          <w:rFonts w:ascii="Times New Roman" w:hAnsi="Times New Roman" w:cs="Times New Roman"/>
          <w:sz w:val="24"/>
          <w:szCs w:val="24"/>
        </w:rPr>
        <w:t>re</w:t>
      </w:r>
      <w:r w:rsidRPr="005F07FA">
        <w:rPr>
          <w:rFonts w:ascii="Times New Roman" w:hAnsi="Times New Roman" w:cs="Times New Roman"/>
          <w:sz w:val="24"/>
          <w:szCs w:val="24"/>
        </w:rPr>
        <w:t xml:space="preserve"> study carried out in </w:t>
      </w:r>
      <w:r>
        <w:rPr>
          <w:rFonts w:ascii="Times New Roman" w:hAnsi="Times New Roman" w:cs="Times New Roman"/>
          <w:sz w:val="24"/>
          <w:szCs w:val="24"/>
        </w:rPr>
        <w:t>1</w:t>
      </w:r>
      <w:r w:rsidR="00AE73F8">
        <w:rPr>
          <w:rFonts w:ascii="Times New Roman" w:hAnsi="Times New Roman" w:cs="Times New Roman"/>
          <w:sz w:val="24"/>
          <w:szCs w:val="24"/>
        </w:rPr>
        <w:t>7</w:t>
      </w:r>
      <w:r w:rsidR="006208EA">
        <w:rPr>
          <w:rFonts w:ascii="Times New Roman" w:hAnsi="Times New Roman" w:cs="Times New Roman"/>
          <w:sz w:val="24"/>
          <w:szCs w:val="24"/>
        </w:rPr>
        <w:t>0</w:t>
      </w:r>
      <w:r w:rsidRPr="005F07FA">
        <w:rPr>
          <w:rFonts w:ascii="Times New Roman" w:hAnsi="Times New Roman" w:cs="Times New Roman"/>
          <w:sz w:val="24"/>
          <w:szCs w:val="24"/>
        </w:rPr>
        <w:t xml:space="preserve"> patients above 12 years of age who visit</w:t>
      </w:r>
      <w:r>
        <w:rPr>
          <w:rFonts w:ascii="Times New Roman" w:hAnsi="Times New Roman" w:cs="Times New Roman"/>
          <w:sz w:val="24"/>
          <w:szCs w:val="24"/>
        </w:rPr>
        <w:t>ed</w:t>
      </w:r>
      <w:r w:rsidRPr="005F07FA">
        <w:rPr>
          <w:rFonts w:ascii="Times New Roman" w:hAnsi="Times New Roman" w:cs="Times New Roman"/>
          <w:sz w:val="24"/>
          <w:szCs w:val="24"/>
        </w:rPr>
        <w:t xml:space="preserve"> the Emergency </w:t>
      </w:r>
      <w:r>
        <w:rPr>
          <w:rFonts w:ascii="Times New Roman" w:hAnsi="Times New Roman" w:cs="Times New Roman"/>
          <w:sz w:val="24"/>
          <w:szCs w:val="24"/>
        </w:rPr>
        <w:t xml:space="preserve">Medical </w:t>
      </w:r>
      <w:r w:rsidRPr="005F07FA">
        <w:rPr>
          <w:rFonts w:ascii="Times New Roman" w:hAnsi="Times New Roman" w:cs="Times New Roman"/>
          <w:sz w:val="24"/>
          <w:szCs w:val="24"/>
        </w:rPr>
        <w:t xml:space="preserve">Services of </w:t>
      </w:r>
      <w:r w:rsidR="007F187A">
        <w:rPr>
          <w:rFonts w:ascii="Times New Roman" w:hAnsi="Times New Roman" w:cs="Times New Roman"/>
          <w:sz w:val="24"/>
          <w:szCs w:val="24"/>
        </w:rPr>
        <w:t>Post Graduate Institute of Medical Education and Research</w:t>
      </w:r>
      <w:r w:rsidR="007F187A" w:rsidRPr="005F07FA">
        <w:rPr>
          <w:rFonts w:ascii="Times New Roman" w:hAnsi="Times New Roman" w:cs="Times New Roman"/>
          <w:sz w:val="24"/>
          <w:szCs w:val="24"/>
        </w:rPr>
        <w:t>,</w:t>
      </w:r>
      <w:r w:rsidRPr="005F07FA">
        <w:rPr>
          <w:rFonts w:ascii="Times New Roman" w:hAnsi="Times New Roman" w:cs="Times New Roman"/>
          <w:sz w:val="24"/>
          <w:szCs w:val="24"/>
        </w:rPr>
        <w:t xml:space="preserve"> Chandigarh</w:t>
      </w:r>
      <w:r>
        <w:rPr>
          <w:rFonts w:ascii="Times New Roman" w:hAnsi="Times New Roman" w:cs="Times New Roman"/>
          <w:sz w:val="24"/>
          <w:szCs w:val="24"/>
        </w:rPr>
        <w:t>,</w:t>
      </w:r>
      <w:r w:rsidRPr="005F07FA">
        <w:rPr>
          <w:rFonts w:ascii="Times New Roman" w:hAnsi="Times New Roman" w:cs="Times New Roman"/>
          <w:sz w:val="24"/>
          <w:szCs w:val="24"/>
        </w:rPr>
        <w:t xml:space="preserve"> from July 2022 to </w:t>
      </w:r>
      <w:r w:rsidR="00056A6F">
        <w:rPr>
          <w:rFonts w:ascii="Times New Roman" w:hAnsi="Times New Roman" w:cs="Times New Roman"/>
          <w:sz w:val="24"/>
          <w:szCs w:val="24"/>
        </w:rPr>
        <w:t>September 2023</w:t>
      </w:r>
      <w:bookmarkEnd w:id="2"/>
      <w:r>
        <w:rPr>
          <w:rFonts w:ascii="Times New Roman" w:hAnsi="Times New Roman" w:cs="Times New Roman"/>
          <w:sz w:val="24"/>
          <w:szCs w:val="24"/>
        </w:rPr>
        <w:t>.</w:t>
      </w:r>
    </w:p>
    <w:p w14:paraId="1FE1BB14" w14:textId="77777777" w:rsidR="00B73EDA" w:rsidRDefault="00B73EDA" w:rsidP="007D4F71">
      <w:pPr>
        <w:spacing w:after="0" w:line="240" w:lineRule="auto"/>
        <w:jc w:val="both"/>
        <w:rPr>
          <w:rFonts w:ascii="Times New Roman" w:hAnsi="Times New Roman" w:cs="Times New Roman"/>
          <w:b/>
          <w:bCs/>
          <w:i/>
          <w:iCs/>
          <w:sz w:val="24"/>
          <w:szCs w:val="24"/>
        </w:rPr>
      </w:pPr>
    </w:p>
    <w:p w14:paraId="56DA14F1" w14:textId="26D39CA1" w:rsidR="006C1187" w:rsidRDefault="00B73EDA" w:rsidP="007D4F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2.2 </w:t>
      </w:r>
      <w:r w:rsidR="001424A7">
        <w:rPr>
          <w:rFonts w:ascii="Times New Roman" w:hAnsi="Times New Roman" w:cs="Times New Roman"/>
          <w:b/>
          <w:bCs/>
          <w:i/>
          <w:iCs/>
          <w:sz w:val="24"/>
          <w:szCs w:val="24"/>
        </w:rPr>
        <w:t xml:space="preserve">Study </w:t>
      </w:r>
      <w:r w:rsidR="001424A7" w:rsidRPr="001424A7">
        <w:rPr>
          <w:rFonts w:ascii="Times New Roman" w:hAnsi="Times New Roman" w:cs="Times New Roman"/>
          <w:b/>
          <w:bCs/>
          <w:i/>
          <w:iCs/>
          <w:sz w:val="24"/>
          <w:szCs w:val="24"/>
        </w:rPr>
        <w:t>Participants</w:t>
      </w:r>
    </w:p>
    <w:p w14:paraId="76AFB09E" w14:textId="4873DB55" w:rsidR="008C2442" w:rsidRDefault="00B53F06" w:rsidP="007D4F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6C1187" w:rsidRPr="006C1187">
        <w:rPr>
          <w:rFonts w:ascii="Times New Roman" w:hAnsi="Times New Roman" w:cs="Times New Roman"/>
          <w:sz w:val="24"/>
          <w:szCs w:val="24"/>
        </w:rPr>
        <w:t>ll</w:t>
      </w:r>
      <w:r w:rsidR="008C2442" w:rsidRPr="00486D96">
        <w:rPr>
          <w:rFonts w:ascii="Times New Roman" w:hAnsi="Times New Roman" w:cs="Times New Roman"/>
          <w:sz w:val="24"/>
          <w:szCs w:val="24"/>
        </w:rPr>
        <w:t xml:space="preserve"> patients </w:t>
      </w:r>
      <w:r w:rsidR="000F5B5B">
        <w:rPr>
          <w:rFonts w:ascii="Times New Roman" w:hAnsi="Times New Roman" w:cs="Times New Roman"/>
          <w:sz w:val="24"/>
          <w:szCs w:val="24"/>
        </w:rPr>
        <w:t>older</w:t>
      </w:r>
      <w:r w:rsidR="008C2442" w:rsidRPr="00486D96">
        <w:rPr>
          <w:rFonts w:ascii="Times New Roman" w:hAnsi="Times New Roman" w:cs="Times New Roman"/>
          <w:sz w:val="24"/>
          <w:szCs w:val="24"/>
        </w:rPr>
        <w:t xml:space="preserve"> than 12</w:t>
      </w:r>
      <w:r>
        <w:rPr>
          <w:rFonts w:ascii="Times New Roman" w:hAnsi="Times New Roman" w:cs="Times New Roman"/>
          <w:sz w:val="24"/>
          <w:szCs w:val="24"/>
        </w:rPr>
        <w:t xml:space="preserve"> years</w:t>
      </w:r>
      <w:r w:rsidR="008C2442" w:rsidRPr="00486D96">
        <w:rPr>
          <w:rFonts w:ascii="Times New Roman" w:hAnsi="Times New Roman" w:cs="Times New Roman"/>
          <w:sz w:val="24"/>
          <w:szCs w:val="24"/>
        </w:rPr>
        <w:t xml:space="preserve"> who </w:t>
      </w:r>
      <w:r>
        <w:rPr>
          <w:rFonts w:ascii="Times New Roman" w:hAnsi="Times New Roman" w:cs="Times New Roman"/>
          <w:sz w:val="24"/>
          <w:szCs w:val="24"/>
        </w:rPr>
        <w:t xml:space="preserve">were admitted to the emergency department </w:t>
      </w:r>
      <w:r w:rsidR="008C2442" w:rsidRPr="00486D96">
        <w:rPr>
          <w:rFonts w:ascii="Times New Roman" w:hAnsi="Times New Roman" w:cs="Times New Roman"/>
          <w:sz w:val="24"/>
          <w:szCs w:val="24"/>
        </w:rPr>
        <w:t>with the symptomatology of tropical fever illness and satisf</w:t>
      </w:r>
      <w:r w:rsidR="008C2442">
        <w:rPr>
          <w:rFonts w:ascii="Times New Roman" w:hAnsi="Times New Roman" w:cs="Times New Roman"/>
          <w:sz w:val="24"/>
          <w:szCs w:val="24"/>
        </w:rPr>
        <w:t>ied</w:t>
      </w:r>
      <w:r w:rsidR="008C2442" w:rsidRPr="00486D96">
        <w:rPr>
          <w:rFonts w:ascii="Times New Roman" w:hAnsi="Times New Roman" w:cs="Times New Roman"/>
          <w:sz w:val="24"/>
          <w:szCs w:val="24"/>
        </w:rPr>
        <w:t xml:space="preserve"> the clinical definition of Dengue fever under </w:t>
      </w:r>
      <w:r w:rsidRPr="005F07FA">
        <w:rPr>
          <w:rFonts w:ascii="Times New Roman" w:hAnsi="Times New Roman" w:cs="Times New Roman"/>
          <w:sz w:val="24"/>
          <w:szCs w:val="24"/>
        </w:rPr>
        <w:t>W</w:t>
      </w:r>
      <w:r>
        <w:rPr>
          <w:rFonts w:ascii="Times New Roman" w:hAnsi="Times New Roman" w:cs="Times New Roman"/>
          <w:sz w:val="24"/>
          <w:szCs w:val="24"/>
        </w:rPr>
        <w:t>orld Health Organisation(WHO)</w:t>
      </w:r>
      <w:r w:rsidRPr="005F07FA">
        <w:rPr>
          <w:rFonts w:ascii="Times New Roman" w:hAnsi="Times New Roman" w:cs="Times New Roman"/>
          <w:sz w:val="24"/>
          <w:szCs w:val="24"/>
        </w:rPr>
        <w:t xml:space="preserve"> </w:t>
      </w:r>
      <w:r>
        <w:rPr>
          <w:rFonts w:ascii="Times New Roman" w:hAnsi="Times New Roman" w:cs="Times New Roman"/>
          <w:sz w:val="24"/>
          <w:szCs w:val="24"/>
        </w:rPr>
        <w:t>d</w:t>
      </w:r>
      <w:r w:rsidRPr="005F07FA">
        <w:rPr>
          <w:rFonts w:ascii="Times New Roman" w:hAnsi="Times New Roman" w:cs="Times New Roman"/>
          <w:sz w:val="24"/>
          <w:szCs w:val="24"/>
        </w:rPr>
        <w:t xml:space="preserve">iagnostic </w:t>
      </w:r>
      <w:r>
        <w:rPr>
          <w:rFonts w:ascii="Times New Roman" w:hAnsi="Times New Roman" w:cs="Times New Roman"/>
          <w:sz w:val="24"/>
          <w:szCs w:val="24"/>
        </w:rPr>
        <w:t>c</w:t>
      </w:r>
      <w:r w:rsidRPr="005F07FA">
        <w:rPr>
          <w:rFonts w:ascii="Times New Roman" w:hAnsi="Times New Roman" w:cs="Times New Roman"/>
          <w:sz w:val="24"/>
          <w:szCs w:val="24"/>
        </w:rPr>
        <w:t>riteri</w:t>
      </w:r>
      <w:r>
        <w:rPr>
          <w:rFonts w:ascii="Times New Roman" w:hAnsi="Times New Roman" w:cs="Times New Roman"/>
          <w:sz w:val="24"/>
          <w:szCs w:val="24"/>
        </w:rPr>
        <w:t>a were enrolled</w:t>
      </w:r>
      <w:r>
        <w:rPr>
          <w:rFonts w:ascii="Times New Roman" w:hAnsi="Times New Roman" w:cs="Times New Roman"/>
          <w:sz w:val="24"/>
          <w:szCs w:val="24"/>
        </w:rPr>
        <w:fldChar w:fldCharType="begin"/>
      </w:r>
      <w:r w:rsidR="00F07294">
        <w:rPr>
          <w:rFonts w:ascii="Times New Roman" w:hAnsi="Times New Roman" w:cs="Times New Roman"/>
          <w:sz w:val="24"/>
          <w:szCs w:val="24"/>
        </w:rPr>
        <w:instrText xml:space="preserve"> ADDIN EN.CITE &lt;EndNote&gt;&lt;Cite&gt;&lt;Author&gt;World Health Organization. Regional Office for South-East&lt;/Author&gt;&lt;Year&gt;2011&lt;/Year&gt;&lt;RecNum&gt;3&lt;/RecNum&gt;&lt;DisplayText&gt;&lt;style face="superscript"&gt;6&lt;/style&gt;&lt;/DisplayText&gt;&lt;record&gt;&lt;rec-number&gt;3&lt;/rec-number&gt;&lt;foreign-keys&gt;&lt;key app="EN" db-id="2vtar2z93z99w9e5f0bv0wz3teewsse5szdx" timestamp="1650285180"&gt;3&lt;/key&gt;&lt;/foreign-keys&gt;&lt;ref-type name="Book"&gt;6&lt;/ref-type&gt;&lt;contributors&gt;&lt;authors&gt;&lt;author&gt;World Health Organization. Regional Office for South-East, Asia&lt;/author&gt;&lt;/authors&gt;&lt;/contributors&gt;&lt;titles&gt;&lt;title&gt;Comprehensive Guideline for Prevention and Control of Dengue and Dengue Haemorrhagic Fever. Revised and expanded edition&lt;/title&gt;&lt;/titles&gt;&lt;dates&gt;&lt;year&gt;2011&lt;/year&gt;&lt;pub-dates&gt;&lt;date&gt;2011&lt;/date&gt;&lt;/pub-dates&gt;&lt;/dates&gt;&lt;pub-location&gt;New Delhi&lt;/pub-location&gt;&lt;publisher&gt;WHO Regional Office for South-East Asia&lt;/publisher&gt;&lt;isbn&gt;978-92-9022-387-0&lt;/isbn&gt;&lt;urls&gt;&lt;related-urls&gt;&lt;url&gt;https://apps.who.int/iris/handle/10665/204894&lt;/url&gt;&lt;/related-urls&gt;&lt;/urls&gt;&lt;remote-database-name&gt;WHO IRIS&lt;/remote-database-name&gt;&lt;remote-database-provider&gt;http://apps.who.int/iris/&lt;/remote-database-provider&gt;&lt;language&gt;en&lt;/language&gt;&lt;/record&gt;&lt;/Cite&gt;&lt;/EndNote&gt;</w:instrText>
      </w:r>
      <w:r>
        <w:rPr>
          <w:rFonts w:ascii="Times New Roman" w:hAnsi="Times New Roman" w:cs="Times New Roman"/>
          <w:sz w:val="24"/>
          <w:szCs w:val="24"/>
        </w:rPr>
        <w:fldChar w:fldCharType="separate"/>
      </w:r>
      <w:r w:rsidR="00F07294" w:rsidRPr="00F07294">
        <w:rPr>
          <w:rFonts w:ascii="Times New Roman" w:hAnsi="Times New Roman" w:cs="Times New Roman"/>
          <w:noProof/>
          <w:sz w:val="24"/>
          <w:szCs w:val="24"/>
          <w:vertAlign w:val="superscript"/>
        </w:rPr>
        <w:t>6</w:t>
      </w:r>
      <w:r>
        <w:rPr>
          <w:rFonts w:ascii="Times New Roman" w:hAnsi="Times New Roman" w:cs="Times New Roman"/>
          <w:sz w:val="24"/>
          <w:szCs w:val="24"/>
        </w:rPr>
        <w:fldChar w:fldCharType="end"/>
      </w:r>
      <w:r>
        <w:rPr>
          <w:rFonts w:ascii="Times New Roman" w:hAnsi="Times New Roman" w:cs="Times New Roman"/>
          <w:sz w:val="24"/>
          <w:szCs w:val="24"/>
        </w:rPr>
        <w:t>.</w:t>
      </w:r>
      <w:r w:rsidR="008C2442" w:rsidRPr="00486D96">
        <w:rPr>
          <w:rFonts w:ascii="Times New Roman" w:hAnsi="Times New Roman" w:cs="Times New Roman"/>
          <w:sz w:val="24"/>
          <w:szCs w:val="24"/>
        </w:rPr>
        <w:t xml:space="preserve"> The admission criteria, </w:t>
      </w:r>
      <w:r w:rsidR="00B83A90">
        <w:rPr>
          <w:rFonts w:ascii="Times New Roman" w:hAnsi="Times New Roman" w:cs="Times New Roman"/>
          <w:sz w:val="24"/>
          <w:szCs w:val="24"/>
        </w:rPr>
        <w:t>under</w:t>
      </w:r>
      <w:r w:rsidR="008C2442" w:rsidRPr="00486D96">
        <w:rPr>
          <w:rFonts w:ascii="Times New Roman" w:hAnsi="Times New Roman" w:cs="Times New Roman"/>
          <w:sz w:val="24"/>
          <w:szCs w:val="24"/>
        </w:rPr>
        <w:t xml:space="preserve"> guidelines of</w:t>
      </w:r>
      <w:r w:rsidR="008D5C42">
        <w:rPr>
          <w:rFonts w:ascii="Times New Roman" w:hAnsi="Times New Roman" w:cs="Times New Roman"/>
          <w:sz w:val="24"/>
          <w:szCs w:val="24"/>
        </w:rPr>
        <w:t xml:space="preserve"> the</w:t>
      </w:r>
      <w:r w:rsidR="008C2442" w:rsidRPr="00486D96">
        <w:rPr>
          <w:rFonts w:ascii="Times New Roman" w:hAnsi="Times New Roman" w:cs="Times New Roman"/>
          <w:sz w:val="24"/>
          <w:szCs w:val="24"/>
        </w:rPr>
        <w:t xml:space="preserve"> National Vector Borne Disease Control </w:t>
      </w:r>
      <w:r w:rsidR="006B0051" w:rsidRPr="00486D96">
        <w:rPr>
          <w:rFonts w:ascii="Times New Roman" w:hAnsi="Times New Roman" w:cs="Times New Roman"/>
          <w:sz w:val="24"/>
          <w:szCs w:val="24"/>
        </w:rPr>
        <w:t>Programme</w:t>
      </w:r>
      <w:r w:rsidR="006B0051">
        <w:rPr>
          <w:rFonts w:ascii="Times New Roman" w:hAnsi="Times New Roman" w:cs="Times New Roman"/>
          <w:sz w:val="24"/>
          <w:szCs w:val="24"/>
        </w:rPr>
        <w:t xml:space="preserve"> (</w:t>
      </w:r>
      <w:r w:rsidR="008C2442">
        <w:rPr>
          <w:rFonts w:ascii="Times New Roman" w:hAnsi="Times New Roman" w:cs="Times New Roman"/>
          <w:sz w:val="24"/>
          <w:szCs w:val="24"/>
        </w:rPr>
        <w:t>NVBDCP)</w:t>
      </w:r>
      <w:r w:rsidR="0004086A">
        <w:rPr>
          <w:rFonts w:ascii="Times New Roman" w:hAnsi="Times New Roman" w:cs="Times New Roman"/>
          <w:sz w:val="24"/>
          <w:szCs w:val="24"/>
        </w:rPr>
        <w:t>,</w:t>
      </w:r>
      <w:r w:rsidR="008C2442" w:rsidRPr="00486D96">
        <w:rPr>
          <w:rFonts w:ascii="Times New Roman" w:hAnsi="Times New Roman" w:cs="Times New Roman"/>
          <w:sz w:val="24"/>
          <w:szCs w:val="24"/>
        </w:rPr>
        <w:t xml:space="preserve"> </w:t>
      </w:r>
      <w:r w:rsidR="00CA7BCC">
        <w:rPr>
          <w:rFonts w:ascii="Times New Roman" w:hAnsi="Times New Roman" w:cs="Times New Roman"/>
          <w:sz w:val="24"/>
          <w:szCs w:val="24"/>
        </w:rPr>
        <w:t>were</w:t>
      </w:r>
      <w:r w:rsidR="006C1187">
        <w:rPr>
          <w:rFonts w:ascii="Times New Roman" w:hAnsi="Times New Roman" w:cs="Times New Roman"/>
          <w:sz w:val="24"/>
          <w:szCs w:val="24"/>
        </w:rPr>
        <w:t xml:space="preserve">: </w:t>
      </w:r>
      <w:r w:rsidR="008C2442" w:rsidRPr="006C1187">
        <w:rPr>
          <w:rFonts w:ascii="Times New Roman" w:hAnsi="Times New Roman" w:cs="Times New Roman"/>
          <w:sz w:val="24"/>
          <w:szCs w:val="24"/>
        </w:rPr>
        <w:t xml:space="preserve">DVI with warning signs </w:t>
      </w:r>
      <w:r w:rsidR="006C1187">
        <w:rPr>
          <w:rFonts w:ascii="Times New Roman" w:hAnsi="Times New Roman" w:cs="Times New Roman"/>
          <w:sz w:val="24"/>
          <w:szCs w:val="24"/>
        </w:rPr>
        <w:t>(r</w:t>
      </w:r>
      <w:r w:rsidR="008D5C42" w:rsidRPr="006C1187">
        <w:rPr>
          <w:rFonts w:ascii="Times New Roman" w:hAnsi="Times New Roman" w:cs="Times New Roman"/>
          <w:sz w:val="24"/>
          <w:szCs w:val="24"/>
        </w:rPr>
        <w:t>ecurrent</w:t>
      </w:r>
      <w:r w:rsidR="008C2442" w:rsidRPr="006C1187">
        <w:rPr>
          <w:rFonts w:ascii="Times New Roman" w:hAnsi="Times New Roman" w:cs="Times New Roman"/>
          <w:sz w:val="24"/>
          <w:szCs w:val="24"/>
        </w:rPr>
        <w:t xml:space="preserve"> vomiting</w:t>
      </w:r>
      <w:r w:rsidR="006C1187">
        <w:rPr>
          <w:rFonts w:ascii="Times New Roman" w:hAnsi="Times New Roman" w:cs="Times New Roman"/>
          <w:sz w:val="24"/>
          <w:szCs w:val="24"/>
        </w:rPr>
        <w:t>, a</w:t>
      </w:r>
      <w:r w:rsidR="008C2442" w:rsidRPr="006C1187">
        <w:rPr>
          <w:rFonts w:ascii="Times New Roman" w:hAnsi="Times New Roman" w:cs="Times New Roman"/>
          <w:sz w:val="24"/>
          <w:szCs w:val="24"/>
        </w:rPr>
        <w:t>bdominal pain/tenderness</w:t>
      </w:r>
      <w:r w:rsidR="006C1187">
        <w:rPr>
          <w:rFonts w:ascii="Times New Roman" w:hAnsi="Times New Roman" w:cs="Times New Roman"/>
          <w:sz w:val="24"/>
          <w:szCs w:val="24"/>
        </w:rPr>
        <w:t>, l</w:t>
      </w:r>
      <w:r w:rsidR="008C2442" w:rsidRPr="006C1187">
        <w:rPr>
          <w:rFonts w:ascii="Times New Roman" w:hAnsi="Times New Roman" w:cs="Times New Roman"/>
          <w:sz w:val="24"/>
          <w:szCs w:val="24"/>
        </w:rPr>
        <w:t xml:space="preserve">ethargy/ </w:t>
      </w:r>
      <w:r w:rsidR="006C1187">
        <w:rPr>
          <w:rFonts w:ascii="Times New Roman" w:hAnsi="Times New Roman" w:cs="Times New Roman"/>
          <w:sz w:val="24"/>
          <w:szCs w:val="24"/>
        </w:rPr>
        <w:t>r</w:t>
      </w:r>
      <w:r w:rsidR="008C2442" w:rsidRPr="006C1187">
        <w:rPr>
          <w:rFonts w:ascii="Times New Roman" w:hAnsi="Times New Roman" w:cs="Times New Roman"/>
          <w:sz w:val="24"/>
          <w:szCs w:val="24"/>
        </w:rPr>
        <w:t>estlessness</w:t>
      </w:r>
      <w:r w:rsidR="006C1187" w:rsidRPr="006C1187">
        <w:rPr>
          <w:rFonts w:ascii="Times New Roman" w:hAnsi="Times New Roman" w:cs="Times New Roman"/>
          <w:sz w:val="24"/>
          <w:szCs w:val="24"/>
        </w:rPr>
        <w:t>, p</w:t>
      </w:r>
      <w:r w:rsidR="008C2442" w:rsidRPr="006C1187">
        <w:rPr>
          <w:rFonts w:ascii="Times New Roman" w:hAnsi="Times New Roman" w:cs="Times New Roman"/>
          <w:sz w:val="24"/>
          <w:szCs w:val="24"/>
        </w:rPr>
        <w:t>leural effusion/ascites</w:t>
      </w:r>
      <w:r w:rsidR="006C1187">
        <w:rPr>
          <w:rFonts w:ascii="Times New Roman" w:hAnsi="Times New Roman" w:cs="Times New Roman"/>
          <w:sz w:val="24"/>
          <w:szCs w:val="24"/>
        </w:rPr>
        <w:t xml:space="preserve">, </w:t>
      </w:r>
      <w:r w:rsidR="006C1187" w:rsidRPr="006C1187">
        <w:rPr>
          <w:rFonts w:ascii="Times New Roman" w:hAnsi="Times New Roman" w:cs="Times New Roman"/>
          <w:sz w:val="24"/>
          <w:szCs w:val="24"/>
        </w:rPr>
        <w:t>h</w:t>
      </w:r>
      <w:r w:rsidR="008C2442" w:rsidRPr="006C1187">
        <w:rPr>
          <w:rFonts w:ascii="Times New Roman" w:hAnsi="Times New Roman" w:cs="Times New Roman"/>
          <w:sz w:val="24"/>
          <w:szCs w:val="24"/>
        </w:rPr>
        <w:t>epatomegaly</w:t>
      </w:r>
      <w:r w:rsidR="006C1187">
        <w:rPr>
          <w:rFonts w:ascii="Times New Roman" w:hAnsi="Times New Roman" w:cs="Times New Roman"/>
          <w:sz w:val="24"/>
          <w:szCs w:val="24"/>
        </w:rPr>
        <w:t xml:space="preserve">, </w:t>
      </w:r>
      <w:r>
        <w:rPr>
          <w:rFonts w:ascii="Times New Roman" w:hAnsi="Times New Roman" w:cs="Times New Roman"/>
          <w:sz w:val="24"/>
          <w:szCs w:val="24"/>
        </w:rPr>
        <w:t>increased haematocrit</w:t>
      </w:r>
      <w:r w:rsidR="008C2442">
        <w:rPr>
          <w:rFonts w:ascii="Times New Roman" w:hAnsi="Times New Roman" w:cs="Times New Roman"/>
          <w:sz w:val="24"/>
          <w:szCs w:val="24"/>
        </w:rPr>
        <w:t xml:space="preserve"> </w:t>
      </w:r>
      <w:r w:rsidR="008D5C42">
        <w:rPr>
          <w:rFonts w:ascii="Times New Roman" w:hAnsi="Times New Roman" w:cs="Times New Roman"/>
          <w:sz w:val="24"/>
          <w:szCs w:val="24"/>
        </w:rPr>
        <w:t xml:space="preserve">of </w:t>
      </w:r>
      <w:r w:rsidR="008C2442">
        <w:rPr>
          <w:rFonts w:ascii="Times New Roman" w:hAnsi="Times New Roman" w:cs="Times New Roman"/>
          <w:sz w:val="24"/>
          <w:szCs w:val="24"/>
        </w:rPr>
        <w:t>more than 20%</w:t>
      </w:r>
      <w:r w:rsidR="006C1187">
        <w:rPr>
          <w:rFonts w:ascii="Times New Roman" w:hAnsi="Times New Roman" w:cs="Times New Roman"/>
          <w:sz w:val="24"/>
          <w:szCs w:val="24"/>
        </w:rPr>
        <w:t xml:space="preserve">); </w:t>
      </w:r>
      <w:r w:rsidR="006C1187" w:rsidRPr="006C1187">
        <w:rPr>
          <w:rFonts w:ascii="Times New Roman" w:hAnsi="Times New Roman" w:cs="Times New Roman"/>
          <w:sz w:val="24"/>
          <w:szCs w:val="24"/>
        </w:rPr>
        <w:t>p</w:t>
      </w:r>
      <w:r w:rsidR="008C2442" w:rsidRPr="006C1187">
        <w:rPr>
          <w:rFonts w:ascii="Times New Roman" w:hAnsi="Times New Roman" w:cs="Times New Roman"/>
          <w:sz w:val="24"/>
          <w:szCs w:val="24"/>
        </w:rPr>
        <w:t xml:space="preserve">atients with persistent </w:t>
      </w:r>
      <w:r w:rsidR="008D5C42" w:rsidRPr="006C1187">
        <w:rPr>
          <w:rFonts w:ascii="Times New Roman" w:hAnsi="Times New Roman" w:cs="Times New Roman"/>
          <w:sz w:val="24"/>
          <w:szCs w:val="24"/>
        </w:rPr>
        <w:t>high-grade</w:t>
      </w:r>
      <w:r w:rsidR="008C2442" w:rsidRPr="006C1187">
        <w:rPr>
          <w:rFonts w:ascii="Times New Roman" w:hAnsi="Times New Roman" w:cs="Times New Roman"/>
          <w:sz w:val="24"/>
          <w:szCs w:val="24"/>
        </w:rPr>
        <w:t xml:space="preserve"> fever</w:t>
      </w:r>
      <w:r w:rsidR="006C1187">
        <w:rPr>
          <w:rFonts w:ascii="Times New Roman" w:hAnsi="Times New Roman" w:cs="Times New Roman"/>
          <w:sz w:val="24"/>
          <w:szCs w:val="24"/>
        </w:rPr>
        <w:t xml:space="preserve">; </w:t>
      </w:r>
      <w:r w:rsidR="006C1187" w:rsidRPr="006C1187">
        <w:rPr>
          <w:rFonts w:ascii="Times New Roman" w:hAnsi="Times New Roman" w:cs="Times New Roman"/>
          <w:sz w:val="24"/>
          <w:szCs w:val="24"/>
        </w:rPr>
        <w:t>b</w:t>
      </w:r>
      <w:r w:rsidR="008C2442" w:rsidRPr="006C1187">
        <w:rPr>
          <w:rFonts w:ascii="Times New Roman" w:hAnsi="Times New Roman" w:cs="Times New Roman"/>
          <w:sz w:val="24"/>
          <w:szCs w:val="24"/>
        </w:rPr>
        <w:t>leeding from any site</w:t>
      </w:r>
      <w:r w:rsidR="006C1187">
        <w:rPr>
          <w:rFonts w:ascii="Times New Roman" w:hAnsi="Times New Roman" w:cs="Times New Roman"/>
          <w:sz w:val="24"/>
          <w:szCs w:val="24"/>
        </w:rPr>
        <w:t xml:space="preserve">; </w:t>
      </w:r>
      <w:r w:rsidR="006C1187" w:rsidRPr="006C1187">
        <w:rPr>
          <w:rFonts w:ascii="Times New Roman" w:hAnsi="Times New Roman" w:cs="Times New Roman"/>
          <w:sz w:val="24"/>
          <w:szCs w:val="24"/>
        </w:rPr>
        <w:t>s</w:t>
      </w:r>
      <w:r w:rsidR="008C2442" w:rsidRPr="006C1187">
        <w:rPr>
          <w:rFonts w:ascii="Times New Roman" w:hAnsi="Times New Roman" w:cs="Times New Roman"/>
          <w:sz w:val="24"/>
          <w:szCs w:val="24"/>
        </w:rPr>
        <w:t>igns of hypotension</w:t>
      </w:r>
      <w:r w:rsidR="006C1187">
        <w:rPr>
          <w:rFonts w:ascii="Times New Roman" w:hAnsi="Times New Roman" w:cs="Times New Roman"/>
          <w:sz w:val="24"/>
          <w:szCs w:val="24"/>
        </w:rPr>
        <w:t xml:space="preserve">; </w:t>
      </w:r>
      <w:r w:rsidR="006C1187" w:rsidRPr="006C1187">
        <w:rPr>
          <w:rFonts w:ascii="Times New Roman" w:hAnsi="Times New Roman" w:cs="Times New Roman"/>
          <w:sz w:val="24"/>
          <w:szCs w:val="24"/>
        </w:rPr>
        <w:t>r</w:t>
      </w:r>
      <w:r w:rsidR="008C2442" w:rsidRPr="006C1187">
        <w:rPr>
          <w:rFonts w:ascii="Times New Roman" w:hAnsi="Times New Roman" w:cs="Times New Roman"/>
          <w:sz w:val="24"/>
          <w:szCs w:val="24"/>
        </w:rPr>
        <w:t>apid fall of platelet count</w:t>
      </w:r>
      <w:r w:rsidR="006C1187">
        <w:rPr>
          <w:rFonts w:ascii="Times New Roman" w:hAnsi="Times New Roman" w:cs="Times New Roman"/>
          <w:sz w:val="24"/>
          <w:szCs w:val="24"/>
        </w:rPr>
        <w:t>; p</w:t>
      </w:r>
      <w:r w:rsidR="008C2442" w:rsidRPr="006C1187">
        <w:rPr>
          <w:rFonts w:ascii="Times New Roman" w:hAnsi="Times New Roman" w:cs="Times New Roman"/>
          <w:sz w:val="24"/>
          <w:szCs w:val="24"/>
        </w:rPr>
        <w:t>atients with evidence of organ involvement</w:t>
      </w:r>
      <w:r w:rsidR="005825E6" w:rsidRPr="006C1187">
        <w:rPr>
          <w:rFonts w:ascii="Times New Roman" w:hAnsi="Times New Roman" w:cs="Times New Roman"/>
          <w:sz w:val="24"/>
          <w:szCs w:val="24"/>
        </w:rPr>
        <w:fldChar w:fldCharType="begin"/>
      </w:r>
      <w:r w:rsidR="00F07294">
        <w:rPr>
          <w:rFonts w:ascii="Times New Roman" w:hAnsi="Times New Roman" w:cs="Times New Roman"/>
          <w:sz w:val="24"/>
          <w:szCs w:val="24"/>
        </w:rPr>
        <w:instrText xml:space="preserve"> ADDIN EN.CITE &lt;EndNote&gt;&lt;Cite&gt;&lt;Author&gt;Control&lt;/Author&gt;&lt;Year&gt;2014&lt;/Year&gt;&lt;RecNum&gt;41&lt;/RecNum&gt;&lt;DisplayText&gt;&lt;style face="superscript"&gt;7&lt;/style&gt;&lt;/DisplayText&gt;&lt;record&gt;&lt;rec-number&gt;41&lt;/rec-number&gt;&lt;foreign-keys&gt;&lt;key app="EN" db-id="2vtar2z93z99w9e5f0bv0wz3teewsse5szdx" timestamp="1662178308"&gt;41&lt;/key&gt;&lt;/foreign-keys&gt;&lt;ref-type name="Web Page"&gt;12&lt;/ref-type&gt;&lt;contributors&gt;&lt;authors&gt;&lt;author&gt;National Center for Vector Borne Disease Control&lt;/author&gt;&lt;/authors&gt;&lt;/contributors&gt;&lt;titles&gt;&lt;/titles&gt;&lt;dates&gt;&lt;year&gt;2014&lt;/year&gt;&lt;/dates&gt;&lt;urls&gt;&lt;related-urls&gt;&lt;url&gt;https://nvbdcp.gov.in/WriteReadData/l892s/Dengue-National-Guidelines-2014.pdf&lt;/url&gt;&lt;/related-urls&gt;&lt;/urls&gt;&lt;/record&gt;&lt;/Cite&gt;&lt;/EndNote&gt;</w:instrText>
      </w:r>
      <w:r w:rsidR="005825E6" w:rsidRPr="006C1187">
        <w:rPr>
          <w:rFonts w:ascii="Times New Roman" w:hAnsi="Times New Roman" w:cs="Times New Roman"/>
          <w:sz w:val="24"/>
          <w:szCs w:val="24"/>
        </w:rPr>
        <w:fldChar w:fldCharType="separate"/>
      </w:r>
      <w:r w:rsidR="00F07294" w:rsidRPr="00F07294">
        <w:rPr>
          <w:rFonts w:ascii="Times New Roman" w:hAnsi="Times New Roman" w:cs="Times New Roman"/>
          <w:noProof/>
          <w:sz w:val="24"/>
          <w:szCs w:val="24"/>
          <w:vertAlign w:val="superscript"/>
        </w:rPr>
        <w:t>7</w:t>
      </w:r>
      <w:r w:rsidR="005825E6" w:rsidRPr="006C1187">
        <w:rPr>
          <w:rFonts w:ascii="Times New Roman" w:hAnsi="Times New Roman" w:cs="Times New Roman"/>
          <w:sz w:val="24"/>
          <w:szCs w:val="24"/>
        </w:rPr>
        <w:fldChar w:fldCharType="end"/>
      </w:r>
      <w:r w:rsidR="006C1187">
        <w:rPr>
          <w:rFonts w:ascii="Times New Roman" w:hAnsi="Times New Roman" w:cs="Times New Roman"/>
          <w:sz w:val="24"/>
          <w:szCs w:val="24"/>
        </w:rPr>
        <w:t>.</w:t>
      </w:r>
      <w:r w:rsidR="007F187A">
        <w:rPr>
          <w:rFonts w:ascii="Times New Roman" w:hAnsi="Times New Roman" w:cs="Times New Roman"/>
          <w:sz w:val="24"/>
          <w:szCs w:val="24"/>
        </w:rPr>
        <w:t xml:space="preserve"> </w:t>
      </w:r>
      <w:r w:rsidR="008C2442" w:rsidRPr="006C1187">
        <w:rPr>
          <w:rFonts w:ascii="Times New Roman" w:hAnsi="Times New Roman" w:cs="Times New Roman"/>
          <w:sz w:val="24"/>
          <w:szCs w:val="24"/>
        </w:rPr>
        <w:t xml:space="preserve">Exclusion </w:t>
      </w:r>
      <w:r w:rsidR="006C1187">
        <w:rPr>
          <w:rFonts w:ascii="Times New Roman" w:hAnsi="Times New Roman" w:cs="Times New Roman"/>
          <w:sz w:val="24"/>
          <w:szCs w:val="24"/>
        </w:rPr>
        <w:t>c</w:t>
      </w:r>
      <w:r w:rsidR="008C2442" w:rsidRPr="006C1187">
        <w:rPr>
          <w:rFonts w:ascii="Times New Roman" w:hAnsi="Times New Roman" w:cs="Times New Roman"/>
          <w:sz w:val="24"/>
          <w:szCs w:val="24"/>
        </w:rPr>
        <w:t>riteria</w:t>
      </w:r>
      <w:r w:rsidR="006C1187">
        <w:rPr>
          <w:rFonts w:ascii="Times New Roman" w:hAnsi="Times New Roman" w:cs="Times New Roman"/>
          <w:sz w:val="24"/>
          <w:szCs w:val="24"/>
        </w:rPr>
        <w:t xml:space="preserve"> included patients </w:t>
      </w:r>
      <w:r w:rsidR="008C2442" w:rsidRPr="006C1187">
        <w:rPr>
          <w:rFonts w:ascii="Times New Roman" w:hAnsi="Times New Roman" w:cs="Times New Roman"/>
          <w:sz w:val="24"/>
          <w:szCs w:val="24"/>
        </w:rPr>
        <w:t>who did not give consent</w:t>
      </w:r>
      <w:r w:rsidR="006C1187">
        <w:rPr>
          <w:rFonts w:ascii="Times New Roman" w:hAnsi="Times New Roman" w:cs="Times New Roman"/>
          <w:sz w:val="24"/>
          <w:szCs w:val="24"/>
        </w:rPr>
        <w:t>; p</w:t>
      </w:r>
      <w:r w:rsidR="008C2442" w:rsidRPr="006C1187">
        <w:rPr>
          <w:rFonts w:ascii="Times New Roman" w:hAnsi="Times New Roman" w:cs="Times New Roman"/>
          <w:sz w:val="24"/>
          <w:szCs w:val="24"/>
        </w:rPr>
        <w:t xml:space="preserve">atients with underlying CKD (per clinical </w:t>
      </w:r>
      <w:r w:rsidR="008D5C42" w:rsidRPr="006C1187">
        <w:rPr>
          <w:rFonts w:ascii="Times New Roman" w:hAnsi="Times New Roman" w:cs="Times New Roman"/>
          <w:sz w:val="24"/>
          <w:szCs w:val="24"/>
        </w:rPr>
        <w:t>judgment</w:t>
      </w:r>
      <w:r w:rsidR="008C2442" w:rsidRPr="006C1187">
        <w:rPr>
          <w:rFonts w:ascii="Times New Roman" w:hAnsi="Times New Roman" w:cs="Times New Roman"/>
          <w:sz w:val="24"/>
          <w:szCs w:val="24"/>
        </w:rPr>
        <w:t>), obstructive uropathy, underlying decompensated chronic liver disease, congestive cardiac failure, and advanced malignancy</w:t>
      </w:r>
      <w:r w:rsidR="006C1187">
        <w:rPr>
          <w:rFonts w:ascii="Times New Roman" w:hAnsi="Times New Roman" w:cs="Times New Roman"/>
          <w:sz w:val="24"/>
          <w:szCs w:val="24"/>
        </w:rPr>
        <w:t>; and p</w:t>
      </w:r>
      <w:r w:rsidR="008C2442" w:rsidRPr="006C1187">
        <w:rPr>
          <w:rFonts w:ascii="Times New Roman" w:hAnsi="Times New Roman" w:cs="Times New Roman"/>
          <w:sz w:val="24"/>
          <w:szCs w:val="24"/>
        </w:rPr>
        <w:t xml:space="preserve">atients with coexisting alternate diagnoses presenting with </w:t>
      </w:r>
      <w:r w:rsidR="0004086A" w:rsidRPr="006C1187">
        <w:rPr>
          <w:rFonts w:ascii="Times New Roman" w:hAnsi="Times New Roman" w:cs="Times New Roman"/>
          <w:sz w:val="24"/>
          <w:szCs w:val="24"/>
        </w:rPr>
        <w:t xml:space="preserve">a </w:t>
      </w:r>
      <w:r w:rsidR="008C2442" w:rsidRPr="006C1187">
        <w:rPr>
          <w:rFonts w:ascii="Times New Roman" w:hAnsi="Times New Roman" w:cs="Times New Roman"/>
          <w:sz w:val="24"/>
          <w:szCs w:val="24"/>
        </w:rPr>
        <w:t>tropical fever</w:t>
      </w:r>
      <w:r w:rsidR="00CA7BCC" w:rsidRPr="006C1187">
        <w:rPr>
          <w:rFonts w:ascii="Times New Roman" w:hAnsi="Times New Roman" w:cs="Times New Roman"/>
          <w:sz w:val="24"/>
          <w:szCs w:val="24"/>
        </w:rPr>
        <w:t xml:space="preserve"> </w:t>
      </w:r>
      <w:r w:rsidR="0004086A" w:rsidRPr="006C1187">
        <w:rPr>
          <w:rFonts w:ascii="Times New Roman" w:hAnsi="Times New Roman" w:cs="Times New Roman"/>
          <w:sz w:val="24"/>
          <w:szCs w:val="24"/>
        </w:rPr>
        <w:t xml:space="preserve">were </w:t>
      </w:r>
      <w:r w:rsidR="008C2442" w:rsidRPr="006C1187">
        <w:rPr>
          <w:rFonts w:ascii="Times New Roman" w:hAnsi="Times New Roman" w:cs="Times New Roman"/>
          <w:sz w:val="24"/>
          <w:szCs w:val="24"/>
        </w:rPr>
        <w:t>either diagnosed with a specific tropical illness or did not satisfy the WHO Diagnostic criteria for DVI</w:t>
      </w:r>
      <w:r w:rsidR="005825E6" w:rsidRPr="006C1187">
        <w:rPr>
          <w:rFonts w:ascii="Times New Roman" w:hAnsi="Times New Roman" w:cs="Times New Roman"/>
          <w:sz w:val="24"/>
          <w:szCs w:val="24"/>
        </w:rPr>
        <w:fldChar w:fldCharType="begin"/>
      </w:r>
      <w:r w:rsidR="00F07294">
        <w:rPr>
          <w:rFonts w:ascii="Times New Roman" w:hAnsi="Times New Roman" w:cs="Times New Roman"/>
          <w:sz w:val="24"/>
          <w:szCs w:val="24"/>
        </w:rPr>
        <w:instrText xml:space="preserve"> ADDIN EN.CITE &lt;EndNote&gt;&lt;Cite&gt;&lt;Author&gt;World Health Organization. Regional Office for South-East&lt;/Author&gt;&lt;Year&gt;2011&lt;/Year&gt;&lt;RecNum&gt;3&lt;/RecNum&gt;&lt;DisplayText&gt;&lt;style face="superscript"&gt;6&lt;/style&gt;&lt;/DisplayText&gt;&lt;record&gt;&lt;rec-number&gt;3&lt;/rec-number&gt;&lt;foreign-keys&gt;&lt;key app="EN" db-id="2vtar2z93z99w9e5f0bv0wz3teewsse5szdx" timestamp="1650285180"&gt;3&lt;/key&gt;&lt;/foreign-keys&gt;&lt;ref-type name="Book"&gt;6&lt;/ref-type&gt;&lt;contributors&gt;&lt;authors&gt;&lt;author&gt;World Health Organization. Regional Office for South-East, Asia&lt;/author&gt;&lt;/authors&gt;&lt;/contributors&gt;&lt;titles&gt;&lt;title&gt;Comprehensive Guideline for Prevention and Control of Dengue and Dengue Haemorrhagic Fever. Revised and expanded edition&lt;/title&gt;&lt;/titles&gt;&lt;dates&gt;&lt;year&gt;2011&lt;/year&gt;&lt;pub-dates&gt;&lt;date&gt;2011&lt;/date&gt;&lt;/pub-dates&gt;&lt;/dates&gt;&lt;pub-location&gt;New Delhi&lt;/pub-location&gt;&lt;publisher&gt;WHO Regional Office for South-East Asia&lt;/publisher&gt;&lt;isbn&gt;978-92-9022-387-0&lt;/isbn&gt;&lt;urls&gt;&lt;related-urls&gt;&lt;url&gt;https://apps.who.int/iris/handle/10665/204894&lt;/url&gt;&lt;/related-urls&gt;&lt;/urls&gt;&lt;remote-database-name&gt;WHO IRIS&lt;/remote-database-name&gt;&lt;remote-database-provider&gt;http://apps.who.int/iris/&lt;/remote-database-provider&gt;&lt;language&gt;en&lt;/language&gt;&lt;/record&gt;&lt;/Cite&gt;&lt;/EndNote&gt;</w:instrText>
      </w:r>
      <w:r w:rsidR="005825E6" w:rsidRPr="006C1187">
        <w:rPr>
          <w:rFonts w:ascii="Times New Roman" w:hAnsi="Times New Roman" w:cs="Times New Roman"/>
          <w:sz w:val="24"/>
          <w:szCs w:val="24"/>
        </w:rPr>
        <w:fldChar w:fldCharType="separate"/>
      </w:r>
      <w:r w:rsidR="00F07294" w:rsidRPr="00F07294">
        <w:rPr>
          <w:rFonts w:ascii="Times New Roman" w:hAnsi="Times New Roman" w:cs="Times New Roman"/>
          <w:noProof/>
          <w:sz w:val="24"/>
          <w:szCs w:val="24"/>
          <w:vertAlign w:val="superscript"/>
        </w:rPr>
        <w:t>6</w:t>
      </w:r>
      <w:r w:rsidR="005825E6" w:rsidRPr="006C1187">
        <w:rPr>
          <w:rFonts w:ascii="Times New Roman" w:hAnsi="Times New Roman" w:cs="Times New Roman"/>
          <w:sz w:val="24"/>
          <w:szCs w:val="24"/>
        </w:rPr>
        <w:fldChar w:fldCharType="end"/>
      </w:r>
      <w:r w:rsidR="008C2442" w:rsidRPr="006C1187">
        <w:rPr>
          <w:rFonts w:ascii="Times New Roman" w:hAnsi="Times New Roman" w:cs="Times New Roman"/>
          <w:sz w:val="24"/>
          <w:szCs w:val="24"/>
        </w:rPr>
        <w:t>.</w:t>
      </w:r>
    </w:p>
    <w:p w14:paraId="0C7A72C6" w14:textId="77777777" w:rsidR="00B73EDA" w:rsidRDefault="00B73EDA" w:rsidP="007D4F71">
      <w:pPr>
        <w:spacing w:after="0" w:line="240" w:lineRule="auto"/>
        <w:jc w:val="both"/>
        <w:rPr>
          <w:rFonts w:ascii="Times New Roman" w:hAnsi="Times New Roman" w:cs="Times New Roman"/>
          <w:b/>
          <w:bCs/>
          <w:i/>
          <w:iCs/>
          <w:sz w:val="24"/>
          <w:szCs w:val="24"/>
        </w:rPr>
      </w:pPr>
    </w:p>
    <w:p w14:paraId="0AC08748" w14:textId="64A7DE73" w:rsidR="00E75C08" w:rsidRDefault="00B73EDA" w:rsidP="007D4F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2.3 </w:t>
      </w:r>
      <w:r w:rsidR="001424A7" w:rsidRPr="001424A7">
        <w:rPr>
          <w:rFonts w:ascii="Times New Roman" w:hAnsi="Times New Roman" w:cs="Times New Roman"/>
          <w:b/>
          <w:bCs/>
          <w:i/>
          <w:iCs/>
          <w:sz w:val="24"/>
          <w:szCs w:val="24"/>
        </w:rPr>
        <w:t>Objectives</w:t>
      </w:r>
    </w:p>
    <w:p w14:paraId="42DE4831" w14:textId="5D1F619E" w:rsidR="001424A7" w:rsidRPr="00E75C08" w:rsidRDefault="00E75C08" w:rsidP="007D4F71">
      <w:pPr>
        <w:spacing w:after="0" w:line="240" w:lineRule="auto"/>
        <w:ind w:firstLine="720"/>
        <w:jc w:val="both"/>
        <w:rPr>
          <w:rFonts w:ascii="Times New Roman" w:hAnsi="Times New Roman" w:cs="Times New Roman"/>
          <w:b/>
          <w:bCs/>
          <w:i/>
          <w:iCs/>
          <w:sz w:val="24"/>
          <w:szCs w:val="24"/>
        </w:rPr>
      </w:pPr>
      <w:r>
        <w:rPr>
          <w:rFonts w:ascii="Times New Roman" w:hAnsi="Times New Roman" w:cs="Times New Roman"/>
          <w:sz w:val="24"/>
          <w:szCs w:val="24"/>
        </w:rPr>
        <w:t>The primary objective of this study was t</w:t>
      </w:r>
      <w:r w:rsidR="001424A7" w:rsidRPr="005F07FA">
        <w:rPr>
          <w:rFonts w:ascii="Times New Roman" w:hAnsi="Times New Roman" w:cs="Times New Roman"/>
          <w:sz w:val="24"/>
          <w:szCs w:val="24"/>
        </w:rPr>
        <w:t xml:space="preserve">o </w:t>
      </w:r>
      <w:r w:rsidR="001424A7">
        <w:rPr>
          <w:rFonts w:ascii="Times New Roman" w:hAnsi="Times New Roman" w:cs="Times New Roman"/>
          <w:sz w:val="24"/>
          <w:szCs w:val="24"/>
        </w:rPr>
        <w:t>assess the incidence of renal involvement in DVI.</w:t>
      </w:r>
      <w:r>
        <w:rPr>
          <w:rFonts w:ascii="Times New Roman" w:hAnsi="Times New Roman" w:cs="Times New Roman"/>
          <w:sz w:val="24"/>
          <w:szCs w:val="24"/>
        </w:rPr>
        <w:t xml:space="preserve"> The secondary objectives included</w:t>
      </w:r>
      <w:r w:rsidR="00A1265F">
        <w:rPr>
          <w:rFonts w:ascii="Times New Roman" w:hAnsi="Times New Roman" w:cs="Times New Roman"/>
          <w:sz w:val="24"/>
          <w:szCs w:val="24"/>
        </w:rPr>
        <w:t xml:space="preserve"> </w:t>
      </w:r>
      <w:r w:rsidR="00FA3AD6">
        <w:rPr>
          <w:rFonts w:ascii="Times New Roman" w:hAnsi="Times New Roman" w:cs="Times New Roman"/>
          <w:sz w:val="24"/>
          <w:szCs w:val="24"/>
        </w:rPr>
        <w:t xml:space="preserve">the </w:t>
      </w:r>
      <w:r w:rsidR="00A1265F">
        <w:rPr>
          <w:rFonts w:ascii="Times New Roman" w:hAnsi="Times New Roman" w:cs="Times New Roman"/>
          <w:sz w:val="24"/>
          <w:szCs w:val="24"/>
        </w:rPr>
        <w:t xml:space="preserve">determination of </w:t>
      </w:r>
      <w:r w:rsidR="001C128A">
        <w:rPr>
          <w:rFonts w:ascii="Times New Roman" w:hAnsi="Times New Roman" w:cs="Times New Roman"/>
          <w:sz w:val="24"/>
          <w:szCs w:val="24"/>
        </w:rPr>
        <w:t xml:space="preserve">the </w:t>
      </w:r>
      <w:r w:rsidR="001424A7">
        <w:rPr>
          <w:rFonts w:ascii="Times New Roman" w:hAnsi="Times New Roman" w:cs="Times New Roman"/>
          <w:sz w:val="24"/>
          <w:szCs w:val="24"/>
        </w:rPr>
        <w:t>correlat</w:t>
      </w:r>
      <w:r>
        <w:rPr>
          <w:rFonts w:ascii="Times New Roman" w:hAnsi="Times New Roman" w:cs="Times New Roman"/>
          <w:sz w:val="24"/>
          <w:szCs w:val="24"/>
        </w:rPr>
        <w:t xml:space="preserve">ion of </w:t>
      </w:r>
      <w:r w:rsidR="001424A7">
        <w:rPr>
          <w:rFonts w:ascii="Times New Roman" w:hAnsi="Times New Roman" w:cs="Times New Roman"/>
          <w:sz w:val="24"/>
          <w:szCs w:val="24"/>
        </w:rPr>
        <w:t xml:space="preserve">renal involvement </w:t>
      </w:r>
      <w:r w:rsidR="00B53F06">
        <w:rPr>
          <w:rFonts w:ascii="Times New Roman" w:hAnsi="Times New Roman" w:cs="Times New Roman"/>
          <w:sz w:val="24"/>
          <w:szCs w:val="24"/>
        </w:rPr>
        <w:t xml:space="preserve">in DVI </w:t>
      </w:r>
      <w:r w:rsidR="001424A7" w:rsidRPr="005F07FA">
        <w:rPr>
          <w:rFonts w:ascii="Times New Roman" w:hAnsi="Times New Roman" w:cs="Times New Roman"/>
          <w:sz w:val="24"/>
          <w:szCs w:val="24"/>
        </w:rPr>
        <w:t>with</w:t>
      </w:r>
      <w:r w:rsidR="001424A7">
        <w:rPr>
          <w:rFonts w:ascii="Times New Roman" w:hAnsi="Times New Roman" w:cs="Times New Roman"/>
          <w:sz w:val="24"/>
          <w:szCs w:val="24"/>
        </w:rPr>
        <w:t xml:space="preserve"> mor</w:t>
      </w:r>
      <w:r w:rsidR="00B53F06">
        <w:rPr>
          <w:rFonts w:ascii="Times New Roman" w:hAnsi="Times New Roman" w:cs="Times New Roman"/>
          <w:sz w:val="24"/>
          <w:szCs w:val="24"/>
        </w:rPr>
        <w:t>bidity</w:t>
      </w:r>
      <w:r w:rsidR="001424A7">
        <w:rPr>
          <w:rFonts w:ascii="Times New Roman" w:hAnsi="Times New Roman" w:cs="Times New Roman"/>
          <w:sz w:val="24"/>
          <w:szCs w:val="24"/>
        </w:rPr>
        <w:t xml:space="preserve"> and mor</w:t>
      </w:r>
      <w:r w:rsidR="00B53F06">
        <w:rPr>
          <w:rFonts w:ascii="Times New Roman" w:hAnsi="Times New Roman" w:cs="Times New Roman"/>
          <w:sz w:val="24"/>
          <w:szCs w:val="24"/>
        </w:rPr>
        <w:t>tali</w:t>
      </w:r>
      <w:r w:rsidR="001424A7">
        <w:rPr>
          <w:rFonts w:ascii="Times New Roman" w:hAnsi="Times New Roman" w:cs="Times New Roman"/>
          <w:sz w:val="24"/>
          <w:szCs w:val="24"/>
        </w:rPr>
        <w:t>ty</w:t>
      </w:r>
      <w:r>
        <w:rPr>
          <w:rFonts w:ascii="Times New Roman" w:hAnsi="Times New Roman" w:cs="Times New Roman"/>
          <w:sz w:val="24"/>
          <w:szCs w:val="24"/>
        </w:rPr>
        <w:t xml:space="preserve"> and the</w:t>
      </w:r>
      <w:r w:rsidR="001424A7">
        <w:rPr>
          <w:rFonts w:ascii="Times New Roman" w:hAnsi="Times New Roman" w:cs="Times New Roman"/>
          <w:sz w:val="24"/>
          <w:szCs w:val="24"/>
        </w:rPr>
        <w:t xml:space="preserve"> </w:t>
      </w:r>
      <w:r w:rsidR="008A0E56">
        <w:rPr>
          <w:rFonts w:ascii="Times New Roman" w:hAnsi="Times New Roman" w:cs="Times New Roman"/>
          <w:sz w:val="24"/>
          <w:szCs w:val="24"/>
        </w:rPr>
        <w:t>detection of</w:t>
      </w:r>
      <w:r w:rsidR="00B53F06">
        <w:rPr>
          <w:rFonts w:ascii="Times New Roman" w:hAnsi="Times New Roman" w:cs="Times New Roman"/>
          <w:sz w:val="24"/>
          <w:szCs w:val="24"/>
        </w:rPr>
        <w:t xml:space="preserve"> the </w:t>
      </w:r>
      <w:r w:rsidR="001424A7">
        <w:rPr>
          <w:rFonts w:ascii="Times New Roman" w:hAnsi="Times New Roman" w:cs="Times New Roman"/>
          <w:sz w:val="24"/>
          <w:szCs w:val="24"/>
        </w:rPr>
        <w:t>proportion of Dengue-related AKI patients progress</w:t>
      </w:r>
      <w:r w:rsidR="00B53F06">
        <w:rPr>
          <w:rFonts w:ascii="Times New Roman" w:hAnsi="Times New Roman" w:cs="Times New Roman"/>
          <w:sz w:val="24"/>
          <w:szCs w:val="24"/>
        </w:rPr>
        <w:t>ing</w:t>
      </w:r>
      <w:r w:rsidR="001424A7">
        <w:rPr>
          <w:rFonts w:ascii="Times New Roman" w:hAnsi="Times New Roman" w:cs="Times New Roman"/>
          <w:sz w:val="24"/>
          <w:szCs w:val="24"/>
        </w:rPr>
        <w:t xml:space="preserve"> to </w:t>
      </w:r>
      <w:r w:rsidR="00B53F06">
        <w:rPr>
          <w:rFonts w:ascii="Times New Roman" w:hAnsi="Times New Roman" w:cs="Times New Roman"/>
          <w:sz w:val="24"/>
          <w:szCs w:val="24"/>
        </w:rPr>
        <w:t>chronic kidney disease (CKD)</w:t>
      </w:r>
      <w:r w:rsidR="001424A7">
        <w:rPr>
          <w:rFonts w:ascii="Times New Roman" w:hAnsi="Times New Roman" w:cs="Times New Roman"/>
          <w:sz w:val="24"/>
          <w:szCs w:val="24"/>
        </w:rPr>
        <w:t xml:space="preserve"> at three months.</w:t>
      </w:r>
    </w:p>
    <w:p w14:paraId="04D7EE97" w14:textId="77777777" w:rsidR="00B73EDA" w:rsidRDefault="00B73EDA" w:rsidP="007D4F71">
      <w:pPr>
        <w:spacing w:after="0" w:line="240" w:lineRule="auto"/>
        <w:jc w:val="both"/>
        <w:rPr>
          <w:rFonts w:ascii="Times New Roman" w:hAnsi="Times New Roman" w:cs="Times New Roman"/>
          <w:b/>
          <w:bCs/>
          <w:i/>
          <w:iCs/>
          <w:sz w:val="24"/>
          <w:szCs w:val="24"/>
        </w:rPr>
      </w:pPr>
    </w:p>
    <w:p w14:paraId="14F9BB58" w14:textId="4CA5A2A7" w:rsidR="001424A7" w:rsidRDefault="00B73EDA" w:rsidP="007D4F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2.4 </w:t>
      </w:r>
      <w:r w:rsidR="001424A7">
        <w:rPr>
          <w:rFonts w:ascii="Times New Roman" w:hAnsi="Times New Roman" w:cs="Times New Roman"/>
          <w:b/>
          <w:bCs/>
          <w:i/>
          <w:iCs/>
          <w:sz w:val="24"/>
          <w:szCs w:val="24"/>
        </w:rPr>
        <w:t>Study procedure</w:t>
      </w:r>
    </w:p>
    <w:p w14:paraId="5A9255C6" w14:textId="0C1BF20D" w:rsidR="001424A7" w:rsidRPr="00791841" w:rsidRDefault="001424A7" w:rsidP="007D4F71">
      <w:pPr>
        <w:spacing w:after="0" w:line="240" w:lineRule="auto"/>
        <w:ind w:firstLine="360"/>
        <w:jc w:val="both"/>
        <w:rPr>
          <w:rFonts w:ascii="Times New Roman" w:hAnsi="Times New Roman" w:cs="Times New Roman"/>
          <w:sz w:val="24"/>
          <w:szCs w:val="24"/>
        </w:rPr>
      </w:pPr>
      <w:r w:rsidRPr="001424A7">
        <w:rPr>
          <w:rFonts w:ascii="Times New Roman" w:hAnsi="Times New Roman" w:cs="Times New Roman"/>
          <w:sz w:val="24"/>
          <w:szCs w:val="24"/>
        </w:rPr>
        <w:t xml:space="preserve">Patients who fulfilled the inclusion criteria and gave full and informed consent to participate </w:t>
      </w:r>
      <w:bookmarkStart w:id="3" w:name="_Hlk125048031"/>
      <w:r w:rsidRPr="001424A7">
        <w:rPr>
          <w:rFonts w:ascii="Times New Roman" w:hAnsi="Times New Roman" w:cs="Times New Roman"/>
          <w:sz w:val="24"/>
          <w:szCs w:val="24"/>
        </w:rPr>
        <w:t xml:space="preserve">were </w:t>
      </w:r>
      <w:r w:rsidR="00676258">
        <w:rPr>
          <w:rFonts w:ascii="Times New Roman" w:hAnsi="Times New Roman" w:cs="Times New Roman"/>
          <w:sz w:val="24"/>
          <w:szCs w:val="24"/>
        </w:rPr>
        <w:t>enrolled. C</w:t>
      </w:r>
      <w:r w:rsidRPr="001424A7">
        <w:rPr>
          <w:rFonts w:ascii="Times New Roman" w:hAnsi="Times New Roman" w:cs="Times New Roman"/>
          <w:sz w:val="24"/>
          <w:szCs w:val="24"/>
        </w:rPr>
        <w:t>linical history and examination</w:t>
      </w:r>
      <w:r w:rsidR="00676258">
        <w:rPr>
          <w:rFonts w:ascii="Times New Roman" w:hAnsi="Times New Roman" w:cs="Times New Roman"/>
          <w:sz w:val="24"/>
          <w:szCs w:val="24"/>
        </w:rPr>
        <w:t xml:space="preserve"> were done in all study participants</w:t>
      </w:r>
      <w:r w:rsidRPr="001424A7">
        <w:rPr>
          <w:rFonts w:ascii="Times New Roman" w:hAnsi="Times New Roman" w:cs="Times New Roman"/>
          <w:sz w:val="24"/>
          <w:szCs w:val="24"/>
        </w:rPr>
        <w:t>.</w:t>
      </w:r>
      <w:r>
        <w:rPr>
          <w:rFonts w:ascii="Times New Roman" w:hAnsi="Times New Roman" w:cs="Times New Roman"/>
          <w:sz w:val="24"/>
          <w:szCs w:val="24"/>
        </w:rPr>
        <w:t xml:space="preserve"> </w:t>
      </w:r>
      <w:r w:rsidRPr="001424A7">
        <w:rPr>
          <w:rFonts w:ascii="Times New Roman" w:hAnsi="Times New Roman" w:cs="Times New Roman"/>
          <w:sz w:val="24"/>
          <w:szCs w:val="24"/>
        </w:rPr>
        <w:t>All investigations</w:t>
      </w:r>
      <w:r w:rsidR="008A0E56">
        <w:rPr>
          <w:rFonts w:ascii="Times New Roman" w:hAnsi="Times New Roman" w:cs="Times New Roman"/>
          <w:sz w:val="24"/>
          <w:szCs w:val="24"/>
        </w:rPr>
        <w:t xml:space="preserve">, including complete blood count, renal function tests, liver function tests, </w:t>
      </w:r>
      <w:r w:rsidR="008A0E56">
        <w:rPr>
          <w:rFonts w:ascii="Times New Roman" w:hAnsi="Times New Roman" w:cs="Times New Roman"/>
          <w:sz w:val="24"/>
          <w:szCs w:val="24"/>
        </w:rPr>
        <w:lastRenderedPageBreak/>
        <w:t xml:space="preserve">coagulation profile, chest radiograph, and ultrasound examination, were done at the time of </w:t>
      </w:r>
      <w:r w:rsidRPr="001424A7">
        <w:rPr>
          <w:rFonts w:ascii="Times New Roman" w:hAnsi="Times New Roman" w:cs="Times New Roman"/>
          <w:sz w:val="24"/>
          <w:szCs w:val="24"/>
        </w:rPr>
        <w:t>hospital admission.</w:t>
      </w:r>
      <w:r>
        <w:rPr>
          <w:rFonts w:ascii="Times New Roman" w:hAnsi="Times New Roman" w:cs="Times New Roman"/>
          <w:sz w:val="24"/>
          <w:szCs w:val="24"/>
        </w:rPr>
        <w:t xml:space="preserve"> </w:t>
      </w:r>
      <w:r w:rsidRPr="005F07FA">
        <w:rPr>
          <w:rFonts w:ascii="Times New Roman" w:hAnsi="Times New Roman" w:cs="Times New Roman"/>
          <w:sz w:val="24"/>
          <w:szCs w:val="24"/>
        </w:rPr>
        <w:t xml:space="preserve">All </w:t>
      </w:r>
      <w:r w:rsidR="00676258">
        <w:rPr>
          <w:rFonts w:ascii="Times New Roman" w:hAnsi="Times New Roman" w:cs="Times New Roman"/>
          <w:sz w:val="24"/>
          <w:szCs w:val="24"/>
        </w:rPr>
        <w:t xml:space="preserve">the </w:t>
      </w:r>
      <w:r w:rsidRPr="005F07FA">
        <w:rPr>
          <w:rFonts w:ascii="Times New Roman" w:hAnsi="Times New Roman" w:cs="Times New Roman"/>
          <w:sz w:val="24"/>
          <w:szCs w:val="24"/>
        </w:rPr>
        <w:t xml:space="preserve">patients </w:t>
      </w:r>
      <w:r>
        <w:rPr>
          <w:rFonts w:ascii="Times New Roman" w:hAnsi="Times New Roman" w:cs="Times New Roman"/>
          <w:sz w:val="24"/>
          <w:szCs w:val="24"/>
        </w:rPr>
        <w:t>underwent</w:t>
      </w:r>
      <w:r w:rsidRPr="005F07FA">
        <w:rPr>
          <w:rFonts w:ascii="Times New Roman" w:hAnsi="Times New Roman" w:cs="Times New Roman"/>
          <w:sz w:val="24"/>
          <w:szCs w:val="24"/>
        </w:rPr>
        <w:t xml:space="preserve"> a </w:t>
      </w:r>
      <w:r>
        <w:rPr>
          <w:rFonts w:ascii="Times New Roman" w:hAnsi="Times New Roman" w:cs="Times New Roman"/>
          <w:sz w:val="24"/>
          <w:szCs w:val="24"/>
        </w:rPr>
        <w:t>urine routine, urine microscopy, and urine protein creatinine ratio</w:t>
      </w:r>
      <w:r w:rsidRPr="005F07FA">
        <w:rPr>
          <w:rFonts w:ascii="Times New Roman" w:hAnsi="Times New Roman" w:cs="Times New Roman"/>
          <w:sz w:val="24"/>
          <w:szCs w:val="24"/>
        </w:rPr>
        <w:t xml:space="preserve"> in addition to the </w:t>
      </w:r>
      <w:r w:rsidR="00676258">
        <w:rPr>
          <w:rFonts w:ascii="Times New Roman" w:hAnsi="Times New Roman" w:cs="Times New Roman"/>
          <w:sz w:val="24"/>
          <w:szCs w:val="24"/>
        </w:rPr>
        <w:t>above</w:t>
      </w:r>
      <w:r w:rsidRPr="005F07FA">
        <w:rPr>
          <w:rFonts w:ascii="Times New Roman" w:hAnsi="Times New Roman" w:cs="Times New Roman"/>
          <w:sz w:val="24"/>
          <w:szCs w:val="24"/>
        </w:rPr>
        <w:t xml:space="preserve"> investigations.</w:t>
      </w:r>
      <w:bookmarkEnd w:id="3"/>
      <w:r>
        <w:rPr>
          <w:rFonts w:ascii="Times New Roman" w:hAnsi="Times New Roman" w:cs="Times New Roman"/>
          <w:sz w:val="24"/>
          <w:szCs w:val="24"/>
        </w:rPr>
        <w:t xml:space="preserve"> Patients were followed daily with renal function tests</w:t>
      </w:r>
      <w:r w:rsidR="00676258">
        <w:rPr>
          <w:rFonts w:ascii="Times New Roman" w:hAnsi="Times New Roman" w:cs="Times New Roman"/>
          <w:sz w:val="24"/>
          <w:szCs w:val="24"/>
        </w:rPr>
        <w:t xml:space="preserve"> till the end of </w:t>
      </w:r>
      <w:r w:rsidR="008A0E56">
        <w:rPr>
          <w:rFonts w:ascii="Times New Roman" w:hAnsi="Times New Roman" w:cs="Times New Roman"/>
          <w:sz w:val="24"/>
          <w:szCs w:val="24"/>
        </w:rPr>
        <w:t xml:space="preserve">their </w:t>
      </w:r>
      <w:r w:rsidR="00676258">
        <w:rPr>
          <w:rFonts w:ascii="Times New Roman" w:hAnsi="Times New Roman" w:cs="Times New Roman"/>
          <w:sz w:val="24"/>
          <w:szCs w:val="24"/>
        </w:rPr>
        <w:t>hospital stay</w:t>
      </w:r>
      <w:r>
        <w:rPr>
          <w:rFonts w:ascii="Times New Roman" w:hAnsi="Times New Roman" w:cs="Times New Roman"/>
          <w:sz w:val="24"/>
          <w:szCs w:val="24"/>
        </w:rPr>
        <w:t xml:space="preserve">. </w:t>
      </w:r>
      <w:r w:rsidRPr="001424A7">
        <w:rPr>
          <w:rFonts w:ascii="Times New Roman" w:hAnsi="Times New Roman" w:cs="Times New Roman"/>
          <w:sz w:val="24"/>
          <w:szCs w:val="24"/>
        </w:rPr>
        <w:t xml:space="preserve">Patients who did not have a resolution of renal function </w:t>
      </w:r>
      <w:r w:rsidR="00676258">
        <w:rPr>
          <w:rFonts w:ascii="Times New Roman" w:hAnsi="Times New Roman" w:cs="Times New Roman"/>
          <w:sz w:val="24"/>
          <w:szCs w:val="24"/>
        </w:rPr>
        <w:t>at</w:t>
      </w:r>
      <w:r w:rsidRPr="001424A7">
        <w:rPr>
          <w:rFonts w:ascii="Times New Roman" w:hAnsi="Times New Roman" w:cs="Times New Roman"/>
          <w:sz w:val="24"/>
          <w:szCs w:val="24"/>
        </w:rPr>
        <w:t xml:space="preserve"> four weeks </w:t>
      </w:r>
      <w:r w:rsidR="00676258">
        <w:rPr>
          <w:rFonts w:ascii="Times New Roman" w:hAnsi="Times New Roman" w:cs="Times New Roman"/>
          <w:sz w:val="24"/>
          <w:szCs w:val="24"/>
        </w:rPr>
        <w:t>of illness underwent</w:t>
      </w:r>
      <w:r w:rsidRPr="001424A7">
        <w:rPr>
          <w:rFonts w:ascii="Times New Roman" w:hAnsi="Times New Roman" w:cs="Times New Roman"/>
          <w:sz w:val="24"/>
          <w:szCs w:val="24"/>
        </w:rPr>
        <w:t xml:space="preserve"> kidney biopsy as per </w:t>
      </w:r>
      <w:r w:rsidR="008A0E56">
        <w:rPr>
          <w:rFonts w:ascii="Times New Roman" w:hAnsi="Times New Roman" w:cs="Times New Roman"/>
          <w:sz w:val="24"/>
          <w:szCs w:val="24"/>
        </w:rPr>
        <w:t xml:space="preserve">the </w:t>
      </w:r>
      <w:r w:rsidRPr="001424A7">
        <w:rPr>
          <w:rFonts w:ascii="Times New Roman" w:hAnsi="Times New Roman" w:cs="Times New Roman"/>
          <w:sz w:val="24"/>
          <w:szCs w:val="24"/>
        </w:rPr>
        <w:t>department</w:t>
      </w:r>
      <w:r w:rsidR="00676258">
        <w:rPr>
          <w:rFonts w:ascii="Times New Roman" w:hAnsi="Times New Roman" w:cs="Times New Roman"/>
          <w:sz w:val="24"/>
          <w:szCs w:val="24"/>
        </w:rPr>
        <w:t>’s</w:t>
      </w:r>
      <w:r w:rsidRPr="001424A7">
        <w:rPr>
          <w:rFonts w:ascii="Times New Roman" w:hAnsi="Times New Roman" w:cs="Times New Roman"/>
          <w:sz w:val="24"/>
          <w:szCs w:val="24"/>
        </w:rPr>
        <w:t xml:space="preserve"> protocol.</w:t>
      </w:r>
      <w:r>
        <w:rPr>
          <w:rFonts w:ascii="Times New Roman" w:hAnsi="Times New Roman" w:cs="Times New Roman"/>
          <w:sz w:val="24"/>
          <w:szCs w:val="24"/>
        </w:rPr>
        <w:t xml:space="preserve"> All patients with AKI or urinary abnormalities were followed up at 4 and 12 weeks with serum creatinine and urine protein creatinine ratio to assess the percentage of patients who progressed to CKD. </w:t>
      </w:r>
    </w:p>
    <w:p w14:paraId="6F2CF7D7" w14:textId="77777777" w:rsidR="00B73EDA" w:rsidRDefault="00B73EDA" w:rsidP="007D4F71">
      <w:pPr>
        <w:spacing w:after="0" w:line="240" w:lineRule="auto"/>
        <w:jc w:val="both"/>
        <w:rPr>
          <w:rFonts w:ascii="Times New Roman" w:hAnsi="Times New Roman" w:cs="Times New Roman"/>
          <w:b/>
          <w:bCs/>
          <w:i/>
          <w:iCs/>
          <w:sz w:val="24"/>
          <w:szCs w:val="24"/>
        </w:rPr>
      </w:pPr>
    </w:p>
    <w:p w14:paraId="05580D71" w14:textId="7B5E6F23" w:rsidR="001424A7" w:rsidRDefault="00B73EDA" w:rsidP="007D4F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2.5 </w:t>
      </w:r>
      <w:r w:rsidR="001424A7" w:rsidRPr="001424A7">
        <w:rPr>
          <w:rFonts w:ascii="Times New Roman" w:hAnsi="Times New Roman" w:cs="Times New Roman"/>
          <w:b/>
          <w:bCs/>
          <w:i/>
          <w:iCs/>
          <w:sz w:val="24"/>
          <w:szCs w:val="24"/>
        </w:rPr>
        <w:t>Renal Parameters assessed</w:t>
      </w:r>
    </w:p>
    <w:p w14:paraId="69AAF5B5" w14:textId="0D7054BD" w:rsidR="001424A7" w:rsidRPr="00A471BE" w:rsidRDefault="001424A7" w:rsidP="00A471BE">
      <w:pPr>
        <w:spacing w:after="0" w:line="240" w:lineRule="auto"/>
        <w:ind w:firstLine="720"/>
        <w:jc w:val="both"/>
        <w:rPr>
          <w:rFonts w:ascii="Times New Roman" w:hAnsi="Times New Roman" w:cs="Times New Roman"/>
          <w:b/>
          <w:bCs/>
          <w:i/>
          <w:iCs/>
          <w:sz w:val="24"/>
          <w:szCs w:val="24"/>
        </w:rPr>
      </w:pPr>
      <w:r>
        <w:rPr>
          <w:rFonts w:ascii="Times New Roman" w:hAnsi="Times New Roman" w:cs="Times New Roman"/>
          <w:sz w:val="24"/>
          <w:szCs w:val="24"/>
        </w:rPr>
        <w:t xml:space="preserve">The renal parameters which were assessed </w:t>
      </w:r>
      <w:r w:rsidRPr="006208EA">
        <w:rPr>
          <w:rFonts w:ascii="Times New Roman" w:hAnsi="Times New Roman" w:cs="Times New Roman"/>
          <w:sz w:val="24"/>
          <w:szCs w:val="24"/>
        </w:rPr>
        <w:t>were</w:t>
      </w:r>
      <w:r w:rsidR="006208EA">
        <w:rPr>
          <w:rFonts w:ascii="Times New Roman" w:hAnsi="Times New Roman" w:cs="Times New Roman"/>
          <w:sz w:val="24"/>
          <w:szCs w:val="24"/>
        </w:rPr>
        <w:t xml:space="preserve">: (a) </w:t>
      </w:r>
      <w:r w:rsidR="00E75C08" w:rsidRPr="006208EA">
        <w:rPr>
          <w:rFonts w:ascii="Times New Roman" w:hAnsi="Times New Roman" w:cs="Times New Roman"/>
          <w:sz w:val="24"/>
          <w:szCs w:val="24"/>
        </w:rPr>
        <w:t>Serum</w:t>
      </w:r>
      <w:r w:rsidRPr="006208EA">
        <w:rPr>
          <w:rFonts w:ascii="Times New Roman" w:hAnsi="Times New Roman" w:cs="Times New Roman"/>
          <w:sz w:val="24"/>
          <w:szCs w:val="24"/>
        </w:rPr>
        <w:t xml:space="preserve"> Urea</w:t>
      </w:r>
      <w:r w:rsidR="00E75C08" w:rsidRPr="006208EA">
        <w:rPr>
          <w:rFonts w:ascii="Times New Roman" w:hAnsi="Times New Roman" w:cs="Times New Roman"/>
          <w:sz w:val="24"/>
          <w:szCs w:val="24"/>
        </w:rPr>
        <w:t xml:space="preserve">: </w:t>
      </w:r>
      <w:r w:rsidR="002179F3" w:rsidRPr="006208EA">
        <w:rPr>
          <w:rFonts w:ascii="Times New Roman" w:hAnsi="Times New Roman" w:cs="Times New Roman"/>
          <w:sz w:val="24"/>
          <w:szCs w:val="24"/>
        </w:rPr>
        <w:t xml:space="preserve">3ml of serum (derived from whole blood collected in </w:t>
      </w:r>
      <w:r w:rsidR="001C128A" w:rsidRPr="006208EA">
        <w:rPr>
          <w:rFonts w:ascii="Times New Roman" w:hAnsi="Times New Roman" w:cs="Times New Roman"/>
          <w:sz w:val="24"/>
          <w:szCs w:val="24"/>
        </w:rPr>
        <w:t xml:space="preserve">a </w:t>
      </w:r>
      <w:r w:rsidR="002179F3" w:rsidRPr="006208EA">
        <w:rPr>
          <w:rFonts w:ascii="Times New Roman" w:hAnsi="Times New Roman" w:cs="Times New Roman"/>
          <w:sz w:val="24"/>
          <w:szCs w:val="24"/>
        </w:rPr>
        <w:t xml:space="preserve">plain vial) was sent to </w:t>
      </w:r>
      <w:r w:rsidR="001C128A" w:rsidRPr="006208EA">
        <w:rPr>
          <w:rFonts w:ascii="Times New Roman" w:hAnsi="Times New Roman" w:cs="Times New Roman"/>
          <w:sz w:val="24"/>
          <w:szCs w:val="24"/>
        </w:rPr>
        <w:t xml:space="preserve">the </w:t>
      </w:r>
      <w:r w:rsidR="002179F3" w:rsidRPr="006208EA">
        <w:rPr>
          <w:rFonts w:ascii="Times New Roman" w:hAnsi="Times New Roman" w:cs="Times New Roman"/>
          <w:sz w:val="24"/>
          <w:szCs w:val="24"/>
        </w:rPr>
        <w:t>Biochemistry lab</w:t>
      </w:r>
      <w:r w:rsidR="006208EA">
        <w:rPr>
          <w:rFonts w:ascii="Times New Roman" w:hAnsi="Times New Roman" w:cs="Times New Roman"/>
          <w:sz w:val="24"/>
          <w:szCs w:val="24"/>
        </w:rPr>
        <w:t xml:space="preserve"> and</w:t>
      </w:r>
      <w:r w:rsidR="002179F3" w:rsidRPr="006208EA">
        <w:rPr>
          <w:rFonts w:ascii="Times New Roman" w:hAnsi="Times New Roman" w:cs="Times New Roman"/>
          <w:sz w:val="24"/>
          <w:szCs w:val="24"/>
        </w:rPr>
        <w:t xml:space="preserve"> was subjected to</w:t>
      </w:r>
      <w:r w:rsidR="001C128A" w:rsidRPr="006208EA">
        <w:rPr>
          <w:rFonts w:ascii="Times New Roman" w:hAnsi="Times New Roman" w:cs="Times New Roman"/>
          <w:sz w:val="24"/>
          <w:szCs w:val="24"/>
        </w:rPr>
        <w:t xml:space="preserve"> the </w:t>
      </w:r>
      <w:r w:rsidR="002179F3" w:rsidRPr="006208EA">
        <w:rPr>
          <w:rFonts w:ascii="Times New Roman" w:hAnsi="Times New Roman" w:cs="Times New Roman"/>
          <w:sz w:val="24"/>
          <w:szCs w:val="24"/>
        </w:rPr>
        <w:t>quantitative determination of urea</w:t>
      </w:r>
      <w:r w:rsidR="001C128A" w:rsidRPr="006208EA">
        <w:rPr>
          <w:rFonts w:ascii="Times New Roman" w:hAnsi="Times New Roman" w:cs="Times New Roman"/>
          <w:sz w:val="24"/>
          <w:szCs w:val="24"/>
        </w:rPr>
        <w:t xml:space="preserve"> </w:t>
      </w:r>
      <w:r w:rsidR="002179F3" w:rsidRPr="006208EA">
        <w:rPr>
          <w:rFonts w:ascii="Times New Roman" w:hAnsi="Times New Roman" w:cs="Times New Roman"/>
          <w:sz w:val="24"/>
          <w:szCs w:val="24"/>
        </w:rPr>
        <w:t xml:space="preserve">on </w:t>
      </w:r>
      <w:r w:rsidR="001C128A" w:rsidRPr="006208EA">
        <w:rPr>
          <w:rFonts w:ascii="Times New Roman" w:hAnsi="Times New Roman" w:cs="Times New Roman"/>
          <w:sz w:val="24"/>
          <w:szCs w:val="24"/>
        </w:rPr>
        <w:t xml:space="preserve">the </w:t>
      </w:r>
      <w:r w:rsidR="002179F3" w:rsidRPr="006208EA">
        <w:rPr>
          <w:rFonts w:ascii="Times New Roman" w:hAnsi="Times New Roman" w:cs="Times New Roman"/>
          <w:sz w:val="24"/>
          <w:szCs w:val="24"/>
        </w:rPr>
        <w:t>Roche Cobas C</w:t>
      </w:r>
      <w:r w:rsidR="002179F3" w:rsidRPr="006208EA">
        <w:rPr>
          <w:rFonts w:ascii="Times New Roman" w:hAnsi="Times New Roman" w:cs="Times New Roman"/>
          <w:sz w:val="24"/>
          <w:szCs w:val="24"/>
          <w:vertAlign w:val="superscript"/>
        </w:rPr>
        <w:t>®</w:t>
      </w:r>
      <w:r w:rsidR="002179F3" w:rsidRPr="006208EA">
        <w:rPr>
          <w:rFonts w:ascii="Times New Roman" w:hAnsi="Times New Roman" w:cs="Times New Roman"/>
          <w:sz w:val="24"/>
          <w:szCs w:val="24"/>
        </w:rPr>
        <w:t xml:space="preserve"> system</w:t>
      </w:r>
      <w:r w:rsidR="001C128A" w:rsidRPr="006208EA">
        <w:rPr>
          <w:rFonts w:ascii="Times New Roman" w:hAnsi="Times New Roman" w:cs="Times New Roman"/>
          <w:sz w:val="24"/>
          <w:szCs w:val="24"/>
        </w:rPr>
        <w:t>,</w:t>
      </w:r>
      <w:r w:rsidR="002179F3" w:rsidRPr="006208EA">
        <w:rPr>
          <w:rFonts w:ascii="Times New Roman" w:hAnsi="Times New Roman" w:cs="Times New Roman"/>
          <w:sz w:val="24"/>
          <w:szCs w:val="24"/>
        </w:rPr>
        <w:t xml:space="preserve"> which utilized the principle of kinetic test with urease and glutamate dehydrogenase enzymes</w:t>
      </w:r>
      <w:r w:rsidR="006208EA">
        <w:rPr>
          <w:rFonts w:ascii="Times New Roman" w:hAnsi="Times New Roman" w:cs="Times New Roman"/>
          <w:sz w:val="24"/>
          <w:szCs w:val="24"/>
        </w:rPr>
        <w:t>; (b) S</w:t>
      </w:r>
      <w:r w:rsidRPr="006208EA">
        <w:rPr>
          <w:rFonts w:ascii="Times New Roman" w:hAnsi="Times New Roman" w:cs="Times New Roman"/>
          <w:sz w:val="24"/>
          <w:szCs w:val="24"/>
        </w:rPr>
        <w:t xml:space="preserve">erum </w:t>
      </w:r>
      <w:r w:rsidR="006208EA">
        <w:rPr>
          <w:rFonts w:ascii="Times New Roman" w:hAnsi="Times New Roman" w:cs="Times New Roman"/>
          <w:sz w:val="24"/>
          <w:szCs w:val="24"/>
        </w:rPr>
        <w:t>C</w:t>
      </w:r>
      <w:r w:rsidRPr="006208EA">
        <w:rPr>
          <w:rFonts w:ascii="Times New Roman" w:hAnsi="Times New Roman" w:cs="Times New Roman"/>
          <w:sz w:val="24"/>
          <w:szCs w:val="24"/>
        </w:rPr>
        <w:t>reatinine</w:t>
      </w:r>
      <w:r w:rsidR="002179F3" w:rsidRPr="006208EA">
        <w:rPr>
          <w:rFonts w:ascii="Times New Roman" w:hAnsi="Times New Roman" w:cs="Times New Roman"/>
          <w:sz w:val="24"/>
          <w:szCs w:val="24"/>
        </w:rPr>
        <w:t xml:space="preserve">: 3ml of serum (derived from whole blood collected in </w:t>
      </w:r>
      <w:r w:rsidR="001C128A" w:rsidRPr="006208EA">
        <w:rPr>
          <w:rFonts w:ascii="Times New Roman" w:hAnsi="Times New Roman" w:cs="Times New Roman"/>
          <w:sz w:val="24"/>
          <w:szCs w:val="24"/>
        </w:rPr>
        <w:t xml:space="preserve">a </w:t>
      </w:r>
      <w:r w:rsidR="002179F3" w:rsidRPr="006208EA">
        <w:rPr>
          <w:rFonts w:ascii="Times New Roman" w:hAnsi="Times New Roman" w:cs="Times New Roman"/>
          <w:sz w:val="24"/>
          <w:szCs w:val="24"/>
        </w:rPr>
        <w:t xml:space="preserve">plain vial) was sent to </w:t>
      </w:r>
      <w:r w:rsidR="001C128A" w:rsidRPr="006208EA">
        <w:rPr>
          <w:rFonts w:ascii="Times New Roman" w:hAnsi="Times New Roman" w:cs="Times New Roman"/>
          <w:sz w:val="24"/>
          <w:szCs w:val="24"/>
        </w:rPr>
        <w:t xml:space="preserve">the </w:t>
      </w:r>
      <w:r w:rsidR="002179F3" w:rsidRPr="006208EA">
        <w:rPr>
          <w:rFonts w:ascii="Times New Roman" w:hAnsi="Times New Roman" w:cs="Times New Roman"/>
          <w:sz w:val="24"/>
          <w:szCs w:val="24"/>
        </w:rPr>
        <w:t xml:space="preserve">Biochemistry lab, </w:t>
      </w:r>
      <w:r w:rsidR="000E423A" w:rsidRPr="006208EA">
        <w:rPr>
          <w:rFonts w:ascii="Times New Roman" w:hAnsi="Times New Roman" w:cs="Times New Roman"/>
          <w:sz w:val="24"/>
          <w:szCs w:val="24"/>
        </w:rPr>
        <w:t>which</w:t>
      </w:r>
      <w:r w:rsidR="002179F3" w:rsidRPr="006208EA">
        <w:rPr>
          <w:rFonts w:ascii="Times New Roman" w:hAnsi="Times New Roman" w:cs="Times New Roman"/>
          <w:sz w:val="24"/>
          <w:szCs w:val="24"/>
        </w:rPr>
        <w:t xml:space="preserve"> was </w:t>
      </w:r>
      <w:r w:rsidR="001C128A" w:rsidRPr="006208EA">
        <w:rPr>
          <w:rFonts w:ascii="Times New Roman" w:hAnsi="Times New Roman" w:cs="Times New Roman"/>
          <w:sz w:val="24"/>
          <w:szCs w:val="24"/>
        </w:rPr>
        <w:t>analyzed</w:t>
      </w:r>
      <w:r w:rsidR="00041FBA" w:rsidRPr="006208EA">
        <w:rPr>
          <w:rFonts w:ascii="Times New Roman" w:hAnsi="Times New Roman" w:cs="Times New Roman"/>
          <w:sz w:val="24"/>
          <w:szCs w:val="24"/>
        </w:rPr>
        <w:t xml:space="preserve"> by Roche Cobas C</w:t>
      </w:r>
      <w:r w:rsidR="00041FBA" w:rsidRPr="006208EA">
        <w:rPr>
          <w:rFonts w:ascii="Times New Roman" w:hAnsi="Times New Roman" w:cs="Times New Roman"/>
          <w:sz w:val="24"/>
          <w:szCs w:val="24"/>
          <w:vertAlign w:val="superscript"/>
        </w:rPr>
        <w:t xml:space="preserve">® </w:t>
      </w:r>
      <w:r w:rsidR="00041FBA" w:rsidRPr="006208EA">
        <w:rPr>
          <w:rFonts w:ascii="Times New Roman" w:hAnsi="Times New Roman" w:cs="Times New Roman"/>
          <w:sz w:val="24"/>
          <w:szCs w:val="24"/>
        </w:rPr>
        <w:t>system using Jaffè</w:t>
      </w:r>
      <w:r w:rsidR="00251F9C">
        <w:rPr>
          <w:rFonts w:ascii="Times New Roman" w:hAnsi="Times New Roman" w:cs="Times New Roman"/>
          <w:sz w:val="24"/>
          <w:szCs w:val="24"/>
        </w:rPr>
        <w:t>'</w:t>
      </w:r>
      <w:r w:rsidR="00041FBA" w:rsidRPr="006208EA">
        <w:rPr>
          <w:rFonts w:ascii="Times New Roman" w:hAnsi="Times New Roman" w:cs="Times New Roman"/>
          <w:sz w:val="24"/>
          <w:szCs w:val="24"/>
        </w:rPr>
        <w:t>s colorimetric assay</w:t>
      </w:r>
      <w:r w:rsidR="000E423A" w:rsidRPr="006208EA">
        <w:rPr>
          <w:rFonts w:ascii="Times New Roman" w:hAnsi="Times New Roman" w:cs="Times New Roman"/>
          <w:sz w:val="24"/>
          <w:szCs w:val="24"/>
        </w:rPr>
        <w:t xml:space="preserve"> for creatinine</w:t>
      </w:r>
      <w:r w:rsidR="006208EA">
        <w:rPr>
          <w:rFonts w:ascii="Times New Roman" w:hAnsi="Times New Roman" w:cs="Times New Roman"/>
          <w:sz w:val="24"/>
          <w:szCs w:val="24"/>
        </w:rPr>
        <w:t>; (c)</w:t>
      </w:r>
      <w:r w:rsidR="006208EA">
        <w:rPr>
          <w:rFonts w:ascii="Times New Roman" w:hAnsi="Times New Roman" w:cs="Times New Roman"/>
          <w:b/>
          <w:bCs/>
          <w:i/>
          <w:iCs/>
          <w:sz w:val="24"/>
          <w:szCs w:val="24"/>
        </w:rPr>
        <w:t xml:space="preserve"> </w:t>
      </w:r>
      <w:r w:rsidR="006208EA">
        <w:rPr>
          <w:rFonts w:ascii="Times New Roman" w:hAnsi="Times New Roman" w:cs="Times New Roman"/>
          <w:sz w:val="24"/>
          <w:szCs w:val="24"/>
        </w:rPr>
        <w:t>U</w:t>
      </w:r>
      <w:r w:rsidRPr="006208EA">
        <w:rPr>
          <w:rFonts w:ascii="Times New Roman" w:hAnsi="Times New Roman" w:cs="Times New Roman"/>
          <w:sz w:val="24"/>
          <w:szCs w:val="24"/>
        </w:rPr>
        <w:t xml:space="preserve">rine </w:t>
      </w:r>
      <w:r w:rsidR="006208EA">
        <w:rPr>
          <w:rFonts w:ascii="Times New Roman" w:hAnsi="Times New Roman" w:cs="Times New Roman"/>
          <w:sz w:val="24"/>
          <w:szCs w:val="24"/>
        </w:rPr>
        <w:t>d</w:t>
      </w:r>
      <w:r w:rsidR="004C7898" w:rsidRPr="006208EA">
        <w:rPr>
          <w:rFonts w:ascii="Times New Roman" w:hAnsi="Times New Roman" w:cs="Times New Roman"/>
          <w:sz w:val="24"/>
          <w:szCs w:val="24"/>
        </w:rPr>
        <w:t>ipstick</w:t>
      </w:r>
      <w:r w:rsidR="002C3B77" w:rsidRPr="006208EA">
        <w:rPr>
          <w:rFonts w:ascii="Times New Roman" w:hAnsi="Times New Roman" w:cs="Times New Roman"/>
          <w:sz w:val="24"/>
          <w:szCs w:val="24"/>
        </w:rPr>
        <w:t>:</w:t>
      </w:r>
      <w:r w:rsidRPr="006208EA">
        <w:rPr>
          <w:rFonts w:ascii="Times New Roman" w:hAnsi="Times New Roman" w:cs="Times New Roman"/>
          <w:sz w:val="24"/>
          <w:szCs w:val="24"/>
        </w:rPr>
        <w:t xml:space="preserve"> </w:t>
      </w:r>
      <w:r w:rsidR="002C3B77" w:rsidRPr="006208EA">
        <w:rPr>
          <w:rFonts w:ascii="Times New Roman" w:hAnsi="Times New Roman" w:cs="Times New Roman"/>
          <w:sz w:val="24"/>
          <w:szCs w:val="24"/>
        </w:rPr>
        <w:t>The Mission</w:t>
      </w:r>
      <w:r w:rsidR="002C3B77" w:rsidRPr="006208EA">
        <w:rPr>
          <w:rFonts w:ascii="Times New Roman" w:hAnsi="Times New Roman" w:cs="Times New Roman"/>
          <w:sz w:val="24"/>
          <w:szCs w:val="24"/>
          <w:vertAlign w:val="superscript"/>
        </w:rPr>
        <w:t xml:space="preserve">® </w:t>
      </w:r>
      <w:r w:rsidR="002C3B77" w:rsidRPr="006208EA">
        <w:rPr>
          <w:rFonts w:ascii="Times New Roman" w:hAnsi="Times New Roman" w:cs="Times New Roman"/>
          <w:sz w:val="24"/>
          <w:szCs w:val="24"/>
        </w:rPr>
        <w:t>urine reagent strips were used</w:t>
      </w:r>
      <w:r w:rsidR="006208EA">
        <w:rPr>
          <w:rFonts w:ascii="Times New Roman" w:hAnsi="Times New Roman" w:cs="Times New Roman"/>
          <w:sz w:val="24"/>
          <w:szCs w:val="24"/>
        </w:rPr>
        <w:t>-</w:t>
      </w:r>
      <w:r w:rsidR="002C3B77" w:rsidRPr="006208EA">
        <w:rPr>
          <w:rFonts w:ascii="Times New Roman" w:hAnsi="Times New Roman" w:cs="Times New Roman"/>
          <w:sz w:val="24"/>
          <w:szCs w:val="24"/>
        </w:rPr>
        <w:t xml:space="preserve"> </w:t>
      </w:r>
      <w:r w:rsidR="006208EA">
        <w:rPr>
          <w:rFonts w:ascii="Times New Roman" w:hAnsi="Times New Roman" w:cs="Times New Roman"/>
          <w:sz w:val="24"/>
          <w:szCs w:val="24"/>
        </w:rPr>
        <w:t>t</w:t>
      </w:r>
      <w:r w:rsidR="002C3B77" w:rsidRPr="006208EA">
        <w:rPr>
          <w:rFonts w:ascii="Times New Roman" w:hAnsi="Times New Roman" w:cs="Times New Roman"/>
          <w:sz w:val="24"/>
          <w:szCs w:val="24"/>
        </w:rPr>
        <w:t xml:space="preserve">he test for protein </w:t>
      </w:r>
      <w:r w:rsidR="006208EA">
        <w:rPr>
          <w:rFonts w:ascii="Times New Roman" w:hAnsi="Times New Roman" w:cs="Times New Roman"/>
          <w:sz w:val="24"/>
          <w:szCs w:val="24"/>
        </w:rPr>
        <w:t>is</w:t>
      </w:r>
      <w:r w:rsidR="002C3B77" w:rsidRPr="006208EA">
        <w:rPr>
          <w:rFonts w:ascii="Times New Roman" w:hAnsi="Times New Roman" w:cs="Times New Roman"/>
          <w:sz w:val="24"/>
          <w:szCs w:val="24"/>
        </w:rPr>
        <w:t xml:space="preserve"> based on the phenomenon of </w:t>
      </w:r>
      <w:r w:rsidR="00251F9C">
        <w:rPr>
          <w:rFonts w:ascii="Times New Roman" w:hAnsi="Times New Roman" w:cs="Times New Roman"/>
          <w:sz w:val="24"/>
          <w:szCs w:val="24"/>
        </w:rPr>
        <w:t>'</w:t>
      </w:r>
      <w:r w:rsidR="002C3B77" w:rsidRPr="006208EA">
        <w:rPr>
          <w:rFonts w:ascii="Times New Roman" w:hAnsi="Times New Roman" w:cs="Times New Roman"/>
          <w:sz w:val="24"/>
          <w:szCs w:val="24"/>
        </w:rPr>
        <w:t>protein error</w:t>
      </w:r>
      <w:r w:rsidR="00251F9C">
        <w:rPr>
          <w:rFonts w:ascii="Times New Roman" w:hAnsi="Times New Roman" w:cs="Times New Roman"/>
          <w:sz w:val="24"/>
          <w:szCs w:val="24"/>
        </w:rPr>
        <w:t>'</w:t>
      </w:r>
      <w:r w:rsidR="002C3B77" w:rsidRPr="006208EA">
        <w:rPr>
          <w:rFonts w:ascii="Times New Roman" w:hAnsi="Times New Roman" w:cs="Times New Roman"/>
          <w:sz w:val="24"/>
          <w:szCs w:val="24"/>
        </w:rPr>
        <w:t xml:space="preserve"> of pH indicators where proteins act as anions</w:t>
      </w:r>
      <w:r w:rsidR="006208EA">
        <w:rPr>
          <w:rFonts w:ascii="Times New Roman" w:hAnsi="Times New Roman" w:cs="Times New Roman"/>
          <w:sz w:val="24"/>
          <w:szCs w:val="24"/>
        </w:rPr>
        <w:t>, t</w:t>
      </w:r>
      <w:r w:rsidR="002C3B77" w:rsidRPr="006208EA">
        <w:rPr>
          <w:rFonts w:ascii="Times New Roman" w:hAnsi="Times New Roman" w:cs="Times New Roman"/>
          <w:sz w:val="24"/>
          <w:szCs w:val="24"/>
        </w:rPr>
        <w:t>he test for blood in urine is based on the principle that hemoglobin catalyzes the reaction of diisopropyl benzene dihydroperoxide and 3, 3`, 5, 5`-tetramethylbenzidine which yields color change</w:t>
      </w:r>
      <w:r w:rsidR="006208EA">
        <w:rPr>
          <w:rFonts w:ascii="Times New Roman" w:hAnsi="Times New Roman" w:cs="Times New Roman"/>
          <w:sz w:val="24"/>
          <w:szCs w:val="24"/>
        </w:rPr>
        <w:t>; (d)</w:t>
      </w:r>
      <w:r w:rsidR="006208EA">
        <w:rPr>
          <w:rFonts w:ascii="Times New Roman" w:hAnsi="Times New Roman" w:cs="Times New Roman"/>
          <w:b/>
          <w:bCs/>
          <w:i/>
          <w:iCs/>
          <w:sz w:val="24"/>
          <w:szCs w:val="24"/>
        </w:rPr>
        <w:t xml:space="preserve"> </w:t>
      </w:r>
      <w:r w:rsidRPr="006208EA">
        <w:rPr>
          <w:rFonts w:ascii="Times New Roman" w:hAnsi="Times New Roman" w:cs="Times New Roman"/>
          <w:sz w:val="24"/>
          <w:szCs w:val="24"/>
        </w:rPr>
        <w:t>Urine</w:t>
      </w:r>
      <w:r w:rsidR="004C7898" w:rsidRPr="006208EA">
        <w:rPr>
          <w:rFonts w:ascii="Times New Roman" w:hAnsi="Times New Roman" w:cs="Times New Roman"/>
          <w:sz w:val="24"/>
          <w:szCs w:val="24"/>
        </w:rPr>
        <w:t xml:space="preserve"> routine examination</w:t>
      </w:r>
      <w:r w:rsidRPr="006208EA">
        <w:rPr>
          <w:rFonts w:ascii="Times New Roman" w:hAnsi="Times New Roman" w:cs="Times New Roman"/>
          <w:sz w:val="24"/>
          <w:szCs w:val="24"/>
        </w:rPr>
        <w:t xml:space="preserve"> microscopy for </w:t>
      </w:r>
      <w:r w:rsidR="004C7898" w:rsidRPr="006208EA">
        <w:rPr>
          <w:rFonts w:ascii="Times New Roman" w:hAnsi="Times New Roman" w:cs="Times New Roman"/>
          <w:sz w:val="24"/>
          <w:szCs w:val="24"/>
        </w:rPr>
        <w:t>albumin, pus cells, casts</w:t>
      </w:r>
      <w:r w:rsidR="002C3B77" w:rsidRPr="006208EA">
        <w:rPr>
          <w:rFonts w:ascii="Times New Roman" w:hAnsi="Times New Roman" w:cs="Times New Roman"/>
          <w:sz w:val="24"/>
          <w:szCs w:val="24"/>
        </w:rPr>
        <w:t>,</w:t>
      </w:r>
      <w:r w:rsidR="004C7898" w:rsidRPr="006208EA">
        <w:rPr>
          <w:rFonts w:ascii="Times New Roman" w:hAnsi="Times New Roman" w:cs="Times New Roman"/>
          <w:sz w:val="24"/>
          <w:szCs w:val="24"/>
        </w:rPr>
        <w:t xml:space="preserve"> and active sediments: </w:t>
      </w:r>
      <w:r w:rsidR="00E577CC" w:rsidRPr="006208EA">
        <w:rPr>
          <w:rFonts w:ascii="Times New Roman" w:hAnsi="Times New Roman" w:cs="Times New Roman"/>
          <w:sz w:val="24"/>
          <w:szCs w:val="24"/>
        </w:rPr>
        <w:t>The urine</w:t>
      </w:r>
      <w:r w:rsidR="004C7898" w:rsidRPr="006208EA">
        <w:rPr>
          <w:rFonts w:ascii="Times New Roman" w:hAnsi="Times New Roman" w:cs="Times New Roman"/>
          <w:sz w:val="24"/>
          <w:szCs w:val="24"/>
        </w:rPr>
        <w:t xml:space="preserve"> sample was sent to </w:t>
      </w:r>
      <w:r w:rsidR="002C3B77" w:rsidRPr="006208EA">
        <w:rPr>
          <w:rFonts w:ascii="Times New Roman" w:hAnsi="Times New Roman" w:cs="Times New Roman"/>
          <w:sz w:val="24"/>
          <w:szCs w:val="24"/>
        </w:rPr>
        <w:t xml:space="preserve">the </w:t>
      </w:r>
      <w:r w:rsidR="004C7898" w:rsidRPr="006208EA">
        <w:rPr>
          <w:rFonts w:ascii="Times New Roman" w:hAnsi="Times New Roman" w:cs="Times New Roman"/>
          <w:sz w:val="24"/>
          <w:szCs w:val="24"/>
        </w:rPr>
        <w:t>Renal lab in the Department of Nephrology, where it was centrifuged</w:t>
      </w:r>
      <w:r w:rsidR="00E577CC" w:rsidRPr="006208EA">
        <w:rPr>
          <w:rFonts w:ascii="Times New Roman" w:hAnsi="Times New Roman" w:cs="Times New Roman"/>
          <w:sz w:val="24"/>
          <w:szCs w:val="24"/>
        </w:rPr>
        <w:t>,</w:t>
      </w:r>
      <w:r w:rsidR="004C7898" w:rsidRPr="006208EA">
        <w:rPr>
          <w:rFonts w:ascii="Times New Roman" w:hAnsi="Times New Roman" w:cs="Times New Roman"/>
          <w:sz w:val="24"/>
          <w:szCs w:val="24"/>
        </w:rPr>
        <w:t xml:space="preserve"> and sediment was examined under the microscope</w:t>
      </w:r>
      <w:r w:rsidR="006208EA">
        <w:rPr>
          <w:rFonts w:ascii="Times New Roman" w:hAnsi="Times New Roman" w:cs="Times New Roman"/>
          <w:sz w:val="24"/>
          <w:szCs w:val="24"/>
        </w:rPr>
        <w:t xml:space="preserve">; (e) </w:t>
      </w:r>
      <w:r w:rsidRPr="006208EA">
        <w:rPr>
          <w:rFonts w:ascii="Times New Roman" w:hAnsi="Times New Roman" w:cs="Times New Roman"/>
          <w:sz w:val="24"/>
          <w:szCs w:val="24"/>
        </w:rPr>
        <w:t>Urinary protein/Creatinine ratio</w:t>
      </w:r>
      <w:r w:rsidR="00041FBA" w:rsidRPr="006208EA">
        <w:rPr>
          <w:rFonts w:ascii="Times New Roman" w:hAnsi="Times New Roman" w:cs="Times New Roman"/>
          <w:sz w:val="24"/>
          <w:szCs w:val="24"/>
        </w:rPr>
        <w:t xml:space="preserve">: </w:t>
      </w:r>
      <w:r w:rsidR="001C128A" w:rsidRPr="006208EA">
        <w:rPr>
          <w:rFonts w:ascii="Times New Roman" w:hAnsi="Times New Roman" w:cs="Times New Roman"/>
          <w:sz w:val="24"/>
          <w:szCs w:val="24"/>
        </w:rPr>
        <w:t>The s</w:t>
      </w:r>
      <w:r w:rsidR="00041FBA" w:rsidRPr="006208EA">
        <w:rPr>
          <w:rFonts w:ascii="Times New Roman" w:hAnsi="Times New Roman" w:cs="Times New Roman"/>
          <w:sz w:val="24"/>
          <w:szCs w:val="24"/>
        </w:rPr>
        <w:t xml:space="preserve">pot urine sample was </w:t>
      </w:r>
      <w:r w:rsidR="000E423A" w:rsidRPr="006208EA">
        <w:rPr>
          <w:rFonts w:ascii="Times New Roman" w:hAnsi="Times New Roman" w:cs="Times New Roman"/>
          <w:sz w:val="24"/>
          <w:szCs w:val="24"/>
        </w:rPr>
        <w:t>analyzed using the turbidimetric method</w:t>
      </w:r>
      <w:r w:rsidR="00041FBA" w:rsidRPr="006208EA">
        <w:rPr>
          <w:rFonts w:ascii="Times New Roman" w:hAnsi="Times New Roman" w:cs="Times New Roman"/>
          <w:sz w:val="24"/>
          <w:szCs w:val="24"/>
        </w:rPr>
        <w:t xml:space="preserve"> for urine protein and creatinine</w:t>
      </w:r>
      <w:r w:rsidR="006208EA">
        <w:rPr>
          <w:rFonts w:ascii="Times New Roman" w:hAnsi="Times New Roman" w:cs="Times New Roman"/>
          <w:sz w:val="24"/>
          <w:szCs w:val="24"/>
        </w:rPr>
        <w:t xml:space="preserve">; (f) </w:t>
      </w:r>
      <w:r w:rsidRPr="006208EA">
        <w:rPr>
          <w:rFonts w:ascii="Times New Roman" w:hAnsi="Times New Roman" w:cs="Times New Roman"/>
          <w:sz w:val="24"/>
          <w:szCs w:val="24"/>
        </w:rPr>
        <w:t>Kidney morphology on Ultrasonography</w:t>
      </w:r>
      <w:r w:rsidR="006208EA">
        <w:rPr>
          <w:rFonts w:ascii="Times New Roman" w:hAnsi="Times New Roman" w:cs="Times New Roman"/>
          <w:sz w:val="24"/>
          <w:szCs w:val="24"/>
        </w:rPr>
        <w:t>.</w:t>
      </w:r>
    </w:p>
    <w:p w14:paraId="0DDA4227" w14:textId="77777777" w:rsidR="00B73EDA" w:rsidRDefault="00B73EDA" w:rsidP="007D4F71">
      <w:pPr>
        <w:spacing w:after="0" w:line="240" w:lineRule="auto"/>
        <w:jc w:val="both"/>
        <w:rPr>
          <w:rFonts w:ascii="Times New Roman" w:hAnsi="Times New Roman" w:cs="Times New Roman"/>
          <w:b/>
          <w:bCs/>
          <w:i/>
          <w:iCs/>
          <w:sz w:val="24"/>
          <w:szCs w:val="24"/>
        </w:rPr>
      </w:pPr>
    </w:p>
    <w:p w14:paraId="61975698" w14:textId="1A102114" w:rsidR="001424A7" w:rsidRDefault="00B73EDA" w:rsidP="007D4F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2.6 </w:t>
      </w:r>
      <w:r w:rsidR="001424A7">
        <w:rPr>
          <w:rFonts w:ascii="Times New Roman" w:hAnsi="Times New Roman" w:cs="Times New Roman"/>
          <w:b/>
          <w:bCs/>
          <w:i/>
          <w:iCs/>
          <w:sz w:val="24"/>
          <w:szCs w:val="24"/>
        </w:rPr>
        <w:t>Statistical analysis</w:t>
      </w:r>
    </w:p>
    <w:p w14:paraId="57D099E7" w14:textId="658F5908" w:rsidR="001424A7" w:rsidRDefault="001424A7" w:rsidP="007D4F71">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IBM Statistical Package for Social Sciences (</w:t>
      </w:r>
      <w:r w:rsidRPr="000D251C">
        <w:rPr>
          <w:rFonts w:ascii="Times New Roman" w:hAnsi="Times New Roman" w:cs="Times New Roman"/>
          <w:sz w:val="24"/>
          <w:szCs w:val="24"/>
        </w:rPr>
        <w:t>SPSS</w:t>
      </w:r>
      <w:r>
        <w:rPr>
          <w:rFonts w:ascii="Times New Roman" w:hAnsi="Times New Roman" w:cs="Times New Roman"/>
          <w:sz w:val="24"/>
          <w:szCs w:val="24"/>
        </w:rPr>
        <w:t>) Version</w:t>
      </w:r>
      <w:r w:rsidRPr="000D251C">
        <w:rPr>
          <w:rFonts w:ascii="Times New Roman" w:hAnsi="Times New Roman" w:cs="Times New Roman"/>
          <w:sz w:val="24"/>
          <w:szCs w:val="24"/>
        </w:rPr>
        <w:t xml:space="preserve"> 2</w:t>
      </w:r>
      <w:r>
        <w:rPr>
          <w:rFonts w:ascii="Times New Roman" w:hAnsi="Times New Roman" w:cs="Times New Roman"/>
          <w:sz w:val="24"/>
          <w:szCs w:val="24"/>
        </w:rPr>
        <w:t>5</w:t>
      </w:r>
      <w:r w:rsidR="00C46A9C">
        <w:rPr>
          <w:rFonts w:ascii="Times New Roman" w:hAnsi="Times New Roman" w:cs="Times New Roman"/>
          <w:sz w:val="24"/>
          <w:szCs w:val="24"/>
        </w:rPr>
        <w:t xml:space="preserve"> was used</w:t>
      </w:r>
      <w:r>
        <w:rPr>
          <w:rFonts w:ascii="Times New Roman" w:hAnsi="Times New Roman" w:cs="Times New Roman"/>
          <w:sz w:val="24"/>
          <w:szCs w:val="24"/>
        </w:rPr>
        <w:t xml:space="preserve"> for data analysis</w:t>
      </w:r>
      <w:r w:rsidRPr="000D251C">
        <w:rPr>
          <w:rFonts w:ascii="Times New Roman" w:hAnsi="Times New Roman" w:cs="Times New Roman"/>
          <w:sz w:val="24"/>
          <w:szCs w:val="24"/>
        </w:rPr>
        <w:t xml:space="preserve">. </w:t>
      </w:r>
      <w:r>
        <w:rPr>
          <w:rFonts w:ascii="Times New Roman" w:hAnsi="Times New Roman" w:cs="Times New Roman"/>
          <w:sz w:val="24"/>
          <w:szCs w:val="24"/>
        </w:rPr>
        <w:t>T</w:t>
      </w:r>
      <w:r w:rsidRPr="000D251C">
        <w:rPr>
          <w:rFonts w:ascii="Times New Roman" w:hAnsi="Times New Roman" w:cs="Times New Roman"/>
          <w:sz w:val="24"/>
          <w:szCs w:val="24"/>
        </w:rPr>
        <w:t>he categorical variables w</w:t>
      </w:r>
      <w:r>
        <w:rPr>
          <w:rFonts w:ascii="Times New Roman" w:hAnsi="Times New Roman" w:cs="Times New Roman"/>
          <w:sz w:val="24"/>
          <w:szCs w:val="24"/>
        </w:rPr>
        <w:t>ere</w:t>
      </w:r>
      <w:r w:rsidRPr="000D251C">
        <w:rPr>
          <w:rFonts w:ascii="Times New Roman" w:hAnsi="Times New Roman" w:cs="Times New Roman"/>
          <w:sz w:val="24"/>
          <w:szCs w:val="24"/>
        </w:rPr>
        <w:t xml:space="preserve"> summarized </w:t>
      </w:r>
      <w:r>
        <w:rPr>
          <w:rFonts w:ascii="Times New Roman" w:hAnsi="Times New Roman" w:cs="Times New Roman"/>
          <w:sz w:val="24"/>
          <w:szCs w:val="24"/>
        </w:rPr>
        <w:t>as</w:t>
      </w:r>
      <w:r w:rsidRPr="000D251C">
        <w:rPr>
          <w:rFonts w:ascii="Times New Roman" w:hAnsi="Times New Roman" w:cs="Times New Roman"/>
          <w:sz w:val="24"/>
          <w:szCs w:val="24"/>
        </w:rPr>
        <w:t xml:space="preserve"> a proportion or percentage. The quantitative variable</w:t>
      </w:r>
      <w:r>
        <w:rPr>
          <w:rFonts w:ascii="Times New Roman" w:hAnsi="Times New Roman" w:cs="Times New Roman"/>
          <w:sz w:val="24"/>
          <w:szCs w:val="24"/>
        </w:rPr>
        <w:t>s</w:t>
      </w:r>
      <w:r w:rsidRPr="000D251C">
        <w:rPr>
          <w:rFonts w:ascii="Times New Roman" w:hAnsi="Times New Roman" w:cs="Times New Roman"/>
          <w:sz w:val="24"/>
          <w:szCs w:val="24"/>
        </w:rPr>
        <w:t xml:space="preserve"> w</w:t>
      </w:r>
      <w:r>
        <w:rPr>
          <w:rFonts w:ascii="Times New Roman" w:hAnsi="Times New Roman" w:cs="Times New Roman"/>
          <w:sz w:val="24"/>
          <w:szCs w:val="24"/>
        </w:rPr>
        <w:t>ere</w:t>
      </w:r>
      <w:r w:rsidRPr="000D251C">
        <w:rPr>
          <w:rFonts w:ascii="Times New Roman" w:hAnsi="Times New Roman" w:cs="Times New Roman"/>
          <w:sz w:val="24"/>
          <w:szCs w:val="24"/>
        </w:rPr>
        <w:t xml:space="preserve"> summarized </w:t>
      </w:r>
      <w:r>
        <w:rPr>
          <w:rFonts w:ascii="Times New Roman" w:hAnsi="Times New Roman" w:cs="Times New Roman"/>
          <w:sz w:val="24"/>
          <w:szCs w:val="24"/>
        </w:rPr>
        <w:t>as</w:t>
      </w:r>
      <w:r w:rsidRPr="000D251C">
        <w:rPr>
          <w:rFonts w:ascii="Times New Roman" w:hAnsi="Times New Roman" w:cs="Times New Roman"/>
          <w:sz w:val="24"/>
          <w:szCs w:val="24"/>
        </w:rPr>
        <w:t xml:space="preserve"> mean</w:t>
      </w:r>
      <w:r>
        <w:rPr>
          <w:rFonts w:ascii="Times New Roman" w:hAnsi="Times New Roman" w:cs="Times New Roman"/>
          <w:sz w:val="24"/>
          <w:szCs w:val="24"/>
        </w:rPr>
        <w:t xml:space="preserve"> ± </w:t>
      </w:r>
      <w:r w:rsidR="00B769FC">
        <w:rPr>
          <w:rFonts w:ascii="Times New Roman" w:hAnsi="Times New Roman" w:cs="Times New Roman"/>
          <w:sz w:val="24"/>
          <w:szCs w:val="24"/>
        </w:rPr>
        <w:t>95% Confidence Intervals (CI)</w:t>
      </w:r>
      <w:r w:rsidRPr="000D251C">
        <w:rPr>
          <w:rFonts w:ascii="Times New Roman" w:hAnsi="Times New Roman" w:cs="Times New Roman"/>
          <w:sz w:val="24"/>
          <w:szCs w:val="24"/>
        </w:rPr>
        <w:t xml:space="preserve"> or median </w:t>
      </w:r>
      <w:r>
        <w:rPr>
          <w:rFonts w:ascii="Times New Roman" w:hAnsi="Times New Roman" w:cs="Times New Roman"/>
          <w:sz w:val="24"/>
          <w:szCs w:val="24"/>
        </w:rPr>
        <w:t>± interquartile range (</w:t>
      </w:r>
      <w:r w:rsidRPr="000D251C">
        <w:rPr>
          <w:rFonts w:ascii="Times New Roman" w:hAnsi="Times New Roman" w:cs="Times New Roman"/>
          <w:sz w:val="24"/>
          <w:szCs w:val="24"/>
        </w:rPr>
        <w:t>IQR</w:t>
      </w:r>
      <w:r>
        <w:rPr>
          <w:rFonts w:ascii="Times New Roman" w:hAnsi="Times New Roman" w:cs="Times New Roman"/>
          <w:sz w:val="24"/>
          <w:szCs w:val="24"/>
        </w:rPr>
        <w:t>)</w:t>
      </w:r>
      <w:r w:rsidR="001E1AD2">
        <w:rPr>
          <w:rFonts w:ascii="Times New Roman" w:hAnsi="Times New Roman" w:cs="Times New Roman"/>
          <w:sz w:val="24"/>
          <w:szCs w:val="24"/>
        </w:rPr>
        <w:t xml:space="preserve"> </w:t>
      </w:r>
      <w:r w:rsidR="004B5AC1">
        <w:rPr>
          <w:rFonts w:ascii="Times New Roman" w:hAnsi="Times New Roman" w:cs="Times New Roman"/>
          <w:sz w:val="24"/>
          <w:szCs w:val="24"/>
        </w:rPr>
        <w:t>according</w:t>
      </w:r>
      <w:r w:rsidR="001E1AD2">
        <w:rPr>
          <w:rFonts w:ascii="Times New Roman" w:hAnsi="Times New Roman" w:cs="Times New Roman"/>
          <w:sz w:val="24"/>
          <w:szCs w:val="24"/>
        </w:rPr>
        <w:t xml:space="preserve"> to the normalcy of the data</w:t>
      </w:r>
      <w:r w:rsidRPr="000D251C">
        <w:rPr>
          <w:rFonts w:ascii="Times New Roman" w:hAnsi="Times New Roman" w:cs="Times New Roman"/>
          <w:sz w:val="24"/>
          <w:szCs w:val="24"/>
        </w:rPr>
        <w:t>.</w:t>
      </w:r>
      <w:r>
        <w:rPr>
          <w:rFonts w:ascii="Times New Roman" w:hAnsi="Times New Roman" w:cs="Times New Roman"/>
          <w:sz w:val="24"/>
          <w:szCs w:val="24"/>
        </w:rPr>
        <w:t xml:space="preserve"> Differences between qualitative and quantitative variables were compared using the Chi-square test and Student-T test, respectively. Univariate</w:t>
      </w:r>
      <w:r w:rsidRPr="000D251C">
        <w:rPr>
          <w:rFonts w:ascii="Times New Roman" w:hAnsi="Times New Roman" w:cs="Times New Roman"/>
          <w:sz w:val="24"/>
          <w:szCs w:val="24"/>
        </w:rPr>
        <w:t xml:space="preserve"> analysis </w:t>
      </w:r>
      <w:r>
        <w:rPr>
          <w:rFonts w:ascii="Times New Roman" w:hAnsi="Times New Roman" w:cs="Times New Roman"/>
          <w:sz w:val="24"/>
          <w:szCs w:val="24"/>
        </w:rPr>
        <w:t>and multivariate analysis were done where applicable</w:t>
      </w:r>
      <w:r w:rsidRPr="000D251C">
        <w:rPr>
          <w:rFonts w:ascii="Times New Roman" w:hAnsi="Times New Roman" w:cs="Times New Roman"/>
          <w:sz w:val="24"/>
          <w:szCs w:val="24"/>
        </w:rPr>
        <w:t xml:space="preserve">. A p-value of &lt;0.05 </w:t>
      </w:r>
      <w:r>
        <w:rPr>
          <w:rFonts w:ascii="Times New Roman" w:hAnsi="Times New Roman" w:cs="Times New Roman"/>
          <w:sz w:val="24"/>
          <w:szCs w:val="24"/>
        </w:rPr>
        <w:t>was</w:t>
      </w:r>
      <w:r w:rsidRPr="000D251C">
        <w:rPr>
          <w:rFonts w:ascii="Times New Roman" w:hAnsi="Times New Roman" w:cs="Times New Roman"/>
          <w:sz w:val="24"/>
          <w:szCs w:val="24"/>
        </w:rPr>
        <w:t xml:space="preserve"> considered statistically significan</w:t>
      </w:r>
      <w:r>
        <w:rPr>
          <w:rFonts w:ascii="Times New Roman" w:hAnsi="Times New Roman" w:cs="Times New Roman"/>
          <w:sz w:val="24"/>
          <w:szCs w:val="24"/>
        </w:rPr>
        <w:t>t.</w:t>
      </w:r>
    </w:p>
    <w:p w14:paraId="7183FAB2" w14:textId="77777777" w:rsidR="00B769FC" w:rsidRDefault="00B769FC" w:rsidP="007D4F71">
      <w:pPr>
        <w:spacing w:after="0" w:line="240" w:lineRule="auto"/>
        <w:ind w:firstLine="360"/>
        <w:jc w:val="both"/>
        <w:rPr>
          <w:rFonts w:ascii="Times New Roman" w:hAnsi="Times New Roman" w:cs="Times New Roman"/>
          <w:sz w:val="24"/>
          <w:szCs w:val="24"/>
        </w:rPr>
      </w:pPr>
    </w:p>
    <w:p w14:paraId="67E64E34" w14:textId="77777777" w:rsidR="00F07294" w:rsidRDefault="00F07294">
      <w:pPr>
        <w:rPr>
          <w:rFonts w:ascii="Times New Roman" w:hAnsi="Times New Roman" w:cs="Times New Roman"/>
          <w:b/>
          <w:bCs/>
          <w:sz w:val="28"/>
          <w:szCs w:val="28"/>
        </w:rPr>
      </w:pPr>
      <w:r>
        <w:rPr>
          <w:rFonts w:ascii="Times New Roman" w:hAnsi="Times New Roman" w:cs="Times New Roman"/>
          <w:b/>
          <w:bCs/>
          <w:sz w:val="28"/>
          <w:szCs w:val="28"/>
        </w:rPr>
        <w:br w:type="page"/>
      </w:r>
    </w:p>
    <w:p w14:paraId="264EA782" w14:textId="2815D056" w:rsidR="00F55B83" w:rsidRDefault="00B73EDA" w:rsidP="00F0729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3 </w:t>
      </w:r>
      <w:r w:rsidR="00F55B83" w:rsidRPr="00F55B83">
        <w:rPr>
          <w:rFonts w:ascii="Times New Roman" w:hAnsi="Times New Roman" w:cs="Times New Roman"/>
          <w:b/>
          <w:bCs/>
          <w:sz w:val="28"/>
          <w:szCs w:val="28"/>
        </w:rPr>
        <w:t>Results</w:t>
      </w:r>
    </w:p>
    <w:p w14:paraId="4C04E72F" w14:textId="17BA4F23" w:rsidR="000D0B21" w:rsidRDefault="000072A7" w:rsidP="007D4F71">
      <w:pPr>
        <w:spacing w:after="0" w:line="240" w:lineRule="auto"/>
        <w:jc w:val="both"/>
        <w:rPr>
          <w:rFonts w:asciiTheme="majorBidi" w:hAnsiTheme="majorBidi" w:cstheme="majorBidi"/>
          <w:b/>
          <w:bCs/>
          <w:i/>
          <w:iCs/>
          <w:sz w:val="24"/>
          <w:szCs w:val="24"/>
        </w:rPr>
      </w:pPr>
      <w:r w:rsidRPr="000072A7">
        <w:rPr>
          <w:noProof/>
        </w:rPr>
        <w:drawing>
          <wp:inline distT="0" distB="0" distL="0" distR="0" wp14:anchorId="698C86F2" wp14:editId="01F10E32">
            <wp:extent cx="5730875" cy="4975860"/>
            <wp:effectExtent l="0" t="0" r="0" b="0"/>
            <wp:docPr id="10668765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0875" cy="4975860"/>
                    </a:xfrm>
                    <a:prstGeom prst="rect">
                      <a:avLst/>
                    </a:prstGeom>
                    <a:noFill/>
                    <a:ln>
                      <a:noFill/>
                    </a:ln>
                  </pic:spPr>
                </pic:pic>
              </a:graphicData>
            </a:graphic>
          </wp:inline>
        </w:drawing>
      </w:r>
    </w:p>
    <w:p w14:paraId="7662E239" w14:textId="77777777" w:rsidR="007E14F7" w:rsidRDefault="007E14F7" w:rsidP="007E14F7">
      <w:pPr>
        <w:spacing w:after="0" w:line="240" w:lineRule="auto"/>
        <w:jc w:val="both"/>
        <w:rPr>
          <w:rFonts w:asciiTheme="majorBidi" w:hAnsiTheme="majorBidi" w:cstheme="majorBidi"/>
          <w:b/>
          <w:bCs/>
          <w:i/>
          <w:iCs/>
          <w:sz w:val="24"/>
          <w:szCs w:val="24"/>
        </w:rPr>
      </w:pPr>
    </w:p>
    <w:p w14:paraId="6870818B" w14:textId="17A9C8EB" w:rsidR="007E14F7" w:rsidRDefault="007E14F7" w:rsidP="007E14F7">
      <w:pPr>
        <w:spacing w:after="0" w:line="240" w:lineRule="auto"/>
        <w:jc w:val="center"/>
        <w:rPr>
          <w:rFonts w:asciiTheme="majorBidi" w:hAnsiTheme="majorBidi" w:cstheme="majorBidi"/>
          <w:b/>
          <w:bCs/>
          <w:sz w:val="24"/>
          <w:szCs w:val="24"/>
        </w:rPr>
      </w:pPr>
      <w:r w:rsidRPr="009B157A">
        <w:rPr>
          <w:rFonts w:asciiTheme="majorBidi" w:hAnsiTheme="majorBidi" w:cstheme="majorBidi"/>
          <w:b/>
          <w:bCs/>
          <w:sz w:val="24"/>
          <w:szCs w:val="24"/>
        </w:rPr>
        <w:t>Flow diagram for participants included in the primary analysis</w:t>
      </w:r>
    </w:p>
    <w:p w14:paraId="63F2A8D8" w14:textId="68ADEC00" w:rsidR="00F3395B" w:rsidRPr="00F3395B" w:rsidRDefault="00F3395B" w:rsidP="00F3395B">
      <w:pPr>
        <w:spacing w:after="0" w:line="240" w:lineRule="auto"/>
        <w:rPr>
          <w:rFonts w:asciiTheme="majorBidi" w:hAnsiTheme="majorBidi" w:cstheme="majorBidi"/>
          <w:i/>
          <w:iCs/>
          <w:sz w:val="24"/>
          <w:szCs w:val="24"/>
        </w:rPr>
      </w:pPr>
      <w:r>
        <w:rPr>
          <w:rFonts w:asciiTheme="majorBidi" w:hAnsiTheme="majorBidi" w:cstheme="majorBidi"/>
          <w:sz w:val="24"/>
          <w:szCs w:val="24"/>
        </w:rPr>
        <w:t>Abbreviations: DVI, Dengue Viral Infection</w:t>
      </w:r>
    </w:p>
    <w:p w14:paraId="45B368CB" w14:textId="77777777" w:rsidR="007E14F7" w:rsidRDefault="007E14F7" w:rsidP="007E14F7">
      <w:pPr>
        <w:spacing w:after="0" w:line="240" w:lineRule="auto"/>
        <w:jc w:val="both"/>
        <w:rPr>
          <w:rFonts w:asciiTheme="majorBidi" w:hAnsiTheme="majorBidi" w:cstheme="majorBidi"/>
          <w:b/>
          <w:bCs/>
          <w:i/>
          <w:iCs/>
          <w:sz w:val="24"/>
          <w:szCs w:val="24"/>
        </w:rPr>
      </w:pPr>
    </w:p>
    <w:p w14:paraId="2A1B074B" w14:textId="77777777" w:rsidR="007E14F7" w:rsidRDefault="007E14F7" w:rsidP="007E14F7">
      <w:pPr>
        <w:spacing w:after="0" w:line="240" w:lineRule="auto"/>
        <w:jc w:val="both"/>
        <w:rPr>
          <w:rFonts w:asciiTheme="majorBidi" w:hAnsiTheme="majorBidi" w:cstheme="majorBidi"/>
          <w:b/>
          <w:bCs/>
          <w:i/>
          <w:iCs/>
          <w:sz w:val="24"/>
          <w:szCs w:val="24"/>
        </w:rPr>
      </w:pPr>
    </w:p>
    <w:p w14:paraId="3645D561" w14:textId="2DFBA5F9" w:rsidR="009B157A" w:rsidRPr="007E14F7" w:rsidRDefault="00B73EDA" w:rsidP="007E14F7">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3.1 </w:t>
      </w:r>
      <w:r w:rsidR="001424A7" w:rsidRPr="001424A7">
        <w:rPr>
          <w:rFonts w:asciiTheme="majorBidi" w:hAnsiTheme="majorBidi" w:cstheme="majorBidi"/>
          <w:b/>
          <w:bCs/>
          <w:i/>
          <w:iCs/>
          <w:sz w:val="24"/>
          <w:szCs w:val="24"/>
        </w:rPr>
        <w:t>Baseline features and outcomes of the study participants</w:t>
      </w:r>
    </w:p>
    <w:p w14:paraId="10A403A5" w14:textId="77777777" w:rsidR="007E14F7" w:rsidRDefault="007E14F7" w:rsidP="007D4F71">
      <w:pPr>
        <w:spacing w:after="0" w:line="240" w:lineRule="auto"/>
        <w:jc w:val="both"/>
        <w:rPr>
          <w:rFonts w:asciiTheme="majorBidi" w:hAnsiTheme="majorBidi" w:cstheme="majorBidi"/>
          <w:sz w:val="24"/>
          <w:szCs w:val="24"/>
        </w:rPr>
      </w:pPr>
    </w:p>
    <w:p w14:paraId="6D735296" w14:textId="1BA1293B" w:rsidR="00F17586" w:rsidRPr="00F17586" w:rsidRDefault="00F3395B" w:rsidP="007D4F71">
      <w:pPr>
        <w:spacing w:after="0" w:line="240" w:lineRule="auto"/>
        <w:jc w:val="both"/>
        <w:rPr>
          <w:rFonts w:asciiTheme="majorBidi" w:hAnsiTheme="majorBidi" w:cstheme="majorBidi"/>
          <w:sz w:val="24"/>
          <w:szCs w:val="24"/>
          <w:u w:val="single"/>
        </w:rPr>
      </w:pPr>
      <w:r>
        <w:rPr>
          <w:rFonts w:asciiTheme="majorBidi" w:hAnsiTheme="majorBidi" w:cstheme="majorBidi"/>
          <w:sz w:val="24"/>
          <w:szCs w:val="24"/>
          <w:u w:val="single"/>
        </w:rPr>
        <w:t xml:space="preserve">3.1.1 </w:t>
      </w:r>
      <w:r w:rsidR="00F17586" w:rsidRPr="00E172EA">
        <w:rPr>
          <w:rFonts w:asciiTheme="majorBidi" w:hAnsiTheme="majorBidi" w:cstheme="majorBidi"/>
          <w:sz w:val="24"/>
          <w:szCs w:val="24"/>
          <w:u w:val="single"/>
        </w:rPr>
        <w:t>D</w:t>
      </w:r>
      <w:r w:rsidR="00E172EA">
        <w:rPr>
          <w:rFonts w:asciiTheme="majorBidi" w:hAnsiTheme="majorBidi" w:cstheme="majorBidi"/>
          <w:sz w:val="24"/>
          <w:szCs w:val="24"/>
          <w:u w:val="single"/>
        </w:rPr>
        <w:t>emographic Characters</w:t>
      </w:r>
    </w:p>
    <w:p w14:paraId="1F023408" w14:textId="0E8D9CF9" w:rsidR="00567108" w:rsidRDefault="00F17586" w:rsidP="00187929">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The median age for the </w:t>
      </w:r>
      <w:r w:rsidR="00FA3AD6">
        <w:rPr>
          <w:rFonts w:asciiTheme="majorBidi" w:hAnsiTheme="majorBidi" w:cstheme="majorBidi"/>
          <w:sz w:val="24"/>
          <w:szCs w:val="24"/>
        </w:rPr>
        <w:t>study population was 36 years (interquartile range, 23-46) and almost 60%</w:t>
      </w:r>
      <w:r w:rsidR="00187929">
        <w:rPr>
          <w:rFonts w:asciiTheme="majorBidi" w:hAnsiTheme="majorBidi" w:cstheme="majorBidi"/>
          <w:sz w:val="24"/>
          <w:szCs w:val="24"/>
        </w:rPr>
        <w:t xml:space="preserve"> were males</w:t>
      </w:r>
      <w:r>
        <w:rPr>
          <w:rFonts w:asciiTheme="majorBidi" w:hAnsiTheme="majorBidi" w:cstheme="majorBidi"/>
          <w:sz w:val="24"/>
          <w:szCs w:val="24"/>
        </w:rPr>
        <w:t>.</w:t>
      </w:r>
      <w:r w:rsidR="00703FE1">
        <w:rPr>
          <w:rFonts w:asciiTheme="majorBidi" w:hAnsiTheme="majorBidi" w:cstheme="majorBidi"/>
          <w:sz w:val="24"/>
          <w:szCs w:val="24"/>
        </w:rPr>
        <w:t xml:space="preserve"> Almost 80% </w:t>
      </w:r>
      <w:r w:rsidR="00FA3AD6">
        <w:rPr>
          <w:rFonts w:asciiTheme="majorBidi" w:hAnsiTheme="majorBidi" w:cstheme="majorBidi"/>
          <w:sz w:val="24"/>
          <w:szCs w:val="24"/>
        </w:rPr>
        <w:t xml:space="preserve">of the </w:t>
      </w:r>
      <w:r w:rsidR="00703FE1">
        <w:rPr>
          <w:rFonts w:asciiTheme="majorBidi" w:hAnsiTheme="majorBidi" w:cstheme="majorBidi"/>
          <w:sz w:val="24"/>
          <w:szCs w:val="24"/>
        </w:rPr>
        <w:t>population</w:t>
      </w:r>
      <w:r>
        <w:rPr>
          <w:rFonts w:asciiTheme="majorBidi" w:hAnsiTheme="majorBidi" w:cstheme="majorBidi"/>
          <w:sz w:val="24"/>
          <w:szCs w:val="24"/>
        </w:rPr>
        <w:t xml:space="preserve"> were previously healthy, while the rest had comorbidities like diabetes, hypertension, coronary artery disease, </w:t>
      </w:r>
      <w:r w:rsidR="00FA3AD6">
        <w:rPr>
          <w:rFonts w:asciiTheme="majorBidi" w:hAnsiTheme="majorBidi" w:cstheme="majorBidi"/>
          <w:sz w:val="24"/>
          <w:szCs w:val="24"/>
        </w:rPr>
        <w:t xml:space="preserve">and </w:t>
      </w:r>
      <w:r>
        <w:rPr>
          <w:rFonts w:asciiTheme="majorBidi" w:hAnsiTheme="majorBidi" w:cstheme="majorBidi"/>
          <w:sz w:val="24"/>
          <w:szCs w:val="24"/>
        </w:rPr>
        <w:t>hypothyroidism</w:t>
      </w:r>
      <w:r w:rsidR="00703FE1">
        <w:rPr>
          <w:rFonts w:asciiTheme="majorBidi" w:hAnsiTheme="majorBidi" w:cstheme="majorBidi"/>
          <w:sz w:val="24"/>
          <w:szCs w:val="24"/>
        </w:rPr>
        <w:t xml:space="preserve"> </w:t>
      </w:r>
      <w:r w:rsidR="00CD53DD">
        <w:rPr>
          <w:rFonts w:asciiTheme="majorBidi" w:hAnsiTheme="majorBidi" w:cstheme="majorBidi"/>
          <w:sz w:val="24"/>
          <w:szCs w:val="24"/>
        </w:rPr>
        <w:t>(Table 1)</w:t>
      </w:r>
      <w:r>
        <w:rPr>
          <w:rFonts w:asciiTheme="majorBidi" w:hAnsiTheme="majorBidi" w:cstheme="majorBidi"/>
          <w:sz w:val="24"/>
          <w:szCs w:val="24"/>
        </w:rPr>
        <w:t>.</w:t>
      </w:r>
      <w:r w:rsidR="00E172EA">
        <w:rPr>
          <w:rFonts w:asciiTheme="majorBidi" w:hAnsiTheme="majorBidi" w:cstheme="majorBidi"/>
          <w:sz w:val="24"/>
          <w:szCs w:val="24"/>
        </w:rPr>
        <w:t xml:space="preserve"> </w:t>
      </w:r>
      <w:r>
        <w:rPr>
          <w:rFonts w:asciiTheme="majorBidi" w:hAnsiTheme="majorBidi" w:cstheme="majorBidi"/>
          <w:sz w:val="24"/>
          <w:szCs w:val="24"/>
        </w:rPr>
        <w:t xml:space="preserve">Among the study population, equal halves belonged to urban and rural residential areas. </w:t>
      </w:r>
      <w:r w:rsidR="004D0D50">
        <w:rPr>
          <w:rFonts w:asciiTheme="majorBidi" w:hAnsiTheme="majorBidi" w:cstheme="majorBidi"/>
          <w:sz w:val="24"/>
          <w:szCs w:val="24"/>
        </w:rPr>
        <w:t>However,</w:t>
      </w:r>
      <w:r>
        <w:rPr>
          <w:rFonts w:asciiTheme="majorBidi" w:hAnsiTheme="majorBidi" w:cstheme="majorBidi"/>
          <w:sz w:val="24"/>
          <w:szCs w:val="24"/>
        </w:rPr>
        <w:t xml:space="preserve"> among patients with renal involvement, 6</w:t>
      </w:r>
      <w:r w:rsidR="00A96F5A">
        <w:rPr>
          <w:rFonts w:asciiTheme="majorBidi" w:hAnsiTheme="majorBidi" w:cstheme="majorBidi"/>
          <w:sz w:val="24"/>
          <w:szCs w:val="24"/>
        </w:rPr>
        <w:t>2.74</w:t>
      </w:r>
      <w:r>
        <w:rPr>
          <w:rFonts w:asciiTheme="majorBidi" w:hAnsiTheme="majorBidi" w:cstheme="majorBidi"/>
          <w:sz w:val="24"/>
          <w:szCs w:val="24"/>
        </w:rPr>
        <w:t>% (</w:t>
      </w:r>
      <w:r w:rsidR="00A96F5A">
        <w:rPr>
          <w:rFonts w:asciiTheme="majorBidi" w:hAnsiTheme="majorBidi" w:cstheme="majorBidi"/>
          <w:sz w:val="24"/>
          <w:szCs w:val="24"/>
        </w:rPr>
        <w:t>32</w:t>
      </w:r>
      <w:r>
        <w:rPr>
          <w:rFonts w:asciiTheme="majorBidi" w:hAnsiTheme="majorBidi" w:cstheme="majorBidi"/>
          <w:sz w:val="24"/>
          <w:szCs w:val="24"/>
        </w:rPr>
        <w:t xml:space="preserve"> out of </w:t>
      </w:r>
      <w:r w:rsidR="00A96F5A">
        <w:rPr>
          <w:rFonts w:asciiTheme="majorBidi" w:hAnsiTheme="majorBidi" w:cstheme="majorBidi"/>
          <w:sz w:val="24"/>
          <w:szCs w:val="24"/>
        </w:rPr>
        <w:t>51</w:t>
      </w:r>
      <w:r>
        <w:rPr>
          <w:rFonts w:asciiTheme="majorBidi" w:hAnsiTheme="majorBidi" w:cstheme="majorBidi"/>
          <w:sz w:val="24"/>
          <w:szCs w:val="24"/>
        </w:rPr>
        <w:t xml:space="preserve">) belonged to rural areas, while </w:t>
      </w:r>
      <w:r w:rsidR="00E75497">
        <w:rPr>
          <w:rFonts w:asciiTheme="majorBidi" w:hAnsiTheme="majorBidi" w:cstheme="majorBidi"/>
          <w:sz w:val="24"/>
          <w:szCs w:val="24"/>
        </w:rPr>
        <w:t>3</w:t>
      </w:r>
      <w:r w:rsidR="00A96F5A">
        <w:rPr>
          <w:rFonts w:asciiTheme="majorBidi" w:hAnsiTheme="majorBidi" w:cstheme="majorBidi"/>
          <w:sz w:val="24"/>
          <w:szCs w:val="24"/>
        </w:rPr>
        <w:t>7.3</w:t>
      </w:r>
      <w:r>
        <w:rPr>
          <w:rFonts w:asciiTheme="majorBidi" w:hAnsiTheme="majorBidi" w:cstheme="majorBidi"/>
          <w:sz w:val="24"/>
          <w:szCs w:val="24"/>
        </w:rPr>
        <w:t>% belonged to urban areas. With a p-value of 0.0</w:t>
      </w:r>
      <w:r w:rsidR="00E75497">
        <w:rPr>
          <w:rFonts w:asciiTheme="majorBidi" w:hAnsiTheme="majorBidi" w:cstheme="majorBidi"/>
          <w:sz w:val="24"/>
          <w:szCs w:val="24"/>
        </w:rPr>
        <w:t>3</w:t>
      </w:r>
      <w:r>
        <w:rPr>
          <w:rFonts w:asciiTheme="majorBidi" w:hAnsiTheme="majorBidi" w:cstheme="majorBidi"/>
          <w:sz w:val="24"/>
          <w:szCs w:val="24"/>
        </w:rPr>
        <w:t xml:space="preserve">, there was a statistical significance between rural residence and the incidence of renal involvement in patients </w:t>
      </w:r>
      <w:r w:rsidR="00E577CC">
        <w:rPr>
          <w:rFonts w:asciiTheme="majorBidi" w:hAnsiTheme="majorBidi" w:cstheme="majorBidi"/>
          <w:sz w:val="24"/>
          <w:szCs w:val="24"/>
        </w:rPr>
        <w:t>with</w:t>
      </w:r>
      <w:r>
        <w:rPr>
          <w:rFonts w:asciiTheme="majorBidi" w:hAnsiTheme="majorBidi" w:cstheme="majorBidi"/>
          <w:sz w:val="24"/>
          <w:szCs w:val="24"/>
        </w:rPr>
        <w:t xml:space="preserve"> DVI</w:t>
      </w:r>
      <w:r w:rsidR="004C7898">
        <w:rPr>
          <w:rFonts w:asciiTheme="majorBidi" w:hAnsiTheme="majorBidi" w:cstheme="majorBidi"/>
          <w:sz w:val="24"/>
          <w:szCs w:val="24"/>
        </w:rPr>
        <w:t xml:space="preserve"> (Table 1)</w:t>
      </w:r>
      <w:r>
        <w:rPr>
          <w:rFonts w:asciiTheme="majorBidi" w:hAnsiTheme="majorBidi" w:cstheme="majorBidi"/>
          <w:sz w:val="24"/>
          <w:szCs w:val="24"/>
        </w:rPr>
        <w:t xml:space="preserve">. </w:t>
      </w:r>
    </w:p>
    <w:p w14:paraId="69CBA7EA" w14:textId="77777777" w:rsidR="00567108" w:rsidRDefault="00567108">
      <w:pPr>
        <w:rPr>
          <w:rFonts w:asciiTheme="majorBidi" w:hAnsiTheme="majorBidi" w:cstheme="majorBidi"/>
          <w:sz w:val="24"/>
          <w:szCs w:val="24"/>
        </w:rPr>
      </w:pPr>
      <w:r>
        <w:rPr>
          <w:rFonts w:asciiTheme="majorBidi" w:hAnsiTheme="majorBidi" w:cstheme="majorBidi"/>
          <w:sz w:val="24"/>
          <w:szCs w:val="24"/>
        </w:rPr>
        <w:br w:type="page"/>
      </w:r>
    </w:p>
    <w:tbl>
      <w:tblPr>
        <w:tblStyle w:val="TableGrid1"/>
        <w:tblpPr w:leftFromText="180" w:rightFromText="180" w:horzAnchor="margin" w:tblpY="630"/>
        <w:tblW w:w="9758" w:type="dxa"/>
        <w:tblInd w:w="0" w:type="dxa"/>
        <w:tblLook w:val="04A0" w:firstRow="1" w:lastRow="0" w:firstColumn="1" w:lastColumn="0" w:noHBand="0" w:noVBand="1"/>
      </w:tblPr>
      <w:tblGrid>
        <w:gridCol w:w="3343"/>
        <w:gridCol w:w="1734"/>
        <w:gridCol w:w="1735"/>
        <w:gridCol w:w="1735"/>
        <w:gridCol w:w="1211"/>
      </w:tblGrid>
      <w:tr w:rsidR="00567108" w:rsidRPr="00567108" w14:paraId="4CAC7E0A"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5A67AF8D"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lastRenderedPageBreak/>
              <w:t xml:space="preserve">  ,</w:t>
            </w:r>
          </w:p>
        </w:tc>
        <w:tc>
          <w:tcPr>
            <w:tcW w:w="1734" w:type="dxa"/>
            <w:tcBorders>
              <w:top w:val="single" w:sz="4" w:space="0" w:color="auto"/>
              <w:left w:val="single" w:sz="4" w:space="0" w:color="auto"/>
              <w:bottom w:val="single" w:sz="4" w:space="0" w:color="auto"/>
              <w:right w:val="single" w:sz="4" w:space="0" w:color="auto"/>
            </w:tcBorders>
            <w:hideMark/>
          </w:tcPr>
          <w:p w14:paraId="56C68AEA"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Total</w:t>
            </w:r>
          </w:p>
          <w:p w14:paraId="19CC12EB" w14:textId="77777777" w:rsidR="00567108" w:rsidRPr="00567108" w:rsidRDefault="00567108" w:rsidP="00567108">
            <w:pPr>
              <w:rPr>
                <w:rFonts w:ascii="Times New Roman" w:hAnsi="Times New Roman" w:cs="Times New Roman"/>
                <w:b/>
                <w:bCs/>
              </w:rPr>
            </w:pPr>
            <w:r w:rsidRPr="00567108">
              <w:rPr>
                <w:rFonts w:ascii="Times New Roman" w:hAnsi="Times New Roman" w:cs="Times New Roman"/>
                <w:b/>
                <w:bCs/>
              </w:rPr>
              <w:t xml:space="preserve">         (n=170)</w:t>
            </w:r>
          </w:p>
        </w:tc>
        <w:tc>
          <w:tcPr>
            <w:tcW w:w="1735" w:type="dxa"/>
            <w:tcBorders>
              <w:top w:val="single" w:sz="4" w:space="0" w:color="auto"/>
              <w:left w:val="single" w:sz="4" w:space="0" w:color="auto"/>
              <w:bottom w:val="single" w:sz="4" w:space="0" w:color="auto"/>
              <w:right w:val="single" w:sz="4" w:space="0" w:color="auto"/>
            </w:tcBorders>
            <w:hideMark/>
          </w:tcPr>
          <w:p w14:paraId="44FE8807"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Dengue with renal involvement</w:t>
            </w:r>
          </w:p>
          <w:p w14:paraId="73B55965"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(n=51)</w:t>
            </w:r>
          </w:p>
        </w:tc>
        <w:tc>
          <w:tcPr>
            <w:tcW w:w="1735" w:type="dxa"/>
            <w:tcBorders>
              <w:top w:val="single" w:sz="4" w:space="0" w:color="auto"/>
              <w:left w:val="single" w:sz="4" w:space="0" w:color="auto"/>
              <w:bottom w:val="single" w:sz="4" w:space="0" w:color="auto"/>
              <w:right w:val="single" w:sz="4" w:space="0" w:color="auto"/>
            </w:tcBorders>
            <w:hideMark/>
          </w:tcPr>
          <w:p w14:paraId="0F336444"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Dengue without renal involvement</w:t>
            </w:r>
          </w:p>
          <w:p w14:paraId="419A3FD2"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(n=119)</w:t>
            </w:r>
          </w:p>
        </w:tc>
        <w:tc>
          <w:tcPr>
            <w:tcW w:w="1211" w:type="dxa"/>
            <w:tcBorders>
              <w:top w:val="single" w:sz="4" w:space="0" w:color="auto"/>
              <w:left w:val="single" w:sz="4" w:space="0" w:color="auto"/>
              <w:bottom w:val="single" w:sz="4" w:space="0" w:color="auto"/>
              <w:right w:val="single" w:sz="4" w:space="0" w:color="auto"/>
            </w:tcBorders>
            <w:hideMark/>
          </w:tcPr>
          <w:p w14:paraId="558F4131"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2-tail sig</w:t>
            </w:r>
          </w:p>
          <w:p w14:paraId="73C4CFD6"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or</w:t>
            </w:r>
          </w:p>
          <w:p w14:paraId="6066392E"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p-value</w:t>
            </w:r>
          </w:p>
        </w:tc>
      </w:tr>
      <w:tr w:rsidR="00567108" w:rsidRPr="00567108" w14:paraId="7A26F6A3"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106C27CB"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Age in years</w:t>
            </w:r>
          </w:p>
        </w:tc>
        <w:tc>
          <w:tcPr>
            <w:tcW w:w="1734" w:type="dxa"/>
            <w:tcBorders>
              <w:top w:val="single" w:sz="4" w:space="0" w:color="auto"/>
              <w:left w:val="single" w:sz="4" w:space="0" w:color="auto"/>
              <w:bottom w:val="single" w:sz="4" w:space="0" w:color="auto"/>
              <w:right w:val="single" w:sz="4" w:space="0" w:color="auto"/>
            </w:tcBorders>
            <w:vAlign w:val="center"/>
            <w:hideMark/>
          </w:tcPr>
          <w:p w14:paraId="203F484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36 (23-46)</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6C481B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39 (28-50)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BB2277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34 (22-43)</w:t>
            </w:r>
          </w:p>
        </w:tc>
        <w:tc>
          <w:tcPr>
            <w:tcW w:w="1211" w:type="dxa"/>
            <w:tcBorders>
              <w:top w:val="single" w:sz="4" w:space="0" w:color="auto"/>
              <w:left w:val="single" w:sz="4" w:space="0" w:color="auto"/>
              <w:bottom w:val="single" w:sz="4" w:space="0" w:color="auto"/>
              <w:right w:val="single" w:sz="4" w:space="0" w:color="auto"/>
            </w:tcBorders>
            <w:vAlign w:val="center"/>
            <w:hideMark/>
          </w:tcPr>
          <w:p w14:paraId="6CA1117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0.30</w:t>
            </w:r>
          </w:p>
        </w:tc>
      </w:tr>
      <w:tr w:rsidR="00567108" w:rsidRPr="00567108" w14:paraId="4EB4E755"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43D0BC48"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Male</w:t>
            </w:r>
          </w:p>
        </w:tc>
        <w:tc>
          <w:tcPr>
            <w:tcW w:w="1734" w:type="dxa"/>
            <w:tcBorders>
              <w:top w:val="single" w:sz="4" w:space="0" w:color="auto"/>
              <w:left w:val="single" w:sz="4" w:space="0" w:color="auto"/>
              <w:bottom w:val="single" w:sz="4" w:space="0" w:color="auto"/>
              <w:right w:val="single" w:sz="4" w:space="0" w:color="auto"/>
            </w:tcBorders>
            <w:vAlign w:val="center"/>
            <w:hideMark/>
          </w:tcPr>
          <w:p w14:paraId="39D3F3B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101 (59)</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33A94D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32 (62.7)</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96CED9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69 (58)</w:t>
            </w:r>
          </w:p>
        </w:tc>
        <w:tc>
          <w:tcPr>
            <w:tcW w:w="1211" w:type="dxa"/>
            <w:tcBorders>
              <w:top w:val="single" w:sz="4" w:space="0" w:color="auto"/>
              <w:left w:val="single" w:sz="4" w:space="0" w:color="auto"/>
              <w:bottom w:val="single" w:sz="4" w:space="0" w:color="auto"/>
              <w:right w:val="single" w:sz="4" w:space="0" w:color="auto"/>
            </w:tcBorders>
            <w:vAlign w:val="center"/>
            <w:hideMark/>
          </w:tcPr>
          <w:p w14:paraId="72E4CDB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0.56</w:t>
            </w:r>
          </w:p>
        </w:tc>
      </w:tr>
      <w:tr w:rsidR="00567108" w:rsidRPr="00567108" w14:paraId="687EB666"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0D1B797B" w14:textId="77777777" w:rsidR="00567108" w:rsidRPr="00567108" w:rsidRDefault="00567108" w:rsidP="00567108">
            <w:pPr>
              <w:jc w:val="both"/>
              <w:rPr>
                <w:rFonts w:ascii="Times New Roman" w:hAnsi="Times New Roman" w:cs="Times New Roman"/>
                <w:b/>
                <w:bCs/>
              </w:rPr>
            </w:pPr>
            <w:r w:rsidRPr="00567108">
              <w:rPr>
                <w:rFonts w:ascii="Times New Roman" w:hAnsi="Times New Roman" w:cs="Times New Roman"/>
                <w:b/>
                <w:bCs/>
              </w:rPr>
              <w:t>Address</w:t>
            </w:r>
          </w:p>
        </w:tc>
        <w:tc>
          <w:tcPr>
            <w:tcW w:w="1734" w:type="dxa"/>
            <w:tcBorders>
              <w:top w:val="single" w:sz="4" w:space="0" w:color="auto"/>
              <w:left w:val="single" w:sz="4" w:space="0" w:color="auto"/>
              <w:bottom w:val="single" w:sz="4" w:space="0" w:color="auto"/>
              <w:right w:val="single" w:sz="4" w:space="0" w:color="auto"/>
            </w:tcBorders>
            <w:vAlign w:val="center"/>
          </w:tcPr>
          <w:p w14:paraId="72100FBD"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6D38BE5E"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34EC0DF7" w14:textId="77777777" w:rsidR="00567108" w:rsidRPr="00567108" w:rsidRDefault="00567108" w:rsidP="00567108">
            <w:pPr>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vAlign w:val="center"/>
          </w:tcPr>
          <w:p w14:paraId="5EE09345" w14:textId="77777777" w:rsidR="00567108" w:rsidRPr="00567108" w:rsidRDefault="00567108" w:rsidP="00567108">
            <w:pPr>
              <w:jc w:val="center"/>
              <w:rPr>
                <w:rFonts w:ascii="Times New Roman" w:hAnsi="Times New Roman" w:cs="Times New Roman"/>
              </w:rPr>
            </w:pPr>
          </w:p>
        </w:tc>
      </w:tr>
      <w:tr w:rsidR="00567108" w:rsidRPr="00567108" w14:paraId="3521DCC4"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60285C51"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Urban</w:t>
            </w:r>
          </w:p>
        </w:tc>
        <w:tc>
          <w:tcPr>
            <w:tcW w:w="1734" w:type="dxa"/>
            <w:tcBorders>
              <w:top w:val="single" w:sz="4" w:space="0" w:color="auto"/>
              <w:left w:val="single" w:sz="4" w:space="0" w:color="auto"/>
              <w:bottom w:val="single" w:sz="4" w:space="0" w:color="auto"/>
              <w:right w:val="single" w:sz="4" w:space="0" w:color="auto"/>
            </w:tcBorders>
            <w:vAlign w:val="center"/>
            <w:hideMark/>
          </w:tcPr>
          <w:p w14:paraId="076A738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85 (50)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9DEF5A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19 (37.3)</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983124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66 (55.5)</w:t>
            </w:r>
          </w:p>
        </w:tc>
        <w:tc>
          <w:tcPr>
            <w:tcW w:w="1211" w:type="dxa"/>
            <w:tcBorders>
              <w:top w:val="single" w:sz="4" w:space="0" w:color="auto"/>
              <w:left w:val="single" w:sz="4" w:space="0" w:color="auto"/>
              <w:bottom w:val="single" w:sz="4" w:space="0" w:color="auto"/>
              <w:right w:val="single" w:sz="4" w:space="0" w:color="auto"/>
            </w:tcBorders>
            <w:vAlign w:val="center"/>
            <w:hideMark/>
          </w:tcPr>
          <w:p w14:paraId="546155B5"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0.03</w:t>
            </w:r>
          </w:p>
        </w:tc>
      </w:tr>
      <w:tr w:rsidR="00567108" w:rsidRPr="00567108" w14:paraId="06AD05B8"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6F1F2723" w14:textId="77777777" w:rsidR="00567108" w:rsidRPr="00567108" w:rsidRDefault="00567108" w:rsidP="00567108">
            <w:pPr>
              <w:jc w:val="both"/>
              <w:rPr>
                <w:rFonts w:ascii="Times New Roman" w:hAnsi="Times New Roman" w:cs="Times New Roman"/>
                <w:b/>
                <w:bCs/>
              </w:rPr>
            </w:pPr>
            <w:r w:rsidRPr="00567108">
              <w:rPr>
                <w:rFonts w:ascii="Times New Roman" w:hAnsi="Times New Roman" w:cs="Times New Roman"/>
                <w:b/>
                <w:bCs/>
              </w:rPr>
              <w:t>Comorbidities</w:t>
            </w:r>
          </w:p>
        </w:tc>
        <w:tc>
          <w:tcPr>
            <w:tcW w:w="1734" w:type="dxa"/>
            <w:tcBorders>
              <w:top w:val="single" w:sz="4" w:space="0" w:color="auto"/>
              <w:left w:val="single" w:sz="4" w:space="0" w:color="auto"/>
              <w:bottom w:val="single" w:sz="4" w:space="0" w:color="auto"/>
              <w:right w:val="single" w:sz="4" w:space="0" w:color="auto"/>
            </w:tcBorders>
            <w:vAlign w:val="center"/>
          </w:tcPr>
          <w:p w14:paraId="192D650D"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7D8A5698"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3F29123C" w14:textId="77777777" w:rsidR="00567108" w:rsidRPr="00567108" w:rsidRDefault="00567108" w:rsidP="00567108">
            <w:pPr>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vAlign w:val="center"/>
          </w:tcPr>
          <w:p w14:paraId="25AD5BF1" w14:textId="77777777" w:rsidR="00567108" w:rsidRPr="00567108" w:rsidRDefault="00567108" w:rsidP="00567108">
            <w:pPr>
              <w:jc w:val="center"/>
              <w:rPr>
                <w:rFonts w:ascii="Times New Roman" w:hAnsi="Times New Roman" w:cs="Times New Roman"/>
              </w:rPr>
            </w:pPr>
          </w:p>
        </w:tc>
      </w:tr>
      <w:tr w:rsidR="00567108" w:rsidRPr="00567108" w14:paraId="1628E65E"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6C11D2A"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Diabetes</w:t>
            </w:r>
          </w:p>
        </w:tc>
        <w:tc>
          <w:tcPr>
            <w:tcW w:w="1734" w:type="dxa"/>
            <w:tcBorders>
              <w:top w:val="single" w:sz="4" w:space="0" w:color="auto"/>
              <w:left w:val="single" w:sz="4" w:space="0" w:color="auto"/>
              <w:bottom w:val="single" w:sz="4" w:space="0" w:color="auto"/>
              <w:right w:val="single" w:sz="4" w:space="0" w:color="auto"/>
            </w:tcBorders>
            <w:vAlign w:val="center"/>
            <w:hideMark/>
          </w:tcPr>
          <w:p w14:paraId="2988AC6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15 (8.8)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7B49A9B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 (7.8)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401300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 (9.2)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4C9BF59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0.76</w:t>
            </w:r>
          </w:p>
        </w:tc>
      </w:tr>
      <w:tr w:rsidR="00567108" w:rsidRPr="00567108" w14:paraId="714EC8CB"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A1A4F15"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Hypertension</w:t>
            </w:r>
          </w:p>
        </w:tc>
        <w:tc>
          <w:tcPr>
            <w:tcW w:w="1734" w:type="dxa"/>
            <w:tcBorders>
              <w:top w:val="single" w:sz="4" w:space="0" w:color="auto"/>
              <w:left w:val="single" w:sz="4" w:space="0" w:color="auto"/>
              <w:bottom w:val="single" w:sz="4" w:space="0" w:color="auto"/>
              <w:right w:val="single" w:sz="4" w:space="0" w:color="auto"/>
            </w:tcBorders>
            <w:vAlign w:val="center"/>
            <w:hideMark/>
          </w:tcPr>
          <w:p w14:paraId="1E58B58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 (6.5)</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C3951F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 (7.8)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E0A3A9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 (5.9)</w:t>
            </w:r>
          </w:p>
        </w:tc>
        <w:tc>
          <w:tcPr>
            <w:tcW w:w="1211" w:type="dxa"/>
            <w:tcBorders>
              <w:top w:val="single" w:sz="4" w:space="0" w:color="auto"/>
              <w:left w:val="single" w:sz="4" w:space="0" w:color="auto"/>
              <w:bottom w:val="single" w:sz="4" w:space="0" w:color="auto"/>
              <w:right w:val="single" w:sz="4" w:space="0" w:color="auto"/>
            </w:tcBorders>
            <w:vAlign w:val="center"/>
            <w:hideMark/>
          </w:tcPr>
          <w:p w14:paraId="7977504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0.63</w:t>
            </w:r>
          </w:p>
        </w:tc>
      </w:tr>
      <w:tr w:rsidR="00567108" w:rsidRPr="00567108" w14:paraId="10D2CEE2"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767A0542"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CAD</w:t>
            </w:r>
          </w:p>
        </w:tc>
        <w:tc>
          <w:tcPr>
            <w:tcW w:w="1734" w:type="dxa"/>
            <w:tcBorders>
              <w:top w:val="single" w:sz="4" w:space="0" w:color="auto"/>
              <w:left w:val="single" w:sz="4" w:space="0" w:color="auto"/>
              <w:bottom w:val="single" w:sz="4" w:space="0" w:color="auto"/>
              <w:right w:val="single" w:sz="4" w:space="0" w:color="auto"/>
            </w:tcBorders>
            <w:vAlign w:val="center"/>
            <w:hideMark/>
          </w:tcPr>
          <w:p w14:paraId="4228BC5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 (1.2)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FCF6B0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 (2)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34A595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 (0.8)</w:t>
            </w:r>
          </w:p>
        </w:tc>
        <w:tc>
          <w:tcPr>
            <w:tcW w:w="1211" w:type="dxa"/>
            <w:tcBorders>
              <w:top w:val="single" w:sz="4" w:space="0" w:color="auto"/>
              <w:left w:val="single" w:sz="4" w:space="0" w:color="auto"/>
              <w:bottom w:val="single" w:sz="4" w:space="0" w:color="auto"/>
              <w:right w:val="single" w:sz="4" w:space="0" w:color="auto"/>
            </w:tcBorders>
            <w:vAlign w:val="center"/>
            <w:hideMark/>
          </w:tcPr>
          <w:p w14:paraId="165332D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0.53</w:t>
            </w:r>
          </w:p>
        </w:tc>
      </w:tr>
      <w:tr w:rsidR="00567108" w:rsidRPr="00567108" w14:paraId="2E314E13"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025766FB"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CVA</w:t>
            </w:r>
          </w:p>
        </w:tc>
        <w:tc>
          <w:tcPr>
            <w:tcW w:w="1734" w:type="dxa"/>
            <w:tcBorders>
              <w:top w:val="single" w:sz="4" w:space="0" w:color="auto"/>
              <w:left w:val="single" w:sz="4" w:space="0" w:color="auto"/>
              <w:bottom w:val="single" w:sz="4" w:space="0" w:color="auto"/>
              <w:right w:val="single" w:sz="4" w:space="0" w:color="auto"/>
            </w:tcBorders>
            <w:vAlign w:val="center"/>
            <w:hideMark/>
          </w:tcPr>
          <w:p w14:paraId="6E166B7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 (1.2)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D25D4F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 (2)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F6776D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 (0.8)</w:t>
            </w:r>
          </w:p>
        </w:tc>
        <w:tc>
          <w:tcPr>
            <w:tcW w:w="1211" w:type="dxa"/>
            <w:tcBorders>
              <w:top w:val="single" w:sz="4" w:space="0" w:color="auto"/>
              <w:left w:val="single" w:sz="4" w:space="0" w:color="auto"/>
              <w:bottom w:val="single" w:sz="4" w:space="0" w:color="auto"/>
              <w:right w:val="single" w:sz="4" w:space="0" w:color="auto"/>
            </w:tcBorders>
            <w:vAlign w:val="center"/>
            <w:hideMark/>
          </w:tcPr>
          <w:p w14:paraId="1F4827F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0.53</w:t>
            </w:r>
          </w:p>
        </w:tc>
      </w:tr>
      <w:tr w:rsidR="00567108" w:rsidRPr="00567108" w14:paraId="74C63E0F"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48CFC9B"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Hypothyroidism</w:t>
            </w:r>
          </w:p>
        </w:tc>
        <w:tc>
          <w:tcPr>
            <w:tcW w:w="1734" w:type="dxa"/>
            <w:tcBorders>
              <w:top w:val="single" w:sz="4" w:space="0" w:color="auto"/>
              <w:left w:val="single" w:sz="4" w:space="0" w:color="auto"/>
              <w:bottom w:val="single" w:sz="4" w:space="0" w:color="auto"/>
              <w:right w:val="single" w:sz="4" w:space="0" w:color="auto"/>
            </w:tcBorders>
            <w:vAlign w:val="center"/>
            <w:hideMark/>
          </w:tcPr>
          <w:p w14:paraId="1FC387A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 (1.2)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B37ADC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212167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 (1.7)</w:t>
            </w:r>
          </w:p>
        </w:tc>
        <w:tc>
          <w:tcPr>
            <w:tcW w:w="1211" w:type="dxa"/>
            <w:tcBorders>
              <w:top w:val="single" w:sz="4" w:space="0" w:color="auto"/>
              <w:left w:val="single" w:sz="4" w:space="0" w:color="auto"/>
              <w:bottom w:val="single" w:sz="4" w:space="0" w:color="auto"/>
              <w:right w:val="single" w:sz="4" w:space="0" w:color="auto"/>
            </w:tcBorders>
            <w:vAlign w:val="center"/>
            <w:hideMark/>
          </w:tcPr>
          <w:p w14:paraId="5AF49A0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0.35</w:t>
            </w:r>
          </w:p>
        </w:tc>
      </w:tr>
      <w:tr w:rsidR="00567108" w:rsidRPr="00567108" w14:paraId="135C36A7"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7447A9C6"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Charlson comorbidity index</w:t>
            </w:r>
          </w:p>
        </w:tc>
        <w:tc>
          <w:tcPr>
            <w:tcW w:w="1734" w:type="dxa"/>
            <w:tcBorders>
              <w:top w:val="single" w:sz="4" w:space="0" w:color="auto"/>
              <w:left w:val="single" w:sz="4" w:space="0" w:color="auto"/>
              <w:bottom w:val="single" w:sz="4" w:space="0" w:color="auto"/>
              <w:right w:val="single" w:sz="4" w:space="0" w:color="auto"/>
            </w:tcBorders>
            <w:vAlign w:val="center"/>
            <w:hideMark/>
          </w:tcPr>
          <w:p w14:paraId="7C49198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 (0-0)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B65089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 (0-0.5)</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E084E4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 (0-0)</w:t>
            </w:r>
          </w:p>
        </w:tc>
        <w:tc>
          <w:tcPr>
            <w:tcW w:w="1211" w:type="dxa"/>
            <w:tcBorders>
              <w:top w:val="single" w:sz="4" w:space="0" w:color="auto"/>
              <w:left w:val="single" w:sz="4" w:space="0" w:color="auto"/>
              <w:bottom w:val="single" w:sz="4" w:space="0" w:color="auto"/>
              <w:right w:val="single" w:sz="4" w:space="0" w:color="auto"/>
            </w:tcBorders>
            <w:vAlign w:val="center"/>
          </w:tcPr>
          <w:p w14:paraId="6FAF81B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0.61</w:t>
            </w:r>
          </w:p>
          <w:p w14:paraId="3B10ECE1" w14:textId="77777777" w:rsidR="00567108" w:rsidRPr="00567108" w:rsidRDefault="00567108" w:rsidP="00567108">
            <w:pPr>
              <w:jc w:val="center"/>
              <w:rPr>
                <w:rFonts w:ascii="Times New Roman" w:hAnsi="Times New Roman" w:cs="Times New Roman"/>
              </w:rPr>
            </w:pPr>
          </w:p>
        </w:tc>
      </w:tr>
      <w:tr w:rsidR="00567108" w:rsidRPr="00567108" w14:paraId="2DF52C70"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53A96003" w14:textId="77777777" w:rsidR="00567108" w:rsidRPr="00567108" w:rsidRDefault="00567108" w:rsidP="00567108">
            <w:pPr>
              <w:jc w:val="both"/>
              <w:rPr>
                <w:rFonts w:ascii="Times New Roman" w:hAnsi="Times New Roman" w:cs="Times New Roman"/>
                <w:b/>
                <w:bCs/>
              </w:rPr>
            </w:pPr>
            <w:r w:rsidRPr="00567108">
              <w:rPr>
                <w:rFonts w:ascii="Times New Roman" w:hAnsi="Times New Roman" w:cs="Times New Roman"/>
                <w:b/>
                <w:bCs/>
              </w:rPr>
              <w:t>Presentation</w:t>
            </w:r>
          </w:p>
        </w:tc>
        <w:tc>
          <w:tcPr>
            <w:tcW w:w="1734" w:type="dxa"/>
            <w:tcBorders>
              <w:top w:val="single" w:sz="4" w:space="0" w:color="auto"/>
              <w:left w:val="single" w:sz="4" w:space="0" w:color="auto"/>
              <w:bottom w:val="single" w:sz="4" w:space="0" w:color="auto"/>
              <w:right w:val="single" w:sz="4" w:space="0" w:color="auto"/>
            </w:tcBorders>
            <w:vAlign w:val="center"/>
          </w:tcPr>
          <w:p w14:paraId="23D52789"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435A8172"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0224C19E" w14:textId="77777777" w:rsidR="00567108" w:rsidRPr="00567108" w:rsidRDefault="00567108" w:rsidP="00567108">
            <w:pPr>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vAlign w:val="center"/>
          </w:tcPr>
          <w:p w14:paraId="57247DA6" w14:textId="77777777" w:rsidR="00567108" w:rsidRPr="00567108" w:rsidRDefault="00567108" w:rsidP="00567108">
            <w:pPr>
              <w:jc w:val="center"/>
              <w:rPr>
                <w:rFonts w:ascii="Times New Roman" w:hAnsi="Times New Roman" w:cs="Times New Roman"/>
              </w:rPr>
            </w:pPr>
          </w:p>
        </w:tc>
      </w:tr>
      <w:tr w:rsidR="00567108" w:rsidRPr="00567108" w14:paraId="0439D64B"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1B69B15"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Fever</w:t>
            </w:r>
          </w:p>
        </w:tc>
        <w:tc>
          <w:tcPr>
            <w:tcW w:w="1734" w:type="dxa"/>
            <w:tcBorders>
              <w:top w:val="single" w:sz="4" w:space="0" w:color="auto"/>
              <w:left w:val="single" w:sz="4" w:space="0" w:color="auto"/>
              <w:bottom w:val="single" w:sz="4" w:space="0" w:color="auto"/>
              <w:right w:val="single" w:sz="4" w:space="0" w:color="auto"/>
            </w:tcBorders>
            <w:vAlign w:val="center"/>
            <w:hideMark/>
          </w:tcPr>
          <w:p w14:paraId="456838A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169 (99.4)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A52A8E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51 (100)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02662E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118 (99.2)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3BAD58F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0.51</w:t>
            </w:r>
          </w:p>
        </w:tc>
      </w:tr>
      <w:tr w:rsidR="00567108" w:rsidRPr="00567108" w14:paraId="26C93545"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9DEAC53"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Chills</w:t>
            </w:r>
          </w:p>
        </w:tc>
        <w:tc>
          <w:tcPr>
            <w:tcW w:w="1734" w:type="dxa"/>
            <w:tcBorders>
              <w:top w:val="single" w:sz="4" w:space="0" w:color="auto"/>
              <w:left w:val="single" w:sz="4" w:space="0" w:color="auto"/>
              <w:bottom w:val="single" w:sz="4" w:space="0" w:color="auto"/>
              <w:right w:val="single" w:sz="4" w:space="0" w:color="auto"/>
            </w:tcBorders>
            <w:vAlign w:val="center"/>
            <w:hideMark/>
          </w:tcPr>
          <w:p w14:paraId="2E85C50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93 (54.7)</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CE414A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32 (62.7)</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4F826B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61 (51.3)</w:t>
            </w:r>
          </w:p>
        </w:tc>
        <w:tc>
          <w:tcPr>
            <w:tcW w:w="1211" w:type="dxa"/>
            <w:tcBorders>
              <w:top w:val="single" w:sz="4" w:space="0" w:color="auto"/>
              <w:left w:val="single" w:sz="4" w:space="0" w:color="auto"/>
              <w:bottom w:val="single" w:sz="4" w:space="0" w:color="auto"/>
              <w:right w:val="single" w:sz="4" w:space="0" w:color="auto"/>
            </w:tcBorders>
            <w:vAlign w:val="center"/>
            <w:hideMark/>
          </w:tcPr>
          <w:p w14:paraId="2EF276E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0.16</w:t>
            </w:r>
          </w:p>
        </w:tc>
      </w:tr>
      <w:tr w:rsidR="00567108" w:rsidRPr="00567108" w14:paraId="7DEC7ED3"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100D635F"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Myalgia</w:t>
            </w:r>
          </w:p>
        </w:tc>
        <w:tc>
          <w:tcPr>
            <w:tcW w:w="1734" w:type="dxa"/>
            <w:tcBorders>
              <w:top w:val="single" w:sz="4" w:space="0" w:color="auto"/>
              <w:left w:val="single" w:sz="4" w:space="0" w:color="auto"/>
              <w:bottom w:val="single" w:sz="4" w:space="0" w:color="auto"/>
              <w:right w:val="single" w:sz="4" w:space="0" w:color="auto"/>
            </w:tcBorders>
            <w:vAlign w:val="center"/>
            <w:hideMark/>
          </w:tcPr>
          <w:p w14:paraId="6CA9FC0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96 (56.5)</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037053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30 (58.8)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9D0EDD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66 (55.5)</w:t>
            </w:r>
          </w:p>
        </w:tc>
        <w:tc>
          <w:tcPr>
            <w:tcW w:w="1211" w:type="dxa"/>
            <w:tcBorders>
              <w:top w:val="single" w:sz="4" w:space="0" w:color="auto"/>
              <w:left w:val="single" w:sz="4" w:space="0" w:color="auto"/>
              <w:bottom w:val="single" w:sz="4" w:space="0" w:color="auto"/>
              <w:right w:val="single" w:sz="4" w:space="0" w:color="auto"/>
            </w:tcBorders>
            <w:vAlign w:val="center"/>
            <w:hideMark/>
          </w:tcPr>
          <w:p w14:paraId="0F424F6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0.68</w:t>
            </w:r>
          </w:p>
        </w:tc>
      </w:tr>
      <w:tr w:rsidR="00567108" w:rsidRPr="00567108" w14:paraId="58D31855"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74CA5A23"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Joint pain</w:t>
            </w:r>
          </w:p>
        </w:tc>
        <w:tc>
          <w:tcPr>
            <w:tcW w:w="1734" w:type="dxa"/>
            <w:tcBorders>
              <w:top w:val="single" w:sz="4" w:space="0" w:color="auto"/>
              <w:left w:val="single" w:sz="4" w:space="0" w:color="auto"/>
              <w:bottom w:val="single" w:sz="4" w:space="0" w:color="auto"/>
              <w:right w:val="single" w:sz="4" w:space="0" w:color="auto"/>
            </w:tcBorders>
            <w:vAlign w:val="center"/>
            <w:hideMark/>
          </w:tcPr>
          <w:p w14:paraId="11F0E9B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23 (13.5)</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243458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 (15.7)</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9CF5EC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15 (12.6)</w:t>
            </w:r>
          </w:p>
        </w:tc>
        <w:tc>
          <w:tcPr>
            <w:tcW w:w="1211" w:type="dxa"/>
            <w:tcBorders>
              <w:top w:val="single" w:sz="4" w:space="0" w:color="auto"/>
              <w:left w:val="single" w:sz="4" w:space="0" w:color="auto"/>
              <w:bottom w:val="single" w:sz="4" w:space="0" w:color="auto"/>
              <w:right w:val="single" w:sz="4" w:space="0" w:color="auto"/>
            </w:tcBorders>
            <w:vAlign w:val="center"/>
            <w:hideMark/>
          </w:tcPr>
          <w:p w14:paraId="3372DE9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0.59</w:t>
            </w:r>
          </w:p>
        </w:tc>
      </w:tr>
      <w:tr w:rsidR="00567108" w:rsidRPr="00567108" w14:paraId="6647981B"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55952EA"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Rashes</w:t>
            </w:r>
          </w:p>
        </w:tc>
        <w:tc>
          <w:tcPr>
            <w:tcW w:w="1734" w:type="dxa"/>
            <w:tcBorders>
              <w:top w:val="single" w:sz="4" w:space="0" w:color="auto"/>
              <w:left w:val="single" w:sz="4" w:space="0" w:color="auto"/>
              <w:bottom w:val="single" w:sz="4" w:space="0" w:color="auto"/>
              <w:right w:val="single" w:sz="4" w:space="0" w:color="auto"/>
            </w:tcBorders>
            <w:vAlign w:val="center"/>
            <w:hideMark/>
          </w:tcPr>
          <w:p w14:paraId="3ECEB34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 (5.3)</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AC05D3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 (3.9)</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0C5108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 (5.9)</w:t>
            </w:r>
          </w:p>
        </w:tc>
        <w:tc>
          <w:tcPr>
            <w:tcW w:w="1211" w:type="dxa"/>
            <w:tcBorders>
              <w:top w:val="single" w:sz="4" w:space="0" w:color="auto"/>
              <w:left w:val="single" w:sz="4" w:space="0" w:color="auto"/>
              <w:bottom w:val="single" w:sz="4" w:space="0" w:color="auto"/>
              <w:right w:val="single" w:sz="4" w:space="0" w:color="auto"/>
            </w:tcBorders>
            <w:vAlign w:val="center"/>
            <w:hideMark/>
          </w:tcPr>
          <w:p w14:paraId="0318B79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0.60</w:t>
            </w:r>
          </w:p>
        </w:tc>
      </w:tr>
      <w:tr w:rsidR="00567108" w:rsidRPr="00567108" w14:paraId="10996BFF"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63A340DD"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Headache</w:t>
            </w:r>
          </w:p>
        </w:tc>
        <w:tc>
          <w:tcPr>
            <w:tcW w:w="1734" w:type="dxa"/>
            <w:tcBorders>
              <w:top w:val="single" w:sz="4" w:space="0" w:color="auto"/>
              <w:left w:val="single" w:sz="4" w:space="0" w:color="auto"/>
              <w:bottom w:val="single" w:sz="4" w:space="0" w:color="auto"/>
              <w:right w:val="single" w:sz="4" w:space="0" w:color="auto"/>
            </w:tcBorders>
            <w:vAlign w:val="center"/>
            <w:hideMark/>
          </w:tcPr>
          <w:p w14:paraId="08FC553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51 (30)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35D431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15 (29.4)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BE4BB9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36 (30.3)</w:t>
            </w:r>
          </w:p>
        </w:tc>
        <w:tc>
          <w:tcPr>
            <w:tcW w:w="1211" w:type="dxa"/>
            <w:tcBorders>
              <w:top w:val="single" w:sz="4" w:space="0" w:color="auto"/>
              <w:left w:val="single" w:sz="4" w:space="0" w:color="auto"/>
              <w:bottom w:val="single" w:sz="4" w:space="0" w:color="auto"/>
              <w:right w:val="single" w:sz="4" w:space="0" w:color="auto"/>
            </w:tcBorders>
            <w:vAlign w:val="center"/>
            <w:hideMark/>
          </w:tcPr>
          <w:p w14:paraId="50FCE2E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0.91</w:t>
            </w:r>
          </w:p>
        </w:tc>
      </w:tr>
      <w:tr w:rsidR="00567108" w:rsidRPr="00567108" w14:paraId="122F9659"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68D0D254"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Retro orbital pain</w:t>
            </w:r>
          </w:p>
        </w:tc>
        <w:tc>
          <w:tcPr>
            <w:tcW w:w="1734" w:type="dxa"/>
            <w:tcBorders>
              <w:top w:val="single" w:sz="4" w:space="0" w:color="auto"/>
              <w:left w:val="single" w:sz="4" w:space="0" w:color="auto"/>
              <w:bottom w:val="single" w:sz="4" w:space="0" w:color="auto"/>
              <w:right w:val="single" w:sz="4" w:space="0" w:color="auto"/>
            </w:tcBorders>
            <w:vAlign w:val="center"/>
            <w:hideMark/>
          </w:tcPr>
          <w:p w14:paraId="2E21BF4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 (4.1)</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FB4BE3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 (3.9)</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3F15A1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 (4.2)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4D1AA4C2"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0.93</w:t>
            </w:r>
          </w:p>
        </w:tc>
      </w:tr>
      <w:tr w:rsidR="00567108" w:rsidRPr="00567108" w14:paraId="1AA20D92"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46A78F13"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Nausea/Vomiting</w:t>
            </w:r>
          </w:p>
        </w:tc>
        <w:tc>
          <w:tcPr>
            <w:tcW w:w="1734" w:type="dxa"/>
            <w:tcBorders>
              <w:top w:val="single" w:sz="4" w:space="0" w:color="auto"/>
              <w:left w:val="single" w:sz="4" w:space="0" w:color="auto"/>
              <w:bottom w:val="single" w:sz="4" w:space="0" w:color="auto"/>
              <w:right w:val="single" w:sz="4" w:space="0" w:color="auto"/>
            </w:tcBorders>
            <w:vAlign w:val="center"/>
            <w:hideMark/>
          </w:tcPr>
          <w:p w14:paraId="2528B55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89 (52.4)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5C120C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23 (45.1)</w:t>
            </w:r>
          </w:p>
        </w:tc>
        <w:tc>
          <w:tcPr>
            <w:tcW w:w="1735" w:type="dxa"/>
            <w:tcBorders>
              <w:top w:val="single" w:sz="4" w:space="0" w:color="auto"/>
              <w:left w:val="single" w:sz="4" w:space="0" w:color="auto"/>
              <w:bottom w:val="single" w:sz="4" w:space="0" w:color="auto"/>
              <w:right w:val="single" w:sz="4" w:space="0" w:color="auto"/>
            </w:tcBorders>
            <w:vAlign w:val="center"/>
            <w:hideMark/>
          </w:tcPr>
          <w:p w14:paraId="7D13FE4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66 (55.5)</w:t>
            </w:r>
          </w:p>
        </w:tc>
        <w:tc>
          <w:tcPr>
            <w:tcW w:w="1211" w:type="dxa"/>
            <w:tcBorders>
              <w:top w:val="single" w:sz="4" w:space="0" w:color="auto"/>
              <w:left w:val="single" w:sz="4" w:space="0" w:color="auto"/>
              <w:bottom w:val="single" w:sz="4" w:space="0" w:color="auto"/>
              <w:right w:val="single" w:sz="4" w:space="0" w:color="auto"/>
            </w:tcBorders>
            <w:vAlign w:val="center"/>
            <w:hideMark/>
          </w:tcPr>
          <w:p w14:paraId="0310127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0.21</w:t>
            </w:r>
          </w:p>
        </w:tc>
      </w:tr>
      <w:tr w:rsidR="00567108" w:rsidRPr="00567108" w14:paraId="370D3754"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55EF4A72"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Bleeding manifestations</w:t>
            </w:r>
          </w:p>
        </w:tc>
        <w:tc>
          <w:tcPr>
            <w:tcW w:w="1734" w:type="dxa"/>
            <w:tcBorders>
              <w:top w:val="single" w:sz="4" w:space="0" w:color="auto"/>
              <w:left w:val="single" w:sz="4" w:space="0" w:color="auto"/>
              <w:bottom w:val="single" w:sz="4" w:space="0" w:color="auto"/>
              <w:right w:val="single" w:sz="4" w:space="0" w:color="auto"/>
            </w:tcBorders>
            <w:vAlign w:val="center"/>
            <w:hideMark/>
          </w:tcPr>
          <w:p w14:paraId="5807CEE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43 (25.3)</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E9A604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 (19.6)</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36D034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33 (27.7)</w:t>
            </w:r>
          </w:p>
        </w:tc>
        <w:tc>
          <w:tcPr>
            <w:tcW w:w="1211" w:type="dxa"/>
            <w:tcBorders>
              <w:top w:val="single" w:sz="4" w:space="0" w:color="auto"/>
              <w:left w:val="single" w:sz="4" w:space="0" w:color="auto"/>
              <w:bottom w:val="single" w:sz="4" w:space="0" w:color="auto"/>
              <w:right w:val="single" w:sz="4" w:space="0" w:color="auto"/>
            </w:tcBorders>
            <w:vAlign w:val="center"/>
            <w:hideMark/>
          </w:tcPr>
          <w:p w14:paraId="4824639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0.26</w:t>
            </w:r>
          </w:p>
        </w:tc>
      </w:tr>
      <w:tr w:rsidR="00567108" w:rsidRPr="00567108" w14:paraId="59D90A4E"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11105015" w14:textId="77777777" w:rsidR="00567108" w:rsidRPr="00567108" w:rsidRDefault="00567108" w:rsidP="00567108">
            <w:pPr>
              <w:ind w:firstLine="165"/>
              <w:jc w:val="both"/>
              <w:rPr>
                <w:rFonts w:ascii="Times New Roman" w:hAnsi="Times New Roman" w:cs="Times New Roman"/>
              </w:rPr>
            </w:pPr>
            <w:proofErr w:type="spellStart"/>
            <w:r w:rsidRPr="00567108">
              <w:rPr>
                <w:rFonts w:ascii="Times New Roman" w:hAnsi="Times New Roman" w:cs="Times New Roman"/>
              </w:rPr>
              <w:t>Hematuria</w:t>
            </w:r>
            <w:proofErr w:type="spellEnd"/>
          </w:p>
        </w:tc>
        <w:tc>
          <w:tcPr>
            <w:tcW w:w="1734" w:type="dxa"/>
            <w:tcBorders>
              <w:top w:val="single" w:sz="4" w:space="0" w:color="auto"/>
              <w:left w:val="single" w:sz="4" w:space="0" w:color="auto"/>
              <w:bottom w:val="single" w:sz="4" w:space="0" w:color="auto"/>
              <w:right w:val="single" w:sz="4" w:space="0" w:color="auto"/>
            </w:tcBorders>
            <w:vAlign w:val="center"/>
            <w:hideMark/>
          </w:tcPr>
          <w:p w14:paraId="39DD02C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 (2.9)</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EC1761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 (9.8)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EDD629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w:t>
            </w:r>
          </w:p>
        </w:tc>
        <w:tc>
          <w:tcPr>
            <w:tcW w:w="1211" w:type="dxa"/>
            <w:tcBorders>
              <w:top w:val="single" w:sz="4" w:space="0" w:color="auto"/>
              <w:left w:val="single" w:sz="4" w:space="0" w:color="auto"/>
              <w:bottom w:val="single" w:sz="4" w:space="0" w:color="auto"/>
              <w:right w:val="single" w:sz="4" w:space="0" w:color="auto"/>
            </w:tcBorders>
            <w:vAlign w:val="center"/>
            <w:hideMark/>
          </w:tcPr>
          <w:p w14:paraId="5E1B56AD"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0.001</w:t>
            </w:r>
          </w:p>
        </w:tc>
      </w:tr>
      <w:tr w:rsidR="00567108" w:rsidRPr="00567108" w14:paraId="0457C905"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766D3BE8"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Oliguria</w:t>
            </w:r>
          </w:p>
        </w:tc>
        <w:tc>
          <w:tcPr>
            <w:tcW w:w="1734" w:type="dxa"/>
            <w:tcBorders>
              <w:top w:val="single" w:sz="4" w:space="0" w:color="auto"/>
              <w:left w:val="single" w:sz="4" w:space="0" w:color="auto"/>
              <w:bottom w:val="single" w:sz="4" w:space="0" w:color="auto"/>
              <w:right w:val="single" w:sz="4" w:space="0" w:color="auto"/>
            </w:tcBorders>
            <w:vAlign w:val="center"/>
            <w:hideMark/>
          </w:tcPr>
          <w:p w14:paraId="57A030D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 (7.1)</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77F523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 (17.6)</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A830B1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 (2.5)</w:t>
            </w:r>
          </w:p>
        </w:tc>
        <w:tc>
          <w:tcPr>
            <w:tcW w:w="1211" w:type="dxa"/>
            <w:tcBorders>
              <w:top w:val="single" w:sz="4" w:space="0" w:color="auto"/>
              <w:left w:val="single" w:sz="4" w:space="0" w:color="auto"/>
              <w:bottom w:val="single" w:sz="4" w:space="0" w:color="auto"/>
              <w:right w:val="single" w:sz="4" w:space="0" w:color="auto"/>
            </w:tcBorders>
            <w:vAlign w:val="center"/>
            <w:hideMark/>
          </w:tcPr>
          <w:p w14:paraId="004C25EE"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tr>
      <w:tr w:rsidR="00567108" w:rsidRPr="00567108" w14:paraId="78A6B32F"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6C78914"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Altered sensorium</w:t>
            </w:r>
          </w:p>
        </w:tc>
        <w:tc>
          <w:tcPr>
            <w:tcW w:w="1734" w:type="dxa"/>
            <w:tcBorders>
              <w:top w:val="single" w:sz="4" w:space="0" w:color="auto"/>
              <w:left w:val="single" w:sz="4" w:space="0" w:color="auto"/>
              <w:bottom w:val="single" w:sz="4" w:space="0" w:color="auto"/>
              <w:right w:val="single" w:sz="4" w:space="0" w:color="auto"/>
            </w:tcBorders>
            <w:vAlign w:val="center"/>
            <w:hideMark/>
          </w:tcPr>
          <w:p w14:paraId="1FE2985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29 (17.1)</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2FA637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17 (33.3)</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AC7D39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12(10.1)</w:t>
            </w:r>
          </w:p>
        </w:tc>
        <w:tc>
          <w:tcPr>
            <w:tcW w:w="1211" w:type="dxa"/>
            <w:tcBorders>
              <w:top w:val="single" w:sz="4" w:space="0" w:color="auto"/>
              <w:left w:val="single" w:sz="4" w:space="0" w:color="auto"/>
              <w:bottom w:val="single" w:sz="4" w:space="0" w:color="auto"/>
              <w:right w:val="single" w:sz="4" w:space="0" w:color="auto"/>
            </w:tcBorders>
            <w:vAlign w:val="center"/>
            <w:hideMark/>
          </w:tcPr>
          <w:p w14:paraId="0F0CC9CF"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tr>
      <w:tr w:rsidR="00567108" w:rsidRPr="00567108" w14:paraId="1301B742"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2E34F9A0" w14:textId="77777777" w:rsidR="00567108" w:rsidRPr="00567108" w:rsidRDefault="00567108" w:rsidP="00567108">
            <w:pPr>
              <w:ind w:firstLine="165"/>
              <w:jc w:val="both"/>
              <w:rPr>
                <w:rFonts w:ascii="Times New Roman" w:hAnsi="Times New Roman" w:cs="Times New Roman"/>
              </w:rPr>
            </w:pPr>
            <w:r w:rsidRPr="00567108">
              <w:rPr>
                <w:rFonts w:ascii="Times New Roman" w:hAnsi="Times New Roman" w:cs="Times New Roman"/>
              </w:rPr>
              <w:t>Abdominal pain</w:t>
            </w:r>
          </w:p>
        </w:tc>
        <w:tc>
          <w:tcPr>
            <w:tcW w:w="1734" w:type="dxa"/>
            <w:tcBorders>
              <w:top w:val="single" w:sz="4" w:space="0" w:color="auto"/>
              <w:left w:val="single" w:sz="4" w:space="0" w:color="auto"/>
              <w:bottom w:val="single" w:sz="4" w:space="0" w:color="auto"/>
              <w:right w:val="single" w:sz="4" w:space="0" w:color="auto"/>
            </w:tcBorders>
            <w:vAlign w:val="center"/>
            <w:hideMark/>
          </w:tcPr>
          <w:p w14:paraId="41594A2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66 (38.8)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197EFB5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 (25.5)</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77CD00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53 (44.5)</w:t>
            </w:r>
          </w:p>
        </w:tc>
        <w:tc>
          <w:tcPr>
            <w:tcW w:w="1211" w:type="dxa"/>
            <w:tcBorders>
              <w:top w:val="single" w:sz="4" w:space="0" w:color="auto"/>
              <w:left w:val="single" w:sz="4" w:space="0" w:color="auto"/>
              <w:bottom w:val="single" w:sz="4" w:space="0" w:color="auto"/>
              <w:right w:val="single" w:sz="4" w:space="0" w:color="auto"/>
            </w:tcBorders>
            <w:vAlign w:val="center"/>
            <w:hideMark/>
          </w:tcPr>
          <w:p w14:paraId="4A46A3AB"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0.02</w:t>
            </w:r>
          </w:p>
        </w:tc>
      </w:tr>
      <w:tr w:rsidR="00567108" w:rsidRPr="00567108" w14:paraId="41651D1D"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43E0142D" w14:textId="77777777" w:rsidR="00567108" w:rsidRPr="00567108" w:rsidRDefault="00567108" w:rsidP="00567108">
            <w:pPr>
              <w:tabs>
                <w:tab w:val="center" w:pos="923"/>
              </w:tabs>
              <w:jc w:val="both"/>
              <w:rPr>
                <w:rFonts w:ascii="Times New Roman" w:hAnsi="Times New Roman" w:cs="Times New Roman"/>
                <w:b/>
                <w:bCs/>
              </w:rPr>
            </w:pPr>
            <w:r w:rsidRPr="00567108">
              <w:rPr>
                <w:rFonts w:ascii="Times New Roman" w:hAnsi="Times New Roman" w:cs="Times New Roman"/>
                <w:b/>
                <w:bCs/>
              </w:rPr>
              <w:t xml:space="preserve">Physical Examination </w:t>
            </w:r>
          </w:p>
        </w:tc>
        <w:tc>
          <w:tcPr>
            <w:tcW w:w="1734" w:type="dxa"/>
            <w:tcBorders>
              <w:top w:val="single" w:sz="4" w:space="0" w:color="auto"/>
              <w:left w:val="single" w:sz="4" w:space="0" w:color="auto"/>
              <w:bottom w:val="single" w:sz="4" w:space="0" w:color="auto"/>
              <w:right w:val="single" w:sz="4" w:space="0" w:color="auto"/>
            </w:tcBorders>
            <w:vAlign w:val="center"/>
          </w:tcPr>
          <w:p w14:paraId="0672DAD8"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7F42316F" w14:textId="77777777" w:rsidR="00567108" w:rsidRPr="00567108" w:rsidRDefault="00567108" w:rsidP="00567108">
            <w:pPr>
              <w:jc w:val="center"/>
              <w:rPr>
                <w:rFonts w:ascii="Times New Roman" w:hAnsi="Times New Roman" w:cs="Times New Roman"/>
              </w:rPr>
            </w:pPr>
          </w:p>
        </w:tc>
        <w:tc>
          <w:tcPr>
            <w:tcW w:w="1735" w:type="dxa"/>
            <w:tcBorders>
              <w:top w:val="single" w:sz="4" w:space="0" w:color="auto"/>
              <w:left w:val="single" w:sz="4" w:space="0" w:color="auto"/>
              <w:bottom w:val="single" w:sz="4" w:space="0" w:color="auto"/>
              <w:right w:val="single" w:sz="4" w:space="0" w:color="auto"/>
            </w:tcBorders>
            <w:vAlign w:val="center"/>
          </w:tcPr>
          <w:p w14:paraId="296F6C88" w14:textId="77777777" w:rsidR="00567108" w:rsidRPr="00567108" w:rsidRDefault="00567108" w:rsidP="00567108">
            <w:pPr>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vAlign w:val="center"/>
          </w:tcPr>
          <w:p w14:paraId="32A364F7" w14:textId="77777777" w:rsidR="00567108" w:rsidRPr="00567108" w:rsidRDefault="00567108" w:rsidP="00567108">
            <w:pPr>
              <w:jc w:val="center"/>
              <w:rPr>
                <w:rFonts w:ascii="Times New Roman" w:hAnsi="Times New Roman" w:cs="Times New Roman"/>
              </w:rPr>
            </w:pPr>
          </w:p>
        </w:tc>
      </w:tr>
      <w:tr w:rsidR="00567108" w:rsidRPr="00567108" w14:paraId="1EB49557"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5F1AC304" w14:textId="77777777" w:rsidR="00567108" w:rsidRPr="00567108" w:rsidRDefault="00567108" w:rsidP="00567108">
            <w:pPr>
              <w:tabs>
                <w:tab w:val="center" w:pos="923"/>
              </w:tabs>
              <w:ind w:firstLine="255"/>
              <w:jc w:val="both"/>
              <w:rPr>
                <w:rFonts w:ascii="Times New Roman" w:hAnsi="Times New Roman" w:cs="Times New Roman"/>
              </w:rPr>
            </w:pPr>
            <w:r w:rsidRPr="00567108">
              <w:rPr>
                <w:rFonts w:ascii="Times New Roman" w:hAnsi="Times New Roman" w:cs="Times New Roman"/>
              </w:rPr>
              <w:t>Heart rate, per minute</w:t>
            </w:r>
          </w:p>
        </w:tc>
        <w:tc>
          <w:tcPr>
            <w:tcW w:w="1734" w:type="dxa"/>
            <w:tcBorders>
              <w:top w:val="single" w:sz="4" w:space="0" w:color="auto"/>
              <w:left w:val="single" w:sz="4" w:space="0" w:color="auto"/>
              <w:bottom w:val="single" w:sz="4" w:space="0" w:color="auto"/>
              <w:right w:val="single" w:sz="4" w:space="0" w:color="auto"/>
            </w:tcBorders>
            <w:vAlign w:val="center"/>
            <w:hideMark/>
          </w:tcPr>
          <w:p w14:paraId="20B8565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98 (86-110)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AD5BC1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102 (86-112)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49DD92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96 (86-110)</w:t>
            </w:r>
          </w:p>
        </w:tc>
        <w:tc>
          <w:tcPr>
            <w:tcW w:w="1211" w:type="dxa"/>
            <w:tcBorders>
              <w:top w:val="single" w:sz="4" w:space="0" w:color="auto"/>
              <w:left w:val="single" w:sz="4" w:space="0" w:color="auto"/>
              <w:bottom w:val="single" w:sz="4" w:space="0" w:color="auto"/>
              <w:right w:val="single" w:sz="4" w:space="0" w:color="auto"/>
            </w:tcBorders>
            <w:vAlign w:val="center"/>
            <w:hideMark/>
          </w:tcPr>
          <w:p w14:paraId="46A0B7B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0.06</w:t>
            </w:r>
          </w:p>
        </w:tc>
      </w:tr>
      <w:tr w:rsidR="00567108" w:rsidRPr="00567108" w14:paraId="1791EE97"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10D1E461" w14:textId="77777777" w:rsidR="00567108" w:rsidRPr="00567108" w:rsidRDefault="00567108" w:rsidP="00567108">
            <w:pPr>
              <w:tabs>
                <w:tab w:val="center" w:pos="923"/>
              </w:tabs>
              <w:ind w:firstLine="255"/>
              <w:jc w:val="both"/>
              <w:rPr>
                <w:rFonts w:ascii="Times New Roman" w:hAnsi="Times New Roman" w:cs="Times New Roman"/>
              </w:rPr>
            </w:pPr>
            <w:r w:rsidRPr="00567108">
              <w:rPr>
                <w:rFonts w:ascii="Times New Roman" w:hAnsi="Times New Roman" w:cs="Times New Roman"/>
              </w:rPr>
              <w:t>Systolic blood pressure, mm of Hg</w:t>
            </w:r>
          </w:p>
        </w:tc>
        <w:tc>
          <w:tcPr>
            <w:tcW w:w="1734" w:type="dxa"/>
            <w:tcBorders>
              <w:top w:val="single" w:sz="4" w:space="0" w:color="auto"/>
              <w:left w:val="single" w:sz="4" w:space="0" w:color="auto"/>
              <w:bottom w:val="single" w:sz="4" w:space="0" w:color="auto"/>
              <w:right w:val="single" w:sz="4" w:space="0" w:color="auto"/>
            </w:tcBorders>
            <w:vAlign w:val="center"/>
            <w:hideMark/>
          </w:tcPr>
          <w:p w14:paraId="5F33127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110 (100-122)</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5572B2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108 (90-128)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C204B0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111 (100-122)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3DEBBBD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0.30</w:t>
            </w:r>
          </w:p>
        </w:tc>
      </w:tr>
      <w:tr w:rsidR="00567108" w:rsidRPr="00567108" w14:paraId="24B7DA0A"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547AD545" w14:textId="77777777" w:rsidR="00567108" w:rsidRPr="00567108" w:rsidRDefault="00567108" w:rsidP="00567108">
            <w:pPr>
              <w:tabs>
                <w:tab w:val="center" w:pos="923"/>
              </w:tabs>
              <w:ind w:firstLine="255"/>
              <w:jc w:val="both"/>
              <w:rPr>
                <w:rFonts w:ascii="Times New Roman" w:hAnsi="Times New Roman" w:cs="Times New Roman"/>
              </w:rPr>
            </w:pPr>
            <w:r w:rsidRPr="00567108">
              <w:rPr>
                <w:rFonts w:ascii="Times New Roman" w:hAnsi="Times New Roman" w:cs="Times New Roman"/>
              </w:rPr>
              <w:t>Diastolic blood pressure, mm of Hg</w:t>
            </w:r>
          </w:p>
        </w:tc>
        <w:tc>
          <w:tcPr>
            <w:tcW w:w="1734" w:type="dxa"/>
            <w:tcBorders>
              <w:top w:val="single" w:sz="4" w:space="0" w:color="auto"/>
              <w:left w:val="single" w:sz="4" w:space="0" w:color="auto"/>
              <w:bottom w:val="single" w:sz="4" w:space="0" w:color="auto"/>
              <w:right w:val="single" w:sz="4" w:space="0" w:color="auto"/>
            </w:tcBorders>
            <w:vAlign w:val="center"/>
            <w:hideMark/>
          </w:tcPr>
          <w:p w14:paraId="07549DA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71 (60-80)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4318EA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69 (60-84)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C3A54D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71 (60-80)</w:t>
            </w:r>
          </w:p>
        </w:tc>
        <w:tc>
          <w:tcPr>
            <w:tcW w:w="1211" w:type="dxa"/>
            <w:tcBorders>
              <w:top w:val="single" w:sz="4" w:space="0" w:color="auto"/>
              <w:left w:val="single" w:sz="4" w:space="0" w:color="auto"/>
              <w:bottom w:val="single" w:sz="4" w:space="0" w:color="auto"/>
              <w:right w:val="single" w:sz="4" w:space="0" w:color="auto"/>
            </w:tcBorders>
            <w:vAlign w:val="center"/>
            <w:hideMark/>
          </w:tcPr>
          <w:p w14:paraId="34D684F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0.49</w:t>
            </w:r>
          </w:p>
        </w:tc>
      </w:tr>
      <w:tr w:rsidR="00567108" w:rsidRPr="00567108" w14:paraId="290FF0F5"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3C347119" w14:textId="77777777" w:rsidR="00567108" w:rsidRPr="00567108" w:rsidRDefault="00567108" w:rsidP="00567108">
            <w:pPr>
              <w:tabs>
                <w:tab w:val="center" w:pos="923"/>
              </w:tabs>
              <w:ind w:firstLine="255"/>
              <w:jc w:val="both"/>
              <w:rPr>
                <w:rFonts w:ascii="Times New Roman" w:hAnsi="Times New Roman" w:cs="Times New Roman"/>
              </w:rPr>
            </w:pPr>
            <w:r w:rsidRPr="00567108">
              <w:rPr>
                <w:rFonts w:ascii="Times New Roman" w:hAnsi="Times New Roman" w:cs="Times New Roman"/>
              </w:rPr>
              <w:t>Respiratory Rate per minute</w:t>
            </w:r>
          </w:p>
        </w:tc>
        <w:tc>
          <w:tcPr>
            <w:tcW w:w="1734" w:type="dxa"/>
            <w:tcBorders>
              <w:top w:val="single" w:sz="4" w:space="0" w:color="auto"/>
              <w:left w:val="single" w:sz="4" w:space="0" w:color="auto"/>
              <w:bottom w:val="single" w:sz="4" w:space="0" w:color="auto"/>
              <w:right w:val="single" w:sz="4" w:space="0" w:color="auto"/>
            </w:tcBorders>
            <w:vAlign w:val="center"/>
            <w:hideMark/>
          </w:tcPr>
          <w:p w14:paraId="42E3A02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22 (20-24)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183CA5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22 (20-24)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7F7359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22 (20-22)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51CFB99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0.83</w:t>
            </w:r>
          </w:p>
        </w:tc>
      </w:tr>
      <w:tr w:rsidR="00567108" w:rsidRPr="00567108" w14:paraId="502F972A"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639BC0B1" w14:textId="77777777" w:rsidR="00567108" w:rsidRPr="00567108" w:rsidRDefault="00567108" w:rsidP="00567108">
            <w:pPr>
              <w:tabs>
                <w:tab w:val="center" w:pos="923"/>
              </w:tabs>
              <w:ind w:firstLine="255"/>
              <w:jc w:val="both"/>
              <w:rPr>
                <w:rFonts w:ascii="Times New Roman" w:hAnsi="Times New Roman" w:cs="Times New Roman"/>
              </w:rPr>
            </w:pPr>
            <w:r w:rsidRPr="00567108">
              <w:rPr>
                <w:rFonts w:ascii="Times New Roman" w:hAnsi="Times New Roman" w:cs="Times New Roman"/>
              </w:rPr>
              <w:t>Pallor</w:t>
            </w:r>
          </w:p>
        </w:tc>
        <w:tc>
          <w:tcPr>
            <w:tcW w:w="1734" w:type="dxa"/>
            <w:tcBorders>
              <w:top w:val="single" w:sz="4" w:space="0" w:color="auto"/>
              <w:left w:val="single" w:sz="4" w:space="0" w:color="auto"/>
              <w:bottom w:val="single" w:sz="4" w:space="0" w:color="auto"/>
              <w:right w:val="single" w:sz="4" w:space="0" w:color="auto"/>
            </w:tcBorders>
            <w:vAlign w:val="center"/>
            <w:hideMark/>
          </w:tcPr>
          <w:p w14:paraId="693C306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20 (11.8)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45199AB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 (15.7)</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2501F6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 (10.1)</w:t>
            </w:r>
          </w:p>
        </w:tc>
        <w:tc>
          <w:tcPr>
            <w:tcW w:w="1211" w:type="dxa"/>
            <w:tcBorders>
              <w:top w:val="single" w:sz="4" w:space="0" w:color="auto"/>
              <w:left w:val="single" w:sz="4" w:space="0" w:color="auto"/>
              <w:bottom w:val="single" w:sz="4" w:space="0" w:color="auto"/>
              <w:right w:val="single" w:sz="4" w:space="0" w:color="auto"/>
            </w:tcBorders>
            <w:vAlign w:val="center"/>
            <w:hideMark/>
          </w:tcPr>
          <w:p w14:paraId="56D1F84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0.29</w:t>
            </w:r>
          </w:p>
        </w:tc>
      </w:tr>
      <w:tr w:rsidR="00567108" w:rsidRPr="00567108" w14:paraId="7757545C"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4CC6F408" w14:textId="77777777" w:rsidR="00567108" w:rsidRPr="00567108" w:rsidRDefault="00567108" w:rsidP="00567108">
            <w:pPr>
              <w:tabs>
                <w:tab w:val="center" w:pos="923"/>
              </w:tabs>
              <w:ind w:firstLine="255"/>
              <w:jc w:val="both"/>
              <w:rPr>
                <w:rFonts w:ascii="Times New Roman" w:hAnsi="Times New Roman" w:cs="Times New Roman"/>
              </w:rPr>
            </w:pPr>
            <w:r w:rsidRPr="00567108">
              <w:rPr>
                <w:rFonts w:ascii="Times New Roman" w:hAnsi="Times New Roman" w:cs="Times New Roman"/>
              </w:rPr>
              <w:t>Icterus</w:t>
            </w:r>
          </w:p>
        </w:tc>
        <w:tc>
          <w:tcPr>
            <w:tcW w:w="1734" w:type="dxa"/>
            <w:tcBorders>
              <w:top w:val="single" w:sz="4" w:space="0" w:color="auto"/>
              <w:left w:val="single" w:sz="4" w:space="0" w:color="auto"/>
              <w:bottom w:val="single" w:sz="4" w:space="0" w:color="auto"/>
              <w:right w:val="single" w:sz="4" w:space="0" w:color="auto"/>
            </w:tcBorders>
            <w:vAlign w:val="center"/>
            <w:hideMark/>
          </w:tcPr>
          <w:p w14:paraId="078CC59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 (5.9)</w:t>
            </w:r>
          </w:p>
        </w:tc>
        <w:tc>
          <w:tcPr>
            <w:tcW w:w="1735" w:type="dxa"/>
            <w:tcBorders>
              <w:top w:val="single" w:sz="4" w:space="0" w:color="auto"/>
              <w:left w:val="single" w:sz="4" w:space="0" w:color="auto"/>
              <w:bottom w:val="single" w:sz="4" w:space="0" w:color="auto"/>
              <w:right w:val="single" w:sz="4" w:space="0" w:color="auto"/>
            </w:tcBorders>
            <w:vAlign w:val="center"/>
            <w:hideMark/>
          </w:tcPr>
          <w:p w14:paraId="3E847D1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 (11.8)</w:t>
            </w:r>
          </w:p>
        </w:tc>
        <w:tc>
          <w:tcPr>
            <w:tcW w:w="1735" w:type="dxa"/>
            <w:tcBorders>
              <w:top w:val="single" w:sz="4" w:space="0" w:color="auto"/>
              <w:left w:val="single" w:sz="4" w:space="0" w:color="auto"/>
              <w:bottom w:val="single" w:sz="4" w:space="0" w:color="auto"/>
              <w:right w:val="single" w:sz="4" w:space="0" w:color="auto"/>
            </w:tcBorders>
            <w:vAlign w:val="center"/>
            <w:hideMark/>
          </w:tcPr>
          <w:p w14:paraId="7BC0537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 (3.4)</w:t>
            </w:r>
          </w:p>
        </w:tc>
        <w:tc>
          <w:tcPr>
            <w:tcW w:w="1211" w:type="dxa"/>
            <w:tcBorders>
              <w:top w:val="single" w:sz="4" w:space="0" w:color="auto"/>
              <w:left w:val="single" w:sz="4" w:space="0" w:color="auto"/>
              <w:bottom w:val="single" w:sz="4" w:space="0" w:color="auto"/>
              <w:right w:val="single" w:sz="4" w:space="0" w:color="auto"/>
            </w:tcBorders>
            <w:vAlign w:val="center"/>
            <w:hideMark/>
          </w:tcPr>
          <w:p w14:paraId="1C4DFFB4"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0.03</w:t>
            </w:r>
          </w:p>
        </w:tc>
      </w:tr>
      <w:tr w:rsidR="00567108" w:rsidRPr="00567108" w14:paraId="13FF3D23"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6C4C418F" w14:textId="77777777" w:rsidR="00567108" w:rsidRPr="00567108" w:rsidRDefault="00567108" w:rsidP="00567108">
            <w:pPr>
              <w:ind w:firstLine="255"/>
              <w:jc w:val="both"/>
              <w:rPr>
                <w:rFonts w:ascii="Times New Roman" w:hAnsi="Times New Roman" w:cs="Times New Roman"/>
              </w:rPr>
            </w:pPr>
            <w:r w:rsidRPr="00567108">
              <w:rPr>
                <w:rFonts w:ascii="Times New Roman" w:hAnsi="Times New Roman" w:cs="Times New Roman"/>
              </w:rPr>
              <w:t>Edema</w:t>
            </w:r>
          </w:p>
        </w:tc>
        <w:tc>
          <w:tcPr>
            <w:tcW w:w="1734" w:type="dxa"/>
            <w:tcBorders>
              <w:top w:val="single" w:sz="4" w:space="0" w:color="auto"/>
              <w:left w:val="single" w:sz="4" w:space="0" w:color="auto"/>
              <w:bottom w:val="single" w:sz="4" w:space="0" w:color="auto"/>
              <w:right w:val="single" w:sz="4" w:space="0" w:color="auto"/>
            </w:tcBorders>
            <w:vAlign w:val="center"/>
            <w:hideMark/>
          </w:tcPr>
          <w:p w14:paraId="447BF9C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33 (19.4)</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329C6E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19 (37.3)</w:t>
            </w:r>
          </w:p>
        </w:tc>
        <w:tc>
          <w:tcPr>
            <w:tcW w:w="1735" w:type="dxa"/>
            <w:tcBorders>
              <w:top w:val="single" w:sz="4" w:space="0" w:color="auto"/>
              <w:left w:val="single" w:sz="4" w:space="0" w:color="auto"/>
              <w:bottom w:val="single" w:sz="4" w:space="0" w:color="auto"/>
              <w:right w:val="single" w:sz="4" w:space="0" w:color="auto"/>
            </w:tcBorders>
            <w:vAlign w:val="center"/>
            <w:hideMark/>
          </w:tcPr>
          <w:p w14:paraId="54C102B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14 (11.8)</w:t>
            </w:r>
          </w:p>
        </w:tc>
        <w:tc>
          <w:tcPr>
            <w:tcW w:w="1211" w:type="dxa"/>
            <w:tcBorders>
              <w:top w:val="single" w:sz="4" w:space="0" w:color="auto"/>
              <w:left w:val="single" w:sz="4" w:space="0" w:color="auto"/>
              <w:bottom w:val="single" w:sz="4" w:space="0" w:color="auto"/>
              <w:right w:val="single" w:sz="4" w:space="0" w:color="auto"/>
            </w:tcBorders>
            <w:vAlign w:val="center"/>
            <w:hideMark/>
          </w:tcPr>
          <w:p w14:paraId="0B92A637"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tr>
      <w:tr w:rsidR="00567108" w:rsidRPr="00567108" w14:paraId="4F9505F5" w14:textId="77777777" w:rsidTr="00567108">
        <w:trPr>
          <w:trHeight w:val="292"/>
        </w:trPr>
        <w:tc>
          <w:tcPr>
            <w:tcW w:w="3343" w:type="dxa"/>
            <w:tcBorders>
              <w:top w:val="single" w:sz="4" w:space="0" w:color="auto"/>
              <w:left w:val="single" w:sz="4" w:space="0" w:color="auto"/>
              <w:bottom w:val="single" w:sz="4" w:space="0" w:color="auto"/>
              <w:right w:val="single" w:sz="4" w:space="0" w:color="auto"/>
            </w:tcBorders>
            <w:hideMark/>
          </w:tcPr>
          <w:p w14:paraId="41D9212F" w14:textId="77777777" w:rsidR="00567108" w:rsidRPr="00567108" w:rsidRDefault="00567108" w:rsidP="00567108">
            <w:pPr>
              <w:ind w:firstLine="255"/>
              <w:jc w:val="both"/>
              <w:rPr>
                <w:rFonts w:ascii="Times New Roman" w:hAnsi="Times New Roman" w:cs="Times New Roman"/>
              </w:rPr>
            </w:pPr>
            <w:r w:rsidRPr="00567108">
              <w:rPr>
                <w:rFonts w:ascii="Times New Roman" w:hAnsi="Times New Roman" w:cs="Times New Roman"/>
              </w:rPr>
              <w:t>Lymphadenopathy</w:t>
            </w:r>
          </w:p>
        </w:tc>
        <w:tc>
          <w:tcPr>
            <w:tcW w:w="1734" w:type="dxa"/>
            <w:tcBorders>
              <w:top w:val="single" w:sz="4" w:space="0" w:color="auto"/>
              <w:left w:val="single" w:sz="4" w:space="0" w:color="auto"/>
              <w:bottom w:val="single" w:sz="4" w:space="0" w:color="auto"/>
              <w:right w:val="single" w:sz="4" w:space="0" w:color="auto"/>
            </w:tcBorders>
            <w:vAlign w:val="center"/>
            <w:hideMark/>
          </w:tcPr>
          <w:p w14:paraId="41DAEE2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 (0.6)</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6EE2A9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w:t>
            </w:r>
          </w:p>
        </w:tc>
        <w:tc>
          <w:tcPr>
            <w:tcW w:w="1735" w:type="dxa"/>
            <w:tcBorders>
              <w:top w:val="single" w:sz="4" w:space="0" w:color="auto"/>
              <w:left w:val="single" w:sz="4" w:space="0" w:color="auto"/>
              <w:bottom w:val="single" w:sz="4" w:space="0" w:color="auto"/>
              <w:right w:val="single" w:sz="4" w:space="0" w:color="auto"/>
            </w:tcBorders>
            <w:vAlign w:val="center"/>
            <w:hideMark/>
          </w:tcPr>
          <w:p w14:paraId="79E51BC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 (0.8)</w:t>
            </w:r>
          </w:p>
        </w:tc>
        <w:tc>
          <w:tcPr>
            <w:tcW w:w="1211" w:type="dxa"/>
            <w:tcBorders>
              <w:top w:val="single" w:sz="4" w:space="0" w:color="auto"/>
              <w:left w:val="single" w:sz="4" w:space="0" w:color="auto"/>
              <w:bottom w:val="single" w:sz="4" w:space="0" w:color="auto"/>
              <w:right w:val="single" w:sz="4" w:space="0" w:color="auto"/>
            </w:tcBorders>
            <w:vAlign w:val="center"/>
            <w:hideMark/>
          </w:tcPr>
          <w:p w14:paraId="6567863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0.51</w:t>
            </w:r>
          </w:p>
        </w:tc>
      </w:tr>
    </w:tbl>
    <w:p w14:paraId="23126C43" w14:textId="77777777" w:rsidR="00567108" w:rsidRPr="00567108" w:rsidRDefault="00567108" w:rsidP="00567108">
      <w:pPr>
        <w:spacing w:line="256" w:lineRule="auto"/>
        <w:rPr>
          <w:rFonts w:ascii="Times New Roman" w:eastAsia="Calibri" w:hAnsi="Times New Roman" w:cs="Times New Roman"/>
          <w:b/>
          <w:bCs/>
        </w:rPr>
      </w:pPr>
      <w:r w:rsidRPr="00567108">
        <w:rPr>
          <w:rFonts w:ascii="Times New Roman" w:eastAsia="Calibri" w:hAnsi="Times New Roman" w:cs="Times New Roman"/>
          <w:b/>
          <w:bCs/>
        </w:rPr>
        <w:t>Table no 1 Baseline Characteristics of the study participants with and without Renal involvement</w:t>
      </w:r>
    </w:p>
    <w:p w14:paraId="14CFFB2B"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t>Abbreviation: CAD, Coronary Artery Disease</w:t>
      </w:r>
    </w:p>
    <w:p w14:paraId="09E35646"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tab/>
        <w:t xml:space="preserve">          CVA, Cerebrovascular Accident</w:t>
      </w:r>
    </w:p>
    <w:p w14:paraId="71717100"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t xml:space="preserve">The values are presented as mean (95% confidence interval) or numbers (percentage).  </w:t>
      </w:r>
    </w:p>
    <w:p w14:paraId="2C031D73" w14:textId="77777777" w:rsidR="00F17586" w:rsidRDefault="00F17586" w:rsidP="00187929">
      <w:pPr>
        <w:spacing w:after="0" w:line="240" w:lineRule="auto"/>
        <w:ind w:firstLine="720"/>
        <w:jc w:val="both"/>
        <w:rPr>
          <w:rFonts w:asciiTheme="majorBidi" w:hAnsiTheme="majorBidi" w:cstheme="majorBidi"/>
          <w:sz w:val="24"/>
          <w:szCs w:val="24"/>
        </w:rPr>
      </w:pPr>
    </w:p>
    <w:p w14:paraId="6AF090EC" w14:textId="77777777" w:rsidR="00F3395B" w:rsidRDefault="00F3395B" w:rsidP="00187929">
      <w:pPr>
        <w:spacing w:after="0" w:line="240" w:lineRule="auto"/>
        <w:ind w:firstLine="720"/>
        <w:jc w:val="both"/>
        <w:rPr>
          <w:rFonts w:asciiTheme="majorBidi" w:hAnsiTheme="majorBidi" w:cstheme="majorBidi"/>
          <w:sz w:val="24"/>
          <w:szCs w:val="24"/>
        </w:rPr>
      </w:pPr>
    </w:p>
    <w:p w14:paraId="3292C86F" w14:textId="11973CCD" w:rsidR="00F17586" w:rsidRPr="00F17586" w:rsidRDefault="00F3395B" w:rsidP="007D4F71">
      <w:pPr>
        <w:spacing w:after="0" w:line="240" w:lineRule="auto"/>
        <w:jc w:val="both"/>
        <w:rPr>
          <w:rFonts w:asciiTheme="majorBidi" w:hAnsiTheme="majorBidi" w:cstheme="majorBidi"/>
          <w:sz w:val="24"/>
          <w:szCs w:val="24"/>
          <w:u w:val="single"/>
        </w:rPr>
      </w:pPr>
      <w:r>
        <w:rPr>
          <w:rFonts w:asciiTheme="majorBidi" w:hAnsiTheme="majorBidi" w:cstheme="majorBidi"/>
          <w:sz w:val="24"/>
          <w:szCs w:val="24"/>
          <w:u w:val="single"/>
        </w:rPr>
        <w:lastRenderedPageBreak/>
        <w:t xml:space="preserve">3.1.2 </w:t>
      </w:r>
      <w:r w:rsidR="00F17586" w:rsidRPr="00F17586">
        <w:rPr>
          <w:rFonts w:asciiTheme="majorBidi" w:hAnsiTheme="majorBidi" w:cstheme="majorBidi"/>
          <w:sz w:val="24"/>
          <w:szCs w:val="24"/>
          <w:u w:val="single"/>
        </w:rPr>
        <w:t xml:space="preserve">Clinical </w:t>
      </w:r>
      <w:r w:rsidR="00F17586" w:rsidRPr="00F3395B">
        <w:rPr>
          <w:rFonts w:asciiTheme="majorBidi" w:hAnsiTheme="majorBidi" w:cstheme="majorBidi"/>
          <w:sz w:val="24"/>
          <w:szCs w:val="24"/>
          <w:u w:val="single"/>
        </w:rPr>
        <w:t>Presentation</w:t>
      </w:r>
      <w:r w:rsidR="0059246B">
        <w:rPr>
          <w:rFonts w:asciiTheme="majorBidi" w:hAnsiTheme="majorBidi" w:cstheme="majorBidi"/>
          <w:sz w:val="24"/>
          <w:szCs w:val="24"/>
          <w:u w:val="single"/>
        </w:rPr>
        <w:t xml:space="preserve"> and </w:t>
      </w:r>
      <w:r>
        <w:rPr>
          <w:rFonts w:asciiTheme="majorBidi" w:hAnsiTheme="majorBidi" w:cstheme="majorBidi"/>
          <w:sz w:val="24"/>
          <w:szCs w:val="24"/>
          <w:u w:val="single"/>
        </w:rPr>
        <w:t>Investigations</w:t>
      </w:r>
    </w:p>
    <w:p w14:paraId="23894839" w14:textId="20297561" w:rsidR="000072A7" w:rsidRDefault="00F17586" w:rsidP="000072A7">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In patients with DVI, fever was </w:t>
      </w:r>
      <w:r w:rsidR="00703FE1">
        <w:rPr>
          <w:rFonts w:asciiTheme="majorBidi" w:hAnsiTheme="majorBidi" w:cstheme="majorBidi"/>
          <w:sz w:val="24"/>
          <w:szCs w:val="24"/>
        </w:rPr>
        <w:t>present in all patients, while c</w:t>
      </w:r>
      <w:r>
        <w:rPr>
          <w:rFonts w:asciiTheme="majorBidi" w:hAnsiTheme="majorBidi" w:cstheme="majorBidi"/>
          <w:sz w:val="24"/>
          <w:szCs w:val="24"/>
        </w:rPr>
        <w:t xml:space="preserve">hills, myalgia, nausea, and vomiting were the </w:t>
      </w:r>
      <w:r w:rsidR="00FA3AD6">
        <w:rPr>
          <w:rFonts w:asciiTheme="majorBidi" w:hAnsiTheme="majorBidi" w:cstheme="majorBidi"/>
          <w:sz w:val="24"/>
          <w:szCs w:val="24"/>
        </w:rPr>
        <w:t>following</w:t>
      </w:r>
      <w:r w:rsidR="00E172EA">
        <w:rPr>
          <w:rFonts w:asciiTheme="majorBidi" w:hAnsiTheme="majorBidi" w:cstheme="majorBidi"/>
          <w:sz w:val="24"/>
          <w:szCs w:val="24"/>
        </w:rPr>
        <w:t xml:space="preserve"> </w:t>
      </w:r>
      <w:r>
        <w:rPr>
          <w:rFonts w:asciiTheme="majorBidi" w:hAnsiTheme="majorBidi" w:cstheme="majorBidi"/>
          <w:sz w:val="24"/>
          <w:szCs w:val="24"/>
        </w:rPr>
        <w:t>most common symptoms (around 50% each).</w:t>
      </w:r>
      <w:r w:rsidR="00E172EA">
        <w:rPr>
          <w:rFonts w:asciiTheme="majorBidi" w:hAnsiTheme="majorBidi" w:cstheme="majorBidi"/>
          <w:sz w:val="24"/>
          <w:szCs w:val="24"/>
        </w:rPr>
        <w:t xml:space="preserve"> </w:t>
      </w:r>
      <w:r w:rsidR="00A96F5A">
        <w:rPr>
          <w:rFonts w:asciiTheme="majorBidi" w:hAnsiTheme="majorBidi" w:cstheme="majorBidi"/>
          <w:sz w:val="24"/>
          <w:szCs w:val="24"/>
        </w:rPr>
        <w:t xml:space="preserve">Almost 40% </w:t>
      </w:r>
      <w:r w:rsidR="00FA3AD6">
        <w:rPr>
          <w:rFonts w:asciiTheme="majorBidi" w:hAnsiTheme="majorBidi" w:cstheme="majorBidi"/>
          <w:sz w:val="24"/>
          <w:szCs w:val="24"/>
        </w:rPr>
        <w:t xml:space="preserve">of </w:t>
      </w:r>
      <w:r w:rsidR="00A96F5A">
        <w:rPr>
          <w:rFonts w:asciiTheme="majorBidi" w:hAnsiTheme="majorBidi" w:cstheme="majorBidi"/>
          <w:sz w:val="24"/>
          <w:szCs w:val="24"/>
        </w:rPr>
        <w:t xml:space="preserve">patients had pain </w:t>
      </w:r>
      <w:r w:rsidR="00FA3AD6">
        <w:rPr>
          <w:rFonts w:asciiTheme="majorBidi" w:hAnsiTheme="majorBidi" w:cstheme="majorBidi"/>
          <w:sz w:val="24"/>
          <w:szCs w:val="24"/>
        </w:rPr>
        <w:t xml:space="preserve">in the </w:t>
      </w:r>
      <w:r w:rsidR="00A96F5A">
        <w:rPr>
          <w:rFonts w:asciiTheme="majorBidi" w:hAnsiTheme="majorBidi" w:cstheme="majorBidi"/>
          <w:sz w:val="24"/>
          <w:szCs w:val="24"/>
        </w:rPr>
        <w:t>abdomen</w:t>
      </w:r>
      <w:r w:rsidR="00FA3AD6">
        <w:rPr>
          <w:rFonts w:asciiTheme="majorBidi" w:hAnsiTheme="majorBidi" w:cstheme="majorBidi"/>
          <w:sz w:val="24"/>
          <w:szCs w:val="24"/>
        </w:rPr>
        <w:t>,</w:t>
      </w:r>
      <w:r w:rsidR="00A96F5A">
        <w:rPr>
          <w:rFonts w:asciiTheme="majorBidi" w:hAnsiTheme="majorBidi" w:cstheme="majorBidi"/>
          <w:sz w:val="24"/>
          <w:szCs w:val="24"/>
        </w:rPr>
        <w:t xml:space="preserve"> and it was significantly associated with renal involvement. </w:t>
      </w:r>
      <w:r w:rsidR="00703FE1">
        <w:rPr>
          <w:rFonts w:asciiTheme="majorBidi" w:hAnsiTheme="majorBidi" w:cstheme="majorBidi"/>
          <w:sz w:val="24"/>
          <w:szCs w:val="24"/>
        </w:rPr>
        <w:t>Around one</w:t>
      </w:r>
      <w:r w:rsidR="00FA3AD6">
        <w:rPr>
          <w:rFonts w:asciiTheme="majorBidi" w:hAnsiTheme="majorBidi" w:cstheme="majorBidi"/>
          <w:sz w:val="24"/>
          <w:szCs w:val="24"/>
        </w:rPr>
        <w:t>-</w:t>
      </w:r>
      <w:r w:rsidR="00A96F5A">
        <w:rPr>
          <w:rFonts w:asciiTheme="majorBidi" w:hAnsiTheme="majorBidi" w:cstheme="majorBidi"/>
          <w:sz w:val="24"/>
          <w:szCs w:val="24"/>
        </w:rPr>
        <w:t>fourth</w:t>
      </w:r>
      <w:r w:rsidR="00703FE1">
        <w:rPr>
          <w:rFonts w:asciiTheme="majorBidi" w:hAnsiTheme="majorBidi" w:cstheme="majorBidi"/>
          <w:sz w:val="24"/>
          <w:szCs w:val="24"/>
        </w:rPr>
        <w:t xml:space="preserve"> of the </w:t>
      </w:r>
      <w:r w:rsidR="00A96F5A">
        <w:rPr>
          <w:rFonts w:asciiTheme="majorBidi" w:hAnsiTheme="majorBidi" w:cstheme="majorBidi"/>
          <w:sz w:val="24"/>
          <w:szCs w:val="24"/>
        </w:rPr>
        <w:t>patients had</w:t>
      </w:r>
      <w:r>
        <w:rPr>
          <w:rFonts w:asciiTheme="majorBidi" w:hAnsiTheme="majorBidi" w:cstheme="majorBidi"/>
          <w:sz w:val="24"/>
          <w:szCs w:val="24"/>
        </w:rPr>
        <w:t xml:space="preserve"> bleeding manifestations. 1</w:t>
      </w:r>
      <w:r w:rsidR="00A96F5A">
        <w:rPr>
          <w:rFonts w:asciiTheme="majorBidi" w:hAnsiTheme="majorBidi" w:cstheme="majorBidi"/>
          <w:sz w:val="24"/>
          <w:szCs w:val="24"/>
        </w:rPr>
        <w:t>7</w:t>
      </w:r>
      <w:r w:rsidR="004E1164">
        <w:rPr>
          <w:rFonts w:asciiTheme="majorBidi" w:hAnsiTheme="majorBidi" w:cstheme="majorBidi"/>
          <w:sz w:val="24"/>
          <w:szCs w:val="24"/>
        </w:rPr>
        <w:t>.1</w:t>
      </w:r>
      <w:r>
        <w:rPr>
          <w:rFonts w:asciiTheme="majorBidi" w:hAnsiTheme="majorBidi" w:cstheme="majorBidi"/>
          <w:sz w:val="24"/>
          <w:szCs w:val="24"/>
        </w:rPr>
        <w:t>% of the patients presented with altered sensorium, and there was a significant relation between the presence of altered sensorium in patients of DVI and renal involvement</w:t>
      </w:r>
      <w:r w:rsidR="00703FE1">
        <w:rPr>
          <w:rFonts w:asciiTheme="majorBidi" w:hAnsiTheme="majorBidi" w:cstheme="majorBidi"/>
          <w:sz w:val="24"/>
          <w:szCs w:val="24"/>
        </w:rPr>
        <w:t xml:space="preserve"> (p value-0.001)</w:t>
      </w:r>
      <w:r>
        <w:rPr>
          <w:rFonts w:asciiTheme="majorBidi" w:hAnsiTheme="majorBidi" w:cstheme="majorBidi"/>
          <w:sz w:val="24"/>
          <w:szCs w:val="24"/>
        </w:rPr>
        <w:t xml:space="preserve">. </w:t>
      </w:r>
      <w:r w:rsidR="00E172EA">
        <w:rPr>
          <w:rFonts w:asciiTheme="majorBidi" w:hAnsiTheme="majorBidi" w:cstheme="majorBidi"/>
          <w:sz w:val="24"/>
          <w:szCs w:val="24"/>
        </w:rPr>
        <w:t>H</w:t>
      </w:r>
      <w:r>
        <w:rPr>
          <w:rFonts w:asciiTheme="majorBidi" w:hAnsiTheme="majorBidi" w:cstheme="majorBidi"/>
          <w:sz w:val="24"/>
          <w:szCs w:val="24"/>
        </w:rPr>
        <w:t xml:space="preserve">aematuria </w:t>
      </w:r>
      <w:r w:rsidR="00E172EA">
        <w:rPr>
          <w:rFonts w:asciiTheme="majorBidi" w:hAnsiTheme="majorBidi" w:cstheme="majorBidi"/>
          <w:sz w:val="24"/>
          <w:szCs w:val="24"/>
        </w:rPr>
        <w:t xml:space="preserve">was found in </w:t>
      </w:r>
      <w:r w:rsidR="00A96F5A">
        <w:rPr>
          <w:rFonts w:asciiTheme="majorBidi" w:hAnsiTheme="majorBidi" w:cstheme="majorBidi"/>
          <w:sz w:val="24"/>
          <w:szCs w:val="24"/>
        </w:rPr>
        <w:t>2.9</w:t>
      </w:r>
      <w:r>
        <w:rPr>
          <w:rFonts w:asciiTheme="majorBidi" w:hAnsiTheme="majorBidi" w:cstheme="majorBidi"/>
          <w:sz w:val="24"/>
          <w:szCs w:val="24"/>
        </w:rPr>
        <w:t>%</w:t>
      </w:r>
      <w:r w:rsidR="00FA3AD6">
        <w:rPr>
          <w:rFonts w:asciiTheme="majorBidi" w:hAnsiTheme="majorBidi" w:cstheme="majorBidi"/>
          <w:sz w:val="24"/>
          <w:szCs w:val="24"/>
        </w:rPr>
        <w:t>,</w:t>
      </w:r>
      <w:r>
        <w:rPr>
          <w:rFonts w:asciiTheme="majorBidi" w:hAnsiTheme="majorBidi" w:cstheme="majorBidi"/>
          <w:sz w:val="24"/>
          <w:szCs w:val="24"/>
        </w:rPr>
        <w:t xml:space="preserve"> and oliguria </w:t>
      </w:r>
      <w:r w:rsidR="00854801">
        <w:rPr>
          <w:rFonts w:asciiTheme="majorBidi" w:hAnsiTheme="majorBidi" w:cstheme="majorBidi"/>
          <w:sz w:val="24"/>
          <w:szCs w:val="24"/>
        </w:rPr>
        <w:t>was reported in 7.</w:t>
      </w:r>
      <w:r w:rsidR="00A96F5A">
        <w:rPr>
          <w:rFonts w:asciiTheme="majorBidi" w:hAnsiTheme="majorBidi" w:cstheme="majorBidi"/>
          <w:sz w:val="24"/>
          <w:szCs w:val="24"/>
        </w:rPr>
        <w:t>1</w:t>
      </w:r>
      <w:r w:rsidR="00854801" w:rsidRPr="000072A7">
        <w:rPr>
          <w:rFonts w:asciiTheme="majorBidi" w:hAnsiTheme="majorBidi" w:cstheme="majorBidi"/>
          <w:sz w:val="24"/>
          <w:szCs w:val="24"/>
        </w:rPr>
        <w:t>%</w:t>
      </w:r>
      <w:r w:rsidR="00567108">
        <w:rPr>
          <w:rFonts w:asciiTheme="majorBidi" w:hAnsiTheme="majorBidi" w:cstheme="majorBidi"/>
          <w:sz w:val="24"/>
          <w:szCs w:val="24"/>
        </w:rPr>
        <w:t xml:space="preserve"> (Table 1). </w:t>
      </w:r>
      <w:r w:rsidR="000072A7" w:rsidRPr="000072A7">
        <w:rPr>
          <w:rFonts w:asciiTheme="majorBidi" w:hAnsiTheme="majorBidi" w:cstheme="majorBidi"/>
          <w:sz w:val="24"/>
          <w:szCs w:val="24"/>
        </w:rPr>
        <w:t xml:space="preserve">The details of investigations and their association with the renal involvement group is </w:t>
      </w:r>
      <w:r w:rsidR="007E14F7" w:rsidRPr="000072A7">
        <w:rPr>
          <w:rFonts w:asciiTheme="majorBidi" w:hAnsiTheme="majorBidi" w:cstheme="majorBidi"/>
          <w:sz w:val="24"/>
          <w:szCs w:val="24"/>
        </w:rPr>
        <w:t>described in Table 2.</w:t>
      </w:r>
    </w:p>
    <w:p w14:paraId="27FC6EF8" w14:textId="77777777" w:rsidR="00567108" w:rsidRDefault="00567108" w:rsidP="000072A7">
      <w:pPr>
        <w:spacing w:after="0" w:line="240" w:lineRule="auto"/>
        <w:ind w:firstLine="720"/>
        <w:jc w:val="both"/>
        <w:rPr>
          <w:rFonts w:asciiTheme="majorBidi" w:hAnsiTheme="majorBidi" w:cstheme="majorBidi"/>
          <w:sz w:val="24"/>
          <w:szCs w:val="24"/>
        </w:rPr>
      </w:pPr>
    </w:p>
    <w:tbl>
      <w:tblPr>
        <w:tblStyle w:val="TableGrid2"/>
        <w:tblpPr w:leftFromText="180" w:rightFromText="180" w:horzAnchor="margin" w:tblpY="750"/>
        <w:tblW w:w="10022" w:type="dxa"/>
        <w:tblInd w:w="0" w:type="dxa"/>
        <w:tblLook w:val="04A0" w:firstRow="1" w:lastRow="0" w:firstColumn="1" w:lastColumn="0" w:noHBand="0" w:noVBand="1"/>
      </w:tblPr>
      <w:tblGrid>
        <w:gridCol w:w="3078"/>
        <w:gridCol w:w="1966"/>
        <w:gridCol w:w="1966"/>
        <w:gridCol w:w="1966"/>
        <w:gridCol w:w="1046"/>
      </w:tblGrid>
      <w:tr w:rsidR="00567108" w:rsidRPr="00567108" w14:paraId="32B00E01"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tcPr>
          <w:p w14:paraId="0738C7D7" w14:textId="77777777" w:rsidR="00567108" w:rsidRPr="00567108" w:rsidRDefault="00567108" w:rsidP="00567108">
            <w:pPr>
              <w:tabs>
                <w:tab w:val="center" w:pos="923"/>
              </w:tabs>
              <w:spacing w:after="0" w:line="240" w:lineRule="auto"/>
              <w:jc w:val="both"/>
              <w:rPr>
                <w:rFonts w:ascii="Times New Roman" w:eastAsia="Calibri" w:hAnsi="Times New Roman" w:cs="Times New Roman"/>
                <w:b/>
                <w:bCs/>
              </w:rPr>
            </w:pPr>
          </w:p>
        </w:tc>
        <w:tc>
          <w:tcPr>
            <w:tcW w:w="1966" w:type="dxa"/>
            <w:tcBorders>
              <w:top w:val="single" w:sz="4" w:space="0" w:color="auto"/>
              <w:left w:val="single" w:sz="4" w:space="0" w:color="auto"/>
              <w:bottom w:val="single" w:sz="4" w:space="0" w:color="auto"/>
              <w:right w:val="single" w:sz="4" w:space="0" w:color="auto"/>
            </w:tcBorders>
            <w:hideMark/>
          </w:tcPr>
          <w:p w14:paraId="2857365C"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Total</w:t>
            </w:r>
          </w:p>
          <w:p w14:paraId="34CD243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b/>
                <w:bCs/>
              </w:rPr>
              <w:t xml:space="preserve">         (n=170)</w:t>
            </w:r>
          </w:p>
        </w:tc>
        <w:tc>
          <w:tcPr>
            <w:tcW w:w="1966" w:type="dxa"/>
            <w:tcBorders>
              <w:top w:val="single" w:sz="4" w:space="0" w:color="auto"/>
              <w:left w:val="single" w:sz="4" w:space="0" w:color="auto"/>
              <w:bottom w:val="single" w:sz="4" w:space="0" w:color="auto"/>
              <w:right w:val="single" w:sz="4" w:space="0" w:color="auto"/>
            </w:tcBorders>
            <w:hideMark/>
          </w:tcPr>
          <w:p w14:paraId="3CF22B31"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Dengue with renal involvement</w:t>
            </w:r>
          </w:p>
          <w:p w14:paraId="316FC3E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b/>
                <w:bCs/>
              </w:rPr>
              <w:t>(n=51)</w:t>
            </w:r>
          </w:p>
        </w:tc>
        <w:tc>
          <w:tcPr>
            <w:tcW w:w="1966" w:type="dxa"/>
            <w:tcBorders>
              <w:top w:val="single" w:sz="4" w:space="0" w:color="auto"/>
              <w:left w:val="single" w:sz="4" w:space="0" w:color="auto"/>
              <w:bottom w:val="single" w:sz="4" w:space="0" w:color="auto"/>
              <w:right w:val="single" w:sz="4" w:space="0" w:color="auto"/>
            </w:tcBorders>
            <w:hideMark/>
          </w:tcPr>
          <w:p w14:paraId="27BB4B3D"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Dengue without renal involvement</w:t>
            </w:r>
          </w:p>
          <w:p w14:paraId="5742203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b/>
                <w:bCs/>
              </w:rPr>
              <w:t>(n=119)</w:t>
            </w:r>
          </w:p>
        </w:tc>
        <w:tc>
          <w:tcPr>
            <w:tcW w:w="1046" w:type="dxa"/>
            <w:tcBorders>
              <w:top w:val="single" w:sz="4" w:space="0" w:color="auto"/>
              <w:left w:val="single" w:sz="4" w:space="0" w:color="auto"/>
              <w:bottom w:val="single" w:sz="4" w:space="0" w:color="auto"/>
              <w:right w:val="single" w:sz="4" w:space="0" w:color="auto"/>
            </w:tcBorders>
            <w:hideMark/>
          </w:tcPr>
          <w:p w14:paraId="1EDB2C56"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2-tail sig</w:t>
            </w:r>
          </w:p>
          <w:p w14:paraId="59409BDC"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or</w:t>
            </w:r>
          </w:p>
          <w:p w14:paraId="1EA81EBD"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p-value</w:t>
            </w:r>
          </w:p>
        </w:tc>
      </w:tr>
      <w:tr w:rsidR="00567108" w:rsidRPr="00567108" w14:paraId="71AFCD7A"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271611EF" w14:textId="77777777" w:rsidR="00567108" w:rsidRPr="00567108" w:rsidRDefault="00567108" w:rsidP="00567108">
            <w:pPr>
              <w:tabs>
                <w:tab w:val="center" w:pos="923"/>
              </w:tabs>
              <w:jc w:val="both"/>
              <w:rPr>
                <w:rFonts w:ascii="Times New Roman" w:eastAsia="Times New Roman" w:hAnsi="Times New Roman" w:cs="Times New Roman"/>
                <w:color w:val="2E2E2E"/>
                <w:lang w:eastAsia="en-IN"/>
              </w:rPr>
            </w:pPr>
            <w:bookmarkStart w:id="4" w:name="_Hlk124427292"/>
            <w:bookmarkStart w:id="5" w:name="_Hlk124411864"/>
            <w:r w:rsidRPr="00567108">
              <w:rPr>
                <w:rFonts w:ascii="Times New Roman" w:hAnsi="Times New Roman" w:cs="Times New Roman"/>
              </w:rPr>
              <w:t>Haemoglobin (g/L)</w:t>
            </w:r>
          </w:p>
        </w:tc>
        <w:tc>
          <w:tcPr>
            <w:tcW w:w="1966" w:type="dxa"/>
            <w:tcBorders>
              <w:top w:val="single" w:sz="4" w:space="0" w:color="auto"/>
              <w:left w:val="single" w:sz="4" w:space="0" w:color="auto"/>
              <w:bottom w:val="single" w:sz="4" w:space="0" w:color="auto"/>
              <w:right w:val="single" w:sz="4" w:space="0" w:color="auto"/>
            </w:tcBorders>
            <w:hideMark/>
          </w:tcPr>
          <w:p w14:paraId="14BAC1F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12.19 (11.72-12.65)</w:t>
            </w:r>
          </w:p>
        </w:tc>
        <w:tc>
          <w:tcPr>
            <w:tcW w:w="1966" w:type="dxa"/>
            <w:tcBorders>
              <w:top w:val="single" w:sz="4" w:space="0" w:color="auto"/>
              <w:left w:val="single" w:sz="4" w:space="0" w:color="auto"/>
              <w:bottom w:val="single" w:sz="4" w:space="0" w:color="auto"/>
              <w:right w:val="single" w:sz="4" w:space="0" w:color="auto"/>
            </w:tcBorders>
            <w:hideMark/>
          </w:tcPr>
          <w:p w14:paraId="5BAECBE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11.78 (10.81-12.75)</w:t>
            </w:r>
          </w:p>
        </w:tc>
        <w:tc>
          <w:tcPr>
            <w:tcW w:w="1966" w:type="dxa"/>
            <w:tcBorders>
              <w:top w:val="single" w:sz="4" w:space="0" w:color="auto"/>
              <w:left w:val="single" w:sz="4" w:space="0" w:color="auto"/>
              <w:bottom w:val="single" w:sz="4" w:space="0" w:color="auto"/>
              <w:right w:val="single" w:sz="4" w:space="0" w:color="auto"/>
            </w:tcBorders>
            <w:hideMark/>
          </w:tcPr>
          <w:p w14:paraId="5BD26F0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12.4 (11.8-12.9)</w:t>
            </w:r>
          </w:p>
        </w:tc>
        <w:tc>
          <w:tcPr>
            <w:tcW w:w="1046" w:type="dxa"/>
            <w:tcBorders>
              <w:top w:val="single" w:sz="4" w:space="0" w:color="auto"/>
              <w:left w:val="single" w:sz="4" w:space="0" w:color="auto"/>
              <w:bottom w:val="single" w:sz="4" w:space="0" w:color="auto"/>
              <w:right w:val="single" w:sz="4" w:space="0" w:color="auto"/>
            </w:tcBorders>
            <w:hideMark/>
          </w:tcPr>
          <w:p w14:paraId="32FB671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0.25</w:t>
            </w:r>
          </w:p>
        </w:tc>
      </w:tr>
      <w:tr w:rsidR="00567108" w:rsidRPr="00567108" w14:paraId="01FB37F0"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006AAA86"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Total Leucocyte Count x 10</w:t>
            </w:r>
            <w:r w:rsidRPr="00567108">
              <w:rPr>
                <w:rFonts w:ascii="Times New Roman" w:hAnsi="Times New Roman" w:cs="Times New Roman"/>
                <w:vertAlign w:val="superscript"/>
              </w:rPr>
              <w:t>3</w:t>
            </w:r>
            <w:r w:rsidRPr="00567108">
              <w:rPr>
                <w:rFonts w:ascii="Times New Roman" w:hAnsi="Times New Roman" w:cs="Times New Roman"/>
              </w:rPr>
              <w:t xml:space="preserve"> (cells/</w:t>
            </w:r>
            <m:oMath>
              <m:r>
                <w:rPr>
                  <w:rFonts w:ascii="Cambria Math" w:hAnsi="Cambria Math" w:cs="Times New Roman"/>
                </w:rPr>
                <m:t>μ</m:t>
              </m:r>
              <m:r>
                <m:rPr>
                  <m:sty m:val="p"/>
                </m:rPr>
                <w:rPr>
                  <w:rFonts w:ascii="Cambria Math" w:hAnsi="Cambria Math" w:cs="Times New Roman"/>
                </w:rPr>
                <m:t>l</m:t>
              </m:r>
            </m:oMath>
            <w:r w:rsidRPr="00567108">
              <w:rPr>
                <w:rFonts w:ascii="Times New Roman" w:hAnsi="Times New Roman" w:cs="Times New Roman"/>
              </w:rPr>
              <w:t>)*</w:t>
            </w:r>
          </w:p>
        </w:tc>
        <w:tc>
          <w:tcPr>
            <w:tcW w:w="1966" w:type="dxa"/>
            <w:tcBorders>
              <w:top w:val="single" w:sz="4" w:space="0" w:color="auto"/>
              <w:left w:val="single" w:sz="4" w:space="0" w:color="auto"/>
              <w:bottom w:val="single" w:sz="4" w:space="0" w:color="auto"/>
              <w:right w:val="single" w:sz="4" w:space="0" w:color="auto"/>
            </w:tcBorders>
            <w:hideMark/>
          </w:tcPr>
          <w:p w14:paraId="171C8B0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6.9 (4.75-11.02)</w:t>
            </w:r>
          </w:p>
        </w:tc>
        <w:tc>
          <w:tcPr>
            <w:tcW w:w="1966" w:type="dxa"/>
            <w:tcBorders>
              <w:top w:val="single" w:sz="4" w:space="0" w:color="auto"/>
              <w:left w:val="single" w:sz="4" w:space="0" w:color="auto"/>
              <w:bottom w:val="single" w:sz="4" w:space="0" w:color="auto"/>
              <w:right w:val="single" w:sz="4" w:space="0" w:color="auto"/>
            </w:tcBorders>
            <w:hideMark/>
          </w:tcPr>
          <w:p w14:paraId="3D0F70A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9.6 (6.3-13.5)</w:t>
            </w:r>
          </w:p>
        </w:tc>
        <w:tc>
          <w:tcPr>
            <w:tcW w:w="1966" w:type="dxa"/>
            <w:tcBorders>
              <w:top w:val="single" w:sz="4" w:space="0" w:color="auto"/>
              <w:left w:val="single" w:sz="4" w:space="0" w:color="auto"/>
              <w:bottom w:val="single" w:sz="4" w:space="0" w:color="auto"/>
              <w:right w:val="single" w:sz="4" w:space="0" w:color="auto"/>
            </w:tcBorders>
            <w:hideMark/>
          </w:tcPr>
          <w:p w14:paraId="1461907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6.1 (4.3-9.5)</w:t>
            </w:r>
          </w:p>
        </w:tc>
        <w:tc>
          <w:tcPr>
            <w:tcW w:w="1046" w:type="dxa"/>
            <w:tcBorders>
              <w:top w:val="single" w:sz="4" w:space="0" w:color="auto"/>
              <w:left w:val="single" w:sz="4" w:space="0" w:color="auto"/>
              <w:bottom w:val="single" w:sz="4" w:space="0" w:color="auto"/>
              <w:right w:val="single" w:sz="4" w:space="0" w:color="auto"/>
            </w:tcBorders>
            <w:hideMark/>
          </w:tcPr>
          <w:p w14:paraId="7DF02CFF"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0.005</w:t>
            </w:r>
          </w:p>
        </w:tc>
      </w:tr>
      <w:tr w:rsidR="00567108" w:rsidRPr="00567108" w14:paraId="22CA2AE7"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1D9DAB0F" w14:textId="77777777" w:rsidR="00567108" w:rsidRPr="00567108" w:rsidRDefault="00567108" w:rsidP="00567108">
            <w:pPr>
              <w:tabs>
                <w:tab w:val="center" w:pos="923"/>
              </w:tabs>
              <w:jc w:val="both"/>
              <w:rPr>
                <w:rFonts w:ascii="Times New Roman" w:hAnsi="Times New Roman" w:cs="Times New Roman"/>
                <w:vertAlign w:val="superscript"/>
              </w:rPr>
            </w:pPr>
            <w:r w:rsidRPr="00567108">
              <w:rPr>
                <w:rFonts w:ascii="Times New Roman" w:hAnsi="Times New Roman" w:cs="Times New Roman"/>
              </w:rPr>
              <w:t>Platelet count x 10</w:t>
            </w:r>
            <w:r w:rsidRPr="00567108">
              <w:rPr>
                <w:rFonts w:ascii="Times New Roman" w:hAnsi="Times New Roman" w:cs="Times New Roman"/>
                <w:vertAlign w:val="superscript"/>
              </w:rPr>
              <w:t xml:space="preserve">3 </w:t>
            </w:r>
            <w:r w:rsidRPr="00567108">
              <w:rPr>
                <w:rFonts w:ascii="Times New Roman" w:hAnsi="Times New Roman" w:cs="Times New Roman"/>
              </w:rPr>
              <w:t>cells/</w:t>
            </w:r>
            <m:oMath>
              <m:r>
                <w:rPr>
                  <w:rFonts w:ascii="Cambria Math" w:hAnsi="Cambria Math" w:cs="Times New Roman"/>
                </w:rPr>
                <m:t>μ</m:t>
              </m:r>
              <m:r>
                <m:rPr>
                  <m:sty m:val="p"/>
                </m:rPr>
                <w:rPr>
                  <w:rFonts w:ascii="Cambria Math" w:hAnsi="Cambria Math" w:cs="Times New Roman"/>
                </w:rPr>
                <m:t>l</m:t>
              </m:r>
            </m:oMath>
            <w:r w:rsidRPr="00567108">
              <w:rPr>
                <w:rFonts w:ascii="Times New Roman" w:hAnsi="Times New Roman" w:cs="Times New Roman"/>
              </w:rPr>
              <w:t>*</w:t>
            </w:r>
          </w:p>
        </w:tc>
        <w:tc>
          <w:tcPr>
            <w:tcW w:w="1966" w:type="dxa"/>
            <w:tcBorders>
              <w:top w:val="single" w:sz="4" w:space="0" w:color="auto"/>
              <w:left w:val="single" w:sz="4" w:space="0" w:color="auto"/>
              <w:bottom w:val="single" w:sz="4" w:space="0" w:color="auto"/>
              <w:right w:val="single" w:sz="4" w:space="0" w:color="auto"/>
            </w:tcBorders>
            <w:hideMark/>
          </w:tcPr>
          <w:p w14:paraId="44B8331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34 (16-65)</w:t>
            </w:r>
          </w:p>
        </w:tc>
        <w:tc>
          <w:tcPr>
            <w:tcW w:w="1966" w:type="dxa"/>
            <w:tcBorders>
              <w:top w:val="single" w:sz="4" w:space="0" w:color="auto"/>
              <w:left w:val="single" w:sz="4" w:space="0" w:color="auto"/>
              <w:bottom w:val="single" w:sz="4" w:space="0" w:color="auto"/>
              <w:right w:val="single" w:sz="4" w:space="0" w:color="auto"/>
            </w:tcBorders>
            <w:hideMark/>
          </w:tcPr>
          <w:p w14:paraId="698E007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47 (18-78)</w:t>
            </w:r>
          </w:p>
        </w:tc>
        <w:tc>
          <w:tcPr>
            <w:tcW w:w="1966" w:type="dxa"/>
            <w:tcBorders>
              <w:top w:val="single" w:sz="4" w:space="0" w:color="auto"/>
              <w:left w:val="single" w:sz="4" w:space="0" w:color="auto"/>
              <w:bottom w:val="single" w:sz="4" w:space="0" w:color="auto"/>
              <w:right w:val="single" w:sz="4" w:space="0" w:color="auto"/>
            </w:tcBorders>
            <w:hideMark/>
          </w:tcPr>
          <w:p w14:paraId="07B54ED2"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29 (14-58)</w:t>
            </w:r>
          </w:p>
        </w:tc>
        <w:tc>
          <w:tcPr>
            <w:tcW w:w="1046" w:type="dxa"/>
            <w:tcBorders>
              <w:top w:val="single" w:sz="4" w:space="0" w:color="auto"/>
              <w:left w:val="single" w:sz="4" w:space="0" w:color="auto"/>
              <w:bottom w:val="single" w:sz="4" w:space="0" w:color="auto"/>
              <w:right w:val="single" w:sz="4" w:space="0" w:color="auto"/>
            </w:tcBorders>
            <w:hideMark/>
          </w:tcPr>
          <w:p w14:paraId="519D837D"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0.043</w:t>
            </w:r>
          </w:p>
        </w:tc>
      </w:tr>
      <w:tr w:rsidR="00567108" w:rsidRPr="00567108" w14:paraId="07DCAB80"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40DCA740" w14:textId="77777777" w:rsidR="00567108" w:rsidRPr="00567108" w:rsidRDefault="00567108" w:rsidP="00567108">
            <w:pPr>
              <w:tabs>
                <w:tab w:val="center" w:pos="923"/>
              </w:tabs>
              <w:jc w:val="both"/>
              <w:rPr>
                <w:rFonts w:ascii="Times New Roman" w:hAnsi="Times New Roman" w:cs="Times New Roman"/>
              </w:rPr>
            </w:pPr>
            <w:proofErr w:type="spellStart"/>
            <w:r w:rsidRPr="00567108">
              <w:rPr>
                <w:rFonts w:ascii="Times New Roman" w:hAnsi="Times New Roman" w:cs="Times New Roman"/>
              </w:rPr>
              <w:t>Hematocrit</w:t>
            </w:r>
            <w:proofErr w:type="spellEnd"/>
          </w:p>
        </w:tc>
        <w:tc>
          <w:tcPr>
            <w:tcW w:w="1966" w:type="dxa"/>
            <w:tcBorders>
              <w:top w:val="single" w:sz="4" w:space="0" w:color="auto"/>
              <w:left w:val="single" w:sz="4" w:space="0" w:color="auto"/>
              <w:bottom w:val="single" w:sz="4" w:space="0" w:color="auto"/>
              <w:right w:val="single" w:sz="4" w:space="0" w:color="auto"/>
            </w:tcBorders>
            <w:hideMark/>
          </w:tcPr>
          <w:p w14:paraId="6C09191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38 (36-39)</w:t>
            </w:r>
          </w:p>
        </w:tc>
        <w:tc>
          <w:tcPr>
            <w:tcW w:w="1966" w:type="dxa"/>
            <w:tcBorders>
              <w:top w:val="single" w:sz="4" w:space="0" w:color="auto"/>
              <w:left w:val="single" w:sz="4" w:space="0" w:color="auto"/>
              <w:bottom w:val="single" w:sz="4" w:space="0" w:color="auto"/>
              <w:right w:val="single" w:sz="4" w:space="0" w:color="auto"/>
            </w:tcBorders>
            <w:hideMark/>
          </w:tcPr>
          <w:p w14:paraId="3414753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37 (34-39.9)</w:t>
            </w:r>
          </w:p>
        </w:tc>
        <w:tc>
          <w:tcPr>
            <w:tcW w:w="1966" w:type="dxa"/>
            <w:tcBorders>
              <w:top w:val="single" w:sz="4" w:space="0" w:color="auto"/>
              <w:left w:val="single" w:sz="4" w:space="0" w:color="auto"/>
              <w:bottom w:val="single" w:sz="4" w:space="0" w:color="auto"/>
              <w:right w:val="single" w:sz="4" w:space="0" w:color="auto"/>
            </w:tcBorders>
            <w:hideMark/>
          </w:tcPr>
          <w:p w14:paraId="0FE10A7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38 (37-40)</w:t>
            </w:r>
          </w:p>
        </w:tc>
        <w:tc>
          <w:tcPr>
            <w:tcW w:w="1046" w:type="dxa"/>
            <w:tcBorders>
              <w:top w:val="single" w:sz="4" w:space="0" w:color="auto"/>
              <w:left w:val="single" w:sz="4" w:space="0" w:color="auto"/>
              <w:bottom w:val="single" w:sz="4" w:space="0" w:color="auto"/>
              <w:right w:val="single" w:sz="4" w:space="0" w:color="auto"/>
            </w:tcBorders>
            <w:hideMark/>
          </w:tcPr>
          <w:p w14:paraId="475AF7A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0.489</w:t>
            </w:r>
          </w:p>
        </w:tc>
        <w:bookmarkEnd w:id="4"/>
      </w:tr>
      <w:tr w:rsidR="00567108" w:rsidRPr="00567108" w14:paraId="016588A0"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37AC0672"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Sodium (</w:t>
            </w:r>
            <w:proofErr w:type="spellStart"/>
            <w:r w:rsidRPr="00567108">
              <w:rPr>
                <w:rFonts w:ascii="Times New Roman" w:hAnsi="Times New Roman" w:cs="Times New Roman"/>
              </w:rPr>
              <w:t>meq</w:t>
            </w:r>
            <w:proofErr w:type="spellEnd"/>
            <w:r w:rsidRPr="00567108">
              <w:rPr>
                <w:rFonts w:ascii="Times New Roman" w:hAnsi="Times New Roman" w:cs="Times New Roman"/>
              </w:rPr>
              <w:t>/l)</w:t>
            </w:r>
          </w:p>
        </w:tc>
        <w:tc>
          <w:tcPr>
            <w:tcW w:w="1966" w:type="dxa"/>
            <w:tcBorders>
              <w:top w:val="single" w:sz="4" w:space="0" w:color="auto"/>
              <w:left w:val="single" w:sz="4" w:space="0" w:color="auto"/>
              <w:bottom w:val="single" w:sz="4" w:space="0" w:color="auto"/>
              <w:right w:val="single" w:sz="4" w:space="0" w:color="auto"/>
            </w:tcBorders>
            <w:hideMark/>
          </w:tcPr>
          <w:p w14:paraId="5D801F0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136.70 (135.95-137.46)</w:t>
            </w:r>
          </w:p>
        </w:tc>
        <w:tc>
          <w:tcPr>
            <w:tcW w:w="1966" w:type="dxa"/>
            <w:tcBorders>
              <w:top w:val="single" w:sz="4" w:space="0" w:color="auto"/>
              <w:left w:val="single" w:sz="4" w:space="0" w:color="auto"/>
              <w:bottom w:val="single" w:sz="4" w:space="0" w:color="auto"/>
              <w:right w:val="single" w:sz="4" w:space="0" w:color="auto"/>
            </w:tcBorders>
            <w:hideMark/>
          </w:tcPr>
          <w:p w14:paraId="1734152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135.92 (134.33-137.51)</w:t>
            </w:r>
          </w:p>
        </w:tc>
        <w:tc>
          <w:tcPr>
            <w:tcW w:w="1966" w:type="dxa"/>
            <w:tcBorders>
              <w:top w:val="single" w:sz="4" w:space="0" w:color="auto"/>
              <w:left w:val="single" w:sz="4" w:space="0" w:color="auto"/>
              <w:bottom w:val="single" w:sz="4" w:space="0" w:color="auto"/>
              <w:right w:val="single" w:sz="4" w:space="0" w:color="auto"/>
            </w:tcBorders>
            <w:hideMark/>
          </w:tcPr>
          <w:p w14:paraId="441D6F4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137.03 (136.19-137.89)</w:t>
            </w:r>
          </w:p>
        </w:tc>
        <w:tc>
          <w:tcPr>
            <w:tcW w:w="1046" w:type="dxa"/>
            <w:tcBorders>
              <w:top w:val="single" w:sz="4" w:space="0" w:color="auto"/>
              <w:left w:val="single" w:sz="4" w:space="0" w:color="auto"/>
              <w:bottom w:val="single" w:sz="4" w:space="0" w:color="auto"/>
              <w:right w:val="single" w:sz="4" w:space="0" w:color="auto"/>
            </w:tcBorders>
            <w:hideMark/>
          </w:tcPr>
          <w:p w14:paraId="38431AB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0.182</w:t>
            </w:r>
          </w:p>
        </w:tc>
      </w:tr>
      <w:tr w:rsidR="00567108" w:rsidRPr="00567108" w14:paraId="45C1A1B7"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2F370BF0"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Potassium (</w:t>
            </w:r>
            <w:proofErr w:type="spellStart"/>
            <w:r w:rsidRPr="00567108">
              <w:rPr>
                <w:rFonts w:ascii="Times New Roman" w:hAnsi="Times New Roman" w:cs="Times New Roman"/>
              </w:rPr>
              <w:t>meq</w:t>
            </w:r>
            <w:proofErr w:type="spellEnd"/>
            <w:r w:rsidRPr="00567108">
              <w:rPr>
                <w:rFonts w:ascii="Times New Roman" w:hAnsi="Times New Roman" w:cs="Times New Roman"/>
              </w:rPr>
              <w:t>/l)</w:t>
            </w:r>
          </w:p>
        </w:tc>
        <w:tc>
          <w:tcPr>
            <w:tcW w:w="1966" w:type="dxa"/>
            <w:tcBorders>
              <w:top w:val="single" w:sz="4" w:space="0" w:color="auto"/>
              <w:left w:val="single" w:sz="4" w:space="0" w:color="auto"/>
              <w:bottom w:val="single" w:sz="4" w:space="0" w:color="auto"/>
              <w:right w:val="single" w:sz="4" w:space="0" w:color="auto"/>
            </w:tcBorders>
            <w:hideMark/>
          </w:tcPr>
          <w:p w14:paraId="6DD1B74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4.26 (4.14-4.38)</w:t>
            </w:r>
          </w:p>
        </w:tc>
        <w:tc>
          <w:tcPr>
            <w:tcW w:w="1966" w:type="dxa"/>
            <w:tcBorders>
              <w:top w:val="single" w:sz="4" w:space="0" w:color="auto"/>
              <w:left w:val="single" w:sz="4" w:space="0" w:color="auto"/>
              <w:bottom w:val="single" w:sz="4" w:space="0" w:color="auto"/>
              <w:right w:val="single" w:sz="4" w:space="0" w:color="auto"/>
            </w:tcBorders>
            <w:hideMark/>
          </w:tcPr>
          <w:p w14:paraId="2171E46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4.51 (4.22-4.80)</w:t>
            </w:r>
          </w:p>
        </w:tc>
        <w:tc>
          <w:tcPr>
            <w:tcW w:w="1966" w:type="dxa"/>
            <w:tcBorders>
              <w:top w:val="single" w:sz="4" w:space="0" w:color="auto"/>
              <w:left w:val="single" w:sz="4" w:space="0" w:color="auto"/>
              <w:bottom w:val="single" w:sz="4" w:space="0" w:color="auto"/>
              <w:right w:val="single" w:sz="4" w:space="0" w:color="auto"/>
            </w:tcBorders>
            <w:hideMark/>
          </w:tcPr>
          <w:p w14:paraId="2953C9A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4.15 (4.03-4.26)</w:t>
            </w:r>
          </w:p>
        </w:tc>
        <w:tc>
          <w:tcPr>
            <w:tcW w:w="1046" w:type="dxa"/>
            <w:tcBorders>
              <w:top w:val="single" w:sz="4" w:space="0" w:color="auto"/>
              <w:left w:val="single" w:sz="4" w:space="0" w:color="auto"/>
              <w:bottom w:val="single" w:sz="4" w:space="0" w:color="auto"/>
              <w:right w:val="single" w:sz="4" w:space="0" w:color="auto"/>
            </w:tcBorders>
            <w:hideMark/>
          </w:tcPr>
          <w:p w14:paraId="0E6B4EFB"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0.006</w:t>
            </w:r>
          </w:p>
        </w:tc>
      </w:tr>
      <w:tr w:rsidR="00567108" w:rsidRPr="00567108" w14:paraId="599BF46D"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3065BB9A"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Chloride (</w:t>
            </w:r>
            <w:proofErr w:type="spellStart"/>
            <w:r w:rsidRPr="00567108">
              <w:rPr>
                <w:rFonts w:ascii="Times New Roman" w:hAnsi="Times New Roman" w:cs="Times New Roman"/>
              </w:rPr>
              <w:t>meq</w:t>
            </w:r>
            <w:proofErr w:type="spellEnd"/>
            <w:r w:rsidRPr="00567108">
              <w:rPr>
                <w:rFonts w:ascii="Times New Roman" w:hAnsi="Times New Roman" w:cs="Times New Roman"/>
              </w:rPr>
              <w:t>/l)</w:t>
            </w:r>
          </w:p>
        </w:tc>
        <w:tc>
          <w:tcPr>
            <w:tcW w:w="1966" w:type="dxa"/>
            <w:tcBorders>
              <w:top w:val="single" w:sz="4" w:space="0" w:color="auto"/>
              <w:left w:val="single" w:sz="4" w:space="0" w:color="auto"/>
              <w:bottom w:val="single" w:sz="4" w:space="0" w:color="auto"/>
              <w:right w:val="single" w:sz="4" w:space="0" w:color="auto"/>
            </w:tcBorders>
            <w:hideMark/>
          </w:tcPr>
          <w:p w14:paraId="49DADFC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101.33 (99.06-103.6)</w:t>
            </w:r>
          </w:p>
        </w:tc>
        <w:tc>
          <w:tcPr>
            <w:tcW w:w="1966" w:type="dxa"/>
            <w:tcBorders>
              <w:top w:val="single" w:sz="4" w:space="0" w:color="auto"/>
              <w:left w:val="single" w:sz="4" w:space="0" w:color="auto"/>
              <w:bottom w:val="single" w:sz="4" w:space="0" w:color="auto"/>
              <w:right w:val="single" w:sz="4" w:space="0" w:color="auto"/>
            </w:tcBorders>
            <w:hideMark/>
          </w:tcPr>
          <w:p w14:paraId="6CC7D78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103.26 (101.6-104.93)</w:t>
            </w:r>
          </w:p>
        </w:tc>
        <w:tc>
          <w:tcPr>
            <w:tcW w:w="1966" w:type="dxa"/>
            <w:tcBorders>
              <w:top w:val="single" w:sz="4" w:space="0" w:color="auto"/>
              <w:left w:val="single" w:sz="4" w:space="0" w:color="auto"/>
              <w:bottom w:val="single" w:sz="4" w:space="0" w:color="auto"/>
              <w:right w:val="single" w:sz="4" w:space="0" w:color="auto"/>
            </w:tcBorders>
            <w:hideMark/>
          </w:tcPr>
          <w:p w14:paraId="49A3D75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100.5 (97.33-103.67)</w:t>
            </w:r>
          </w:p>
        </w:tc>
        <w:tc>
          <w:tcPr>
            <w:tcW w:w="1046" w:type="dxa"/>
            <w:tcBorders>
              <w:top w:val="single" w:sz="4" w:space="0" w:color="auto"/>
              <w:left w:val="single" w:sz="4" w:space="0" w:color="auto"/>
              <w:bottom w:val="single" w:sz="4" w:space="0" w:color="auto"/>
              <w:right w:val="single" w:sz="4" w:space="0" w:color="auto"/>
            </w:tcBorders>
            <w:hideMark/>
          </w:tcPr>
          <w:p w14:paraId="2D881BB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0.272</w:t>
            </w:r>
          </w:p>
        </w:tc>
      </w:tr>
      <w:tr w:rsidR="00567108" w:rsidRPr="00567108" w14:paraId="18683973"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4EFCD53C"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Calcium (mg/dl)</w:t>
            </w:r>
          </w:p>
        </w:tc>
        <w:tc>
          <w:tcPr>
            <w:tcW w:w="1966" w:type="dxa"/>
            <w:tcBorders>
              <w:top w:val="single" w:sz="4" w:space="0" w:color="auto"/>
              <w:left w:val="single" w:sz="4" w:space="0" w:color="auto"/>
              <w:bottom w:val="single" w:sz="4" w:space="0" w:color="auto"/>
              <w:right w:val="single" w:sz="4" w:space="0" w:color="auto"/>
            </w:tcBorders>
            <w:hideMark/>
          </w:tcPr>
          <w:p w14:paraId="548D3E4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8.27 (8.1-8.4)</w:t>
            </w:r>
          </w:p>
        </w:tc>
        <w:tc>
          <w:tcPr>
            <w:tcW w:w="1966" w:type="dxa"/>
            <w:tcBorders>
              <w:top w:val="single" w:sz="4" w:space="0" w:color="auto"/>
              <w:left w:val="single" w:sz="4" w:space="0" w:color="auto"/>
              <w:bottom w:val="single" w:sz="4" w:space="0" w:color="auto"/>
              <w:right w:val="single" w:sz="4" w:space="0" w:color="auto"/>
            </w:tcBorders>
            <w:hideMark/>
          </w:tcPr>
          <w:p w14:paraId="499A2D3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8.0 (7.7-8.4)</w:t>
            </w:r>
          </w:p>
        </w:tc>
        <w:tc>
          <w:tcPr>
            <w:tcW w:w="1966" w:type="dxa"/>
            <w:tcBorders>
              <w:top w:val="single" w:sz="4" w:space="0" w:color="auto"/>
              <w:left w:val="single" w:sz="4" w:space="0" w:color="auto"/>
              <w:bottom w:val="single" w:sz="4" w:space="0" w:color="auto"/>
              <w:right w:val="single" w:sz="4" w:space="0" w:color="auto"/>
            </w:tcBorders>
            <w:hideMark/>
          </w:tcPr>
          <w:p w14:paraId="3AC461A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8.3 (8.2-8.4)</w:t>
            </w:r>
          </w:p>
        </w:tc>
        <w:tc>
          <w:tcPr>
            <w:tcW w:w="1046" w:type="dxa"/>
            <w:tcBorders>
              <w:top w:val="single" w:sz="4" w:space="0" w:color="auto"/>
              <w:left w:val="single" w:sz="4" w:space="0" w:color="auto"/>
              <w:bottom w:val="single" w:sz="4" w:space="0" w:color="auto"/>
              <w:right w:val="single" w:sz="4" w:space="0" w:color="auto"/>
            </w:tcBorders>
            <w:hideMark/>
          </w:tcPr>
          <w:p w14:paraId="1AE32DF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0.058</w:t>
            </w:r>
          </w:p>
        </w:tc>
      </w:tr>
      <w:tr w:rsidR="00567108" w:rsidRPr="00567108" w14:paraId="39255227"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7170B1E3"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Phosphorous (mg/</w:t>
            </w:r>
            <w:proofErr w:type="gramStart"/>
            <w:r w:rsidRPr="00567108">
              <w:rPr>
                <w:rFonts w:ascii="Times New Roman" w:hAnsi="Times New Roman" w:cs="Times New Roman"/>
              </w:rPr>
              <w:t>dl)*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0B654BC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2.96 (2.41-3.5)</w:t>
            </w:r>
          </w:p>
        </w:tc>
        <w:tc>
          <w:tcPr>
            <w:tcW w:w="1966" w:type="dxa"/>
            <w:tcBorders>
              <w:top w:val="single" w:sz="4" w:space="0" w:color="auto"/>
              <w:left w:val="single" w:sz="4" w:space="0" w:color="auto"/>
              <w:bottom w:val="single" w:sz="4" w:space="0" w:color="auto"/>
              <w:right w:val="single" w:sz="4" w:space="0" w:color="auto"/>
            </w:tcBorders>
            <w:hideMark/>
          </w:tcPr>
          <w:p w14:paraId="4817C902"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3.4 (2.4-4)</w:t>
            </w:r>
          </w:p>
        </w:tc>
        <w:tc>
          <w:tcPr>
            <w:tcW w:w="1966" w:type="dxa"/>
            <w:tcBorders>
              <w:top w:val="single" w:sz="4" w:space="0" w:color="auto"/>
              <w:left w:val="single" w:sz="4" w:space="0" w:color="auto"/>
              <w:bottom w:val="single" w:sz="4" w:space="0" w:color="auto"/>
              <w:right w:val="single" w:sz="4" w:space="0" w:color="auto"/>
            </w:tcBorders>
            <w:hideMark/>
          </w:tcPr>
          <w:p w14:paraId="53873DC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2.84 (2.41-3.26)</w:t>
            </w:r>
          </w:p>
        </w:tc>
        <w:tc>
          <w:tcPr>
            <w:tcW w:w="1046" w:type="dxa"/>
            <w:tcBorders>
              <w:top w:val="single" w:sz="4" w:space="0" w:color="auto"/>
              <w:left w:val="single" w:sz="4" w:space="0" w:color="auto"/>
              <w:bottom w:val="single" w:sz="4" w:space="0" w:color="auto"/>
              <w:right w:val="single" w:sz="4" w:space="0" w:color="auto"/>
            </w:tcBorders>
            <w:hideMark/>
          </w:tcPr>
          <w:p w14:paraId="0659ABED"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tr>
      <w:tr w:rsidR="00567108" w:rsidRPr="00567108" w14:paraId="5766A37D"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67CD7EB4"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Magnesium (mg/dl)</w:t>
            </w:r>
          </w:p>
        </w:tc>
        <w:tc>
          <w:tcPr>
            <w:tcW w:w="1966" w:type="dxa"/>
            <w:tcBorders>
              <w:top w:val="single" w:sz="4" w:space="0" w:color="auto"/>
              <w:left w:val="single" w:sz="4" w:space="0" w:color="auto"/>
              <w:bottom w:val="single" w:sz="4" w:space="0" w:color="auto"/>
              <w:right w:val="single" w:sz="4" w:space="0" w:color="auto"/>
            </w:tcBorders>
            <w:hideMark/>
          </w:tcPr>
          <w:p w14:paraId="5182A5B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2.84 (1.22-4.74)</w:t>
            </w:r>
          </w:p>
        </w:tc>
        <w:tc>
          <w:tcPr>
            <w:tcW w:w="1966" w:type="dxa"/>
            <w:tcBorders>
              <w:top w:val="single" w:sz="4" w:space="0" w:color="auto"/>
              <w:left w:val="single" w:sz="4" w:space="0" w:color="auto"/>
              <w:bottom w:val="single" w:sz="4" w:space="0" w:color="auto"/>
              <w:right w:val="single" w:sz="4" w:space="0" w:color="auto"/>
            </w:tcBorders>
            <w:hideMark/>
          </w:tcPr>
          <w:p w14:paraId="1C1D488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2.16 (2.0-2.31)</w:t>
            </w:r>
          </w:p>
        </w:tc>
        <w:tc>
          <w:tcPr>
            <w:tcW w:w="1966" w:type="dxa"/>
            <w:tcBorders>
              <w:top w:val="single" w:sz="4" w:space="0" w:color="auto"/>
              <w:left w:val="single" w:sz="4" w:space="0" w:color="auto"/>
              <w:bottom w:val="single" w:sz="4" w:space="0" w:color="auto"/>
              <w:right w:val="single" w:sz="4" w:space="0" w:color="auto"/>
            </w:tcBorders>
            <w:hideMark/>
          </w:tcPr>
          <w:p w14:paraId="2A737EF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3.12 (0.88-5.41)</w:t>
            </w:r>
          </w:p>
        </w:tc>
        <w:tc>
          <w:tcPr>
            <w:tcW w:w="1046" w:type="dxa"/>
            <w:tcBorders>
              <w:top w:val="single" w:sz="4" w:space="0" w:color="auto"/>
              <w:left w:val="single" w:sz="4" w:space="0" w:color="auto"/>
              <w:bottom w:val="single" w:sz="4" w:space="0" w:color="auto"/>
              <w:right w:val="single" w:sz="4" w:space="0" w:color="auto"/>
            </w:tcBorders>
            <w:hideMark/>
          </w:tcPr>
          <w:p w14:paraId="2BD9A39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0.599</w:t>
            </w:r>
          </w:p>
        </w:tc>
      </w:tr>
      <w:tr w:rsidR="00567108" w:rsidRPr="00567108" w14:paraId="7D2E350F"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179ACA01" w14:textId="77777777" w:rsidR="00567108" w:rsidRPr="00567108" w:rsidRDefault="00567108" w:rsidP="00567108">
            <w:pPr>
              <w:tabs>
                <w:tab w:val="center" w:pos="923"/>
              </w:tabs>
              <w:jc w:val="both"/>
              <w:rPr>
                <w:rFonts w:ascii="Times New Roman" w:hAnsi="Times New Roman" w:cs="Times New Roman"/>
              </w:rPr>
            </w:pPr>
            <w:bookmarkStart w:id="6" w:name="_Hlk124425090"/>
            <w:r w:rsidRPr="00567108">
              <w:rPr>
                <w:rFonts w:ascii="Times New Roman" w:hAnsi="Times New Roman" w:cs="Times New Roman"/>
              </w:rPr>
              <w:t>Urea (</w:t>
            </w:r>
            <w:r w:rsidRPr="00567108">
              <w:rPr>
                <w:rFonts w:ascii="Times New Roman" w:hAnsi="Times New Roman" w:cs="Times New Roman"/>
                <w:color w:val="000000" w:themeColor="text1"/>
              </w:rPr>
              <w:t>mg/</w:t>
            </w:r>
            <w:proofErr w:type="gramStart"/>
            <w:r w:rsidRPr="00567108">
              <w:rPr>
                <w:rFonts w:ascii="Times New Roman" w:hAnsi="Times New Roman" w:cs="Times New Roman"/>
                <w:color w:val="000000" w:themeColor="text1"/>
              </w:rPr>
              <w:t>dl)*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284448C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25 (17-48)</w:t>
            </w:r>
          </w:p>
        </w:tc>
        <w:tc>
          <w:tcPr>
            <w:tcW w:w="1966" w:type="dxa"/>
            <w:tcBorders>
              <w:top w:val="single" w:sz="4" w:space="0" w:color="auto"/>
              <w:left w:val="single" w:sz="4" w:space="0" w:color="auto"/>
              <w:bottom w:val="single" w:sz="4" w:space="0" w:color="auto"/>
              <w:right w:val="single" w:sz="4" w:space="0" w:color="auto"/>
            </w:tcBorders>
            <w:hideMark/>
          </w:tcPr>
          <w:p w14:paraId="5EA9C26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65 (25-89)</w:t>
            </w:r>
          </w:p>
        </w:tc>
        <w:tc>
          <w:tcPr>
            <w:tcW w:w="1966" w:type="dxa"/>
            <w:tcBorders>
              <w:top w:val="single" w:sz="4" w:space="0" w:color="auto"/>
              <w:left w:val="single" w:sz="4" w:space="0" w:color="auto"/>
              <w:bottom w:val="single" w:sz="4" w:space="0" w:color="auto"/>
              <w:right w:val="single" w:sz="4" w:space="0" w:color="auto"/>
            </w:tcBorders>
            <w:hideMark/>
          </w:tcPr>
          <w:p w14:paraId="3193D2C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21 (15-32)</w:t>
            </w:r>
          </w:p>
        </w:tc>
        <w:tc>
          <w:tcPr>
            <w:tcW w:w="1046" w:type="dxa"/>
            <w:tcBorders>
              <w:top w:val="single" w:sz="4" w:space="0" w:color="auto"/>
              <w:left w:val="single" w:sz="4" w:space="0" w:color="auto"/>
              <w:bottom w:val="single" w:sz="4" w:space="0" w:color="auto"/>
              <w:right w:val="single" w:sz="4" w:space="0" w:color="auto"/>
            </w:tcBorders>
            <w:hideMark/>
          </w:tcPr>
          <w:p w14:paraId="0F0991E2"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w:t>
            </w:r>
          </w:p>
        </w:tc>
      </w:tr>
      <w:tr w:rsidR="00567108" w:rsidRPr="00567108" w14:paraId="65B538A7"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70B675DC"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Creatinine (mg/</w:t>
            </w:r>
            <w:proofErr w:type="gramStart"/>
            <w:r w:rsidRPr="00567108">
              <w:rPr>
                <w:rFonts w:ascii="Times New Roman" w:hAnsi="Times New Roman" w:cs="Times New Roman"/>
              </w:rPr>
              <w:t>dl)*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22D46B0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0.8 (0.63-1)</w:t>
            </w:r>
          </w:p>
        </w:tc>
        <w:tc>
          <w:tcPr>
            <w:tcW w:w="1966" w:type="dxa"/>
            <w:tcBorders>
              <w:top w:val="single" w:sz="4" w:space="0" w:color="auto"/>
              <w:left w:val="single" w:sz="4" w:space="0" w:color="auto"/>
              <w:bottom w:val="single" w:sz="4" w:space="0" w:color="auto"/>
              <w:right w:val="single" w:sz="4" w:space="0" w:color="auto"/>
            </w:tcBorders>
            <w:hideMark/>
          </w:tcPr>
          <w:p w14:paraId="4A1B2AA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1.7 (0.96-2.47)</w:t>
            </w:r>
          </w:p>
        </w:tc>
        <w:tc>
          <w:tcPr>
            <w:tcW w:w="1966" w:type="dxa"/>
            <w:tcBorders>
              <w:top w:val="single" w:sz="4" w:space="0" w:color="auto"/>
              <w:left w:val="single" w:sz="4" w:space="0" w:color="auto"/>
              <w:bottom w:val="single" w:sz="4" w:space="0" w:color="auto"/>
              <w:right w:val="single" w:sz="4" w:space="0" w:color="auto"/>
            </w:tcBorders>
            <w:hideMark/>
          </w:tcPr>
          <w:p w14:paraId="0F41636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0.73 (0.57-0.9)</w:t>
            </w:r>
          </w:p>
        </w:tc>
        <w:tc>
          <w:tcPr>
            <w:tcW w:w="1046" w:type="dxa"/>
            <w:tcBorders>
              <w:top w:val="single" w:sz="4" w:space="0" w:color="auto"/>
              <w:left w:val="single" w:sz="4" w:space="0" w:color="auto"/>
              <w:bottom w:val="single" w:sz="4" w:space="0" w:color="auto"/>
              <w:right w:val="single" w:sz="4" w:space="0" w:color="auto"/>
            </w:tcBorders>
            <w:hideMark/>
          </w:tcPr>
          <w:p w14:paraId="5A901CFF"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w:t>
            </w:r>
          </w:p>
        </w:tc>
      </w:tr>
      <w:tr w:rsidR="00567108" w:rsidRPr="00567108" w14:paraId="008168C4"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744B4C96"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Total Bilirubin (mg/</w:t>
            </w:r>
            <w:proofErr w:type="gramStart"/>
            <w:r w:rsidRPr="00567108">
              <w:rPr>
                <w:rFonts w:ascii="Times New Roman" w:hAnsi="Times New Roman" w:cs="Times New Roman"/>
              </w:rPr>
              <w:t>dl)*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07C6023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0.7 (0.5-1.6)</w:t>
            </w:r>
          </w:p>
        </w:tc>
        <w:tc>
          <w:tcPr>
            <w:tcW w:w="1966" w:type="dxa"/>
            <w:tcBorders>
              <w:top w:val="single" w:sz="4" w:space="0" w:color="auto"/>
              <w:left w:val="single" w:sz="4" w:space="0" w:color="auto"/>
              <w:bottom w:val="single" w:sz="4" w:space="0" w:color="auto"/>
              <w:right w:val="single" w:sz="4" w:space="0" w:color="auto"/>
            </w:tcBorders>
            <w:hideMark/>
          </w:tcPr>
          <w:p w14:paraId="5250BFCA"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 (0.7-2.67)</w:t>
            </w:r>
          </w:p>
        </w:tc>
        <w:tc>
          <w:tcPr>
            <w:tcW w:w="1966" w:type="dxa"/>
            <w:tcBorders>
              <w:top w:val="single" w:sz="4" w:space="0" w:color="auto"/>
              <w:left w:val="single" w:sz="4" w:space="0" w:color="auto"/>
              <w:bottom w:val="single" w:sz="4" w:space="0" w:color="auto"/>
              <w:right w:val="single" w:sz="4" w:space="0" w:color="auto"/>
            </w:tcBorders>
            <w:hideMark/>
          </w:tcPr>
          <w:p w14:paraId="7EDA9C3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0.7 (0.43-1.3)</w:t>
            </w:r>
          </w:p>
        </w:tc>
        <w:tc>
          <w:tcPr>
            <w:tcW w:w="1046" w:type="dxa"/>
            <w:tcBorders>
              <w:top w:val="single" w:sz="4" w:space="0" w:color="auto"/>
              <w:left w:val="single" w:sz="4" w:space="0" w:color="auto"/>
              <w:bottom w:val="single" w:sz="4" w:space="0" w:color="auto"/>
              <w:right w:val="single" w:sz="4" w:space="0" w:color="auto"/>
            </w:tcBorders>
            <w:hideMark/>
          </w:tcPr>
          <w:p w14:paraId="23A8098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0.117</w:t>
            </w:r>
          </w:p>
        </w:tc>
        <w:bookmarkEnd w:id="6"/>
      </w:tr>
      <w:tr w:rsidR="00567108" w:rsidRPr="00567108" w14:paraId="405C8DB4"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7F9CE4F1"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Total Protein (mg/dl)</w:t>
            </w:r>
          </w:p>
        </w:tc>
        <w:tc>
          <w:tcPr>
            <w:tcW w:w="1966" w:type="dxa"/>
            <w:tcBorders>
              <w:top w:val="single" w:sz="4" w:space="0" w:color="auto"/>
              <w:left w:val="single" w:sz="4" w:space="0" w:color="auto"/>
              <w:bottom w:val="single" w:sz="4" w:space="0" w:color="auto"/>
              <w:right w:val="single" w:sz="4" w:space="0" w:color="auto"/>
            </w:tcBorders>
            <w:hideMark/>
          </w:tcPr>
          <w:p w14:paraId="4107E52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5.9 (5.7-6.0)</w:t>
            </w:r>
          </w:p>
        </w:tc>
        <w:tc>
          <w:tcPr>
            <w:tcW w:w="1966" w:type="dxa"/>
            <w:tcBorders>
              <w:top w:val="single" w:sz="4" w:space="0" w:color="auto"/>
              <w:left w:val="single" w:sz="4" w:space="0" w:color="auto"/>
              <w:bottom w:val="single" w:sz="4" w:space="0" w:color="auto"/>
              <w:right w:val="single" w:sz="4" w:space="0" w:color="auto"/>
            </w:tcBorders>
            <w:hideMark/>
          </w:tcPr>
          <w:p w14:paraId="66EF6C2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5.7 (5.35-6.04)</w:t>
            </w:r>
          </w:p>
        </w:tc>
        <w:tc>
          <w:tcPr>
            <w:tcW w:w="1966" w:type="dxa"/>
            <w:tcBorders>
              <w:top w:val="single" w:sz="4" w:space="0" w:color="auto"/>
              <w:left w:val="single" w:sz="4" w:space="0" w:color="auto"/>
              <w:bottom w:val="single" w:sz="4" w:space="0" w:color="auto"/>
              <w:right w:val="single" w:sz="4" w:space="0" w:color="auto"/>
            </w:tcBorders>
            <w:hideMark/>
          </w:tcPr>
          <w:p w14:paraId="0A13E8B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5.96 (5.81-6.12)</w:t>
            </w:r>
          </w:p>
        </w:tc>
        <w:tc>
          <w:tcPr>
            <w:tcW w:w="1046" w:type="dxa"/>
            <w:tcBorders>
              <w:top w:val="single" w:sz="4" w:space="0" w:color="auto"/>
              <w:left w:val="single" w:sz="4" w:space="0" w:color="auto"/>
              <w:bottom w:val="single" w:sz="4" w:space="0" w:color="auto"/>
              <w:right w:val="single" w:sz="4" w:space="0" w:color="auto"/>
            </w:tcBorders>
            <w:hideMark/>
          </w:tcPr>
          <w:p w14:paraId="38D4375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0.103</w:t>
            </w:r>
          </w:p>
        </w:tc>
      </w:tr>
      <w:tr w:rsidR="00567108" w:rsidRPr="00567108" w14:paraId="7FA0748A"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39B4FE98"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Albumin (mg/dl)</w:t>
            </w:r>
          </w:p>
        </w:tc>
        <w:tc>
          <w:tcPr>
            <w:tcW w:w="1966" w:type="dxa"/>
            <w:tcBorders>
              <w:top w:val="single" w:sz="4" w:space="0" w:color="auto"/>
              <w:left w:val="single" w:sz="4" w:space="0" w:color="auto"/>
              <w:bottom w:val="single" w:sz="4" w:space="0" w:color="auto"/>
              <w:right w:val="single" w:sz="4" w:space="0" w:color="auto"/>
            </w:tcBorders>
            <w:hideMark/>
          </w:tcPr>
          <w:p w14:paraId="6F97DCA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4.5 (1.7-7.3)</w:t>
            </w:r>
          </w:p>
        </w:tc>
        <w:tc>
          <w:tcPr>
            <w:tcW w:w="1966" w:type="dxa"/>
            <w:tcBorders>
              <w:top w:val="single" w:sz="4" w:space="0" w:color="auto"/>
              <w:left w:val="single" w:sz="4" w:space="0" w:color="auto"/>
              <w:bottom w:val="single" w:sz="4" w:space="0" w:color="auto"/>
              <w:right w:val="single" w:sz="4" w:space="0" w:color="auto"/>
            </w:tcBorders>
            <w:hideMark/>
          </w:tcPr>
          <w:p w14:paraId="2FF86E1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2.88 (2.68-3.08)</w:t>
            </w:r>
          </w:p>
        </w:tc>
        <w:tc>
          <w:tcPr>
            <w:tcW w:w="1966" w:type="dxa"/>
            <w:tcBorders>
              <w:top w:val="single" w:sz="4" w:space="0" w:color="auto"/>
              <w:left w:val="single" w:sz="4" w:space="0" w:color="auto"/>
              <w:bottom w:val="single" w:sz="4" w:space="0" w:color="auto"/>
              <w:right w:val="single" w:sz="4" w:space="0" w:color="auto"/>
            </w:tcBorders>
            <w:hideMark/>
          </w:tcPr>
          <w:p w14:paraId="68A48BE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5.2 (1.19-9.21)</w:t>
            </w:r>
          </w:p>
        </w:tc>
        <w:tc>
          <w:tcPr>
            <w:tcW w:w="1046" w:type="dxa"/>
            <w:tcBorders>
              <w:top w:val="single" w:sz="4" w:space="0" w:color="auto"/>
              <w:left w:val="single" w:sz="4" w:space="0" w:color="auto"/>
              <w:bottom w:val="single" w:sz="4" w:space="0" w:color="auto"/>
              <w:right w:val="single" w:sz="4" w:space="0" w:color="auto"/>
            </w:tcBorders>
            <w:hideMark/>
          </w:tcPr>
          <w:p w14:paraId="0B98CA9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0.456</w:t>
            </w:r>
          </w:p>
        </w:tc>
      </w:tr>
      <w:tr w:rsidR="00567108" w:rsidRPr="00567108" w14:paraId="0BA7DEF0"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49A3DE19"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Aspartate Transaminase (IU/</w:t>
            </w:r>
            <w:proofErr w:type="gramStart"/>
            <w:r w:rsidRPr="00567108">
              <w:rPr>
                <w:rFonts w:ascii="Times New Roman" w:hAnsi="Times New Roman" w:cs="Times New Roman"/>
              </w:rPr>
              <w:t>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2E8C4A9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181 (97-450)</w:t>
            </w:r>
          </w:p>
        </w:tc>
        <w:tc>
          <w:tcPr>
            <w:tcW w:w="1966" w:type="dxa"/>
            <w:tcBorders>
              <w:top w:val="single" w:sz="4" w:space="0" w:color="auto"/>
              <w:left w:val="single" w:sz="4" w:space="0" w:color="auto"/>
              <w:bottom w:val="single" w:sz="4" w:space="0" w:color="auto"/>
              <w:right w:val="single" w:sz="4" w:space="0" w:color="auto"/>
            </w:tcBorders>
            <w:hideMark/>
          </w:tcPr>
          <w:p w14:paraId="5717213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224 (133-1279)</w:t>
            </w:r>
          </w:p>
        </w:tc>
        <w:tc>
          <w:tcPr>
            <w:tcW w:w="1966" w:type="dxa"/>
            <w:tcBorders>
              <w:top w:val="single" w:sz="4" w:space="0" w:color="auto"/>
              <w:left w:val="single" w:sz="4" w:space="0" w:color="auto"/>
              <w:bottom w:val="single" w:sz="4" w:space="0" w:color="auto"/>
              <w:right w:val="single" w:sz="4" w:space="0" w:color="auto"/>
            </w:tcBorders>
            <w:hideMark/>
          </w:tcPr>
          <w:p w14:paraId="2D62B71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160 (92-342)</w:t>
            </w:r>
          </w:p>
        </w:tc>
        <w:tc>
          <w:tcPr>
            <w:tcW w:w="1046" w:type="dxa"/>
            <w:tcBorders>
              <w:top w:val="single" w:sz="4" w:space="0" w:color="auto"/>
              <w:left w:val="single" w:sz="4" w:space="0" w:color="auto"/>
              <w:bottom w:val="single" w:sz="4" w:space="0" w:color="auto"/>
              <w:right w:val="single" w:sz="4" w:space="0" w:color="auto"/>
            </w:tcBorders>
            <w:hideMark/>
          </w:tcPr>
          <w:p w14:paraId="3F17B5D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0.015</w:t>
            </w:r>
          </w:p>
        </w:tc>
      </w:tr>
      <w:tr w:rsidR="00567108" w:rsidRPr="00567108" w14:paraId="07503A77"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42204AE5"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Alanine Transaminase (IU/</w:t>
            </w:r>
            <w:proofErr w:type="gramStart"/>
            <w:r w:rsidRPr="00567108">
              <w:rPr>
                <w:rFonts w:ascii="Times New Roman" w:hAnsi="Times New Roman" w:cs="Times New Roman"/>
              </w:rPr>
              <w:t>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6BE6056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96 (54-277)</w:t>
            </w:r>
          </w:p>
        </w:tc>
        <w:tc>
          <w:tcPr>
            <w:tcW w:w="1966" w:type="dxa"/>
            <w:tcBorders>
              <w:top w:val="single" w:sz="4" w:space="0" w:color="auto"/>
              <w:left w:val="single" w:sz="4" w:space="0" w:color="auto"/>
              <w:bottom w:val="single" w:sz="4" w:space="0" w:color="auto"/>
              <w:right w:val="single" w:sz="4" w:space="0" w:color="auto"/>
            </w:tcBorders>
            <w:hideMark/>
          </w:tcPr>
          <w:p w14:paraId="72698AC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126 (74-755)</w:t>
            </w:r>
          </w:p>
        </w:tc>
        <w:tc>
          <w:tcPr>
            <w:tcW w:w="1966" w:type="dxa"/>
            <w:tcBorders>
              <w:top w:val="single" w:sz="4" w:space="0" w:color="auto"/>
              <w:left w:val="single" w:sz="4" w:space="0" w:color="auto"/>
              <w:bottom w:val="single" w:sz="4" w:space="0" w:color="auto"/>
              <w:right w:val="single" w:sz="4" w:space="0" w:color="auto"/>
            </w:tcBorders>
            <w:hideMark/>
          </w:tcPr>
          <w:p w14:paraId="55FD7F4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91 (49-198)</w:t>
            </w:r>
          </w:p>
        </w:tc>
        <w:tc>
          <w:tcPr>
            <w:tcW w:w="1046" w:type="dxa"/>
            <w:tcBorders>
              <w:top w:val="single" w:sz="4" w:space="0" w:color="auto"/>
              <w:left w:val="single" w:sz="4" w:space="0" w:color="auto"/>
              <w:bottom w:val="single" w:sz="4" w:space="0" w:color="auto"/>
              <w:right w:val="single" w:sz="4" w:space="0" w:color="auto"/>
            </w:tcBorders>
            <w:hideMark/>
          </w:tcPr>
          <w:p w14:paraId="7909C82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0.008</w:t>
            </w:r>
          </w:p>
        </w:tc>
      </w:tr>
      <w:tr w:rsidR="00567108" w:rsidRPr="00567108" w14:paraId="2E83F74E"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2BDFA6FF"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Alkaline phosphatase (IU/</w:t>
            </w:r>
            <w:proofErr w:type="gramStart"/>
            <w:r w:rsidRPr="00567108">
              <w:rPr>
                <w:rFonts w:ascii="Times New Roman" w:hAnsi="Times New Roman" w:cs="Times New Roman"/>
              </w:rPr>
              <w:t>L)*</w:t>
            </w:r>
            <w:proofErr w:type="gramEnd"/>
          </w:p>
        </w:tc>
        <w:tc>
          <w:tcPr>
            <w:tcW w:w="1966" w:type="dxa"/>
            <w:tcBorders>
              <w:top w:val="single" w:sz="4" w:space="0" w:color="auto"/>
              <w:left w:val="single" w:sz="4" w:space="0" w:color="auto"/>
              <w:bottom w:val="single" w:sz="4" w:space="0" w:color="auto"/>
              <w:right w:val="single" w:sz="4" w:space="0" w:color="auto"/>
            </w:tcBorders>
            <w:hideMark/>
          </w:tcPr>
          <w:p w14:paraId="3E164E3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123 (91-187)</w:t>
            </w:r>
          </w:p>
        </w:tc>
        <w:tc>
          <w:tcPr>
            <w:tcW w:w="1966" w:type="dxa"/>
            <w:tcBorders>
              <w:top w:val="single" w:sz="4" w:space="0" w:color="auto"/>
              <w:left w:val="single" w:sz="4" w:space="0" w:color="auto"/>
              <w:bottom w:val="single" w:sz="4" w:space="0" w:color="auto"/>
              <w:right w:val="single" w:sz="4" w:space="0" w:color="auto"/>
            </w:tcBorders>
            <w:hideMark/>
          </w:tcPr>
          <w:p w14:paraId="78C37C0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133 (93-333)</w:t>
            </w:r>
          </w:p>
        </w:tc>
        <w:tc>
          <w:tcPr>
            <w:tcW w:w="1966" w:type="dxa"/>
            <w:tcBorders>
              <w:top w:val="single" w:sz="4" w:space="0" w:color="auto"/>
              <w:left w:val="single" w:sz="4" w:space="0" w:color="auto"/>
              <w:bottom w:val="single" w:sz="4" w:space="0" w:color="auto"/>
              <w:right w:val="single" w:sz="4" w:space="0" w:color="auto"/>
            </w:tcBorders>
            <w:hideMark/>
          </w:tcPr>
          <w:p w14:paraId="7E7B0A6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120 (90-165)</w:t>
            </w:r>
          </w:p>
        </w:tc>
        <w:tc>
          <w:tcPr>
            <w:tcW w:w="1046" w:type="dxa"/>
            <w:tcBorders>
              <w:top w:val="single" w:sz="4" w:space="0" w:color="auto"/>
              <w:left w:val="single" w:sz="4" w:space="0" w:color="auto"/>
              <w:bottom w:val="single" w:sz="4" w:space="0" w:color="auto"/>
              <w:right w:val="single" w:sz="4" w:space="0" w:color="auto"/>
            </w:tcBorders>
            <w:hideMark/>
          </w:tcPr>
          <w:p w14:paraId="514A67FB"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tr>
      <w:tr w:rsidR="00567108" w:rsidRPr="00567108" w14:paraId="1E7C3DB4"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17B32D20"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pH</w:t>
            </w:r>
          </w:p>
        </w:tc>
        <w:tc>
          <w:tcPr>
            <w:tcW w:w="1966" w:type="dxa"/>
            <w:tcBorders>
              <w:top w:val="single" w:sz="4" w:space="0" w:color="auto"/>
              <w:left w:val="single" w:sz="4" w:space="0" w:color="auto"/>
              <w:bottom w:val="single" w:sz="4" w:space="0" w:color="auto"/>
              <w:right w:val="single" w:sz="4" w:space="0" w:color="auto"/>
            </w:tcBorders>
            <w:hideMark/>
          </w:tcPr>
          <w:p w14:paraId="4FD6EA8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7.39 (7.38-7.48)</w:t>
            </w:r>
          </w:p>
        </w:tc>
        <w:tc>
          <w:tcPr>
            <w:tcW w:w="1966" w:type="dxa"/>
            <w:tcBorders>
              <w:top w:val="single" w:sz="4" w:space="0" w:color="auto"/>
              <w:left w:val="single" w:sz="4" w:space="0" w:color="auto"/>
              <w:bottom w:val="single" w:sz="4" w:space="0" w:color="auto"/>
              <w:right w:val="single" w:sz="4" w:space="0" w:color="auto"/>
            </w:tcBorders>
            <w:hideMark/>
          </w:tcPr>
          <w:p w14:paraId="02F04F4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7.35 (7.32-7.40)</w:t>
            </w:r>
          </w:p>
        </w:tc>
        <w:tc>
          <w:tcPr>
            <w:tcW w:w="1966" w:type="dxa"/>
            <w:tcBorders>
              <w:top w:val="single" w:sz="4" w:space="0" w:color="auto"/>
              <w:left w:val="single" w:sz="4" w:space="0" w:color="auto"/>
              <w:bottom w:val="single" w:sz="4" w:space="0" w:color="auto"/>
              <w:right w:val="single" w:sz="4" w:space="0" w:color="auto"/>
            </w:tcBorders>
            <w:hideMark/>
          </w:tcPr>
          <w:p w14:paraId="581F2C6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7.41 (7.40-7.42)</w:t>
            </w:r>
          </w:p>
        </w:tc>
        <w:tc>
          <w:tcPr>
            <w:tcW w:w="1046" w:type="dxa"/>
            <w:tcBorders>
              <w:top w:val="single" w:sz="4" w:space="0" w:color="auto"/>
              <w:left w:val="single" w:sz="4" w:space="0" w:color="auto"/>
              <w:bottom w:val="single" w:sz="4" w:space="0" w:color="auto"/>
              <w:right w:val="single" w:sz="4" w:space="0" w:color="auto"/>
            </w:tcBorders>
            <w:hideMark/>
          </w:tcPr>
          <w:p w14:paraId="3EF6D5FE"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0.001</w:t>
            </w:r>
          </w:p>
        </w:tc>
      </w:tr>
      <w:tr w:rsidR="00567108" w:rsidRPr="00567108" w14:paraId="358C926E"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1F57E05C"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Bicarbonate</w:t>
            </w:r>
          </w:p>
        </w:tc>
        <w:tc>
          <w:tcPr>
            <w:tcW w:w="1966" w:type="dxa"/>
            <w:tcBorders>
              <w:top w:val="single" w:sz="4" w:space="0" w:color="auto"/>
              <w:left w:val="single" w:sz="4" w:space="0" w:color="auto"/>
              <w:bottom w:val="single" w:sz="4" w:space="0" w:color="auto"/>
              <w:right w:val="single" w:sz="4" w:space="0" w:color="auto"/>
            </w:tcBorders>
            <w:hideMark/>
          </w:tcPr>
          <w:p w14:paraId="0946E538"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21.0 (20.23-21.77)</w:t>
            </w:r>
          </w:p>
        </w:tc>
        <w:tc>
          <w:tcPr>
            <w:tcW w:w="1966" w:type="dxa"/>
            <w:tcBorders>
              <w:top w:val="single" w:sz="4" w:space="0" w:color="auto"/>
              <w:left w:val="single" w:sz="4" w:space="0" w:color="auto"/>
              <w:bottom w:val="single" w:sz="4" w:space="0" w:color="auto"/>
              <w:right w:val="single" w:sz="4" w:space="0" w:color="auto"/>
            </w:tcBorders>
            <w:hideMark/>
          </w:tcPr>
          <w:p w14:paraId="7FD446D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17.7 (16.19-19.280)</w:t>
            </w:r>
          </w:p>
        </w:tc>
        <w:tc>
          <w:tcPr>
            <w:tcW w:w="1966" w:type="dxa"/>
            <w:tcBorders>
              <w:top w:val="single" w:sz="4" w:space="0" w:color="auto"/>
              <w:left w:val="single" w:sz="4" w:space="0" w:color="auto"/>
              <w:bottom w:val="single" w:sz="4" w:space="0" w:color="auto"/>
              <w:right w:val="single" w:sz="4" w:space="0" w:color="auto"/>
            </w:tcBorders>
            <w:hideMark/>
          </w:tcPr>
          <w:p w14:paraId="0DAFB55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22.41 (21.64-23.17)</w:t>
            </w:r>
          </w:p>
        </w:tc>
        <w:tc>
          <w:tcPr>
            <w:tcW w:w="1046" w:type="dxa"/>
            <w:tcBorders>
              <w:top w:val="single" w:sz="4" w:space="0" w:color="auto"/>
              <w:left w:val="single" w:sz="4" w:space="0" w:color="auto"/>
              <w:bottom w:val="single" w:sz="4" w:space="0" w:color="auto"/>
              <w:right w:val="single" w:sz="4" w:space="0" w:color="auto"/>
            </w:tcBorders>
            <w:hideMark/>
          </w:tcPr>
          <w:p w14:paraId="28CC029A"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tr>
      <w:tr w:rsidR="00567108" w:rsidRPr="00567108" w14:paraId="0035CEDC"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6CDA608C"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Lactate*</w:t>
            </w:r>
          </w:p>
        </w:tc>
        <w:tc>
          <w:tcPr>
            <w:tcW w:w="1966" w:type="dxa"/>
            <w:tcBorders>
              <w:top w:val="single" w:sz="4" w:space="0" w:color="auto"/>
              <w:left w:val="single" w:sz="4" w:space="0" w:color="auto"/>
              <w:bottom w:val="single" w:sz="4" w:space="0" w:color="auto"/>
              <w:right w:val="single" w:sz="4" w:space="0" w:color="auto"/>
            </w:tcBorders>
            <w:hideMark/>
          </w:tcPr>
          <w:p w14:paraId="10B6CBDB"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1.5 (1.0-2.39)</w:t>
            </w:r>
          </w:p>
        </w:tc>
        <w:tc>
          <w:tcPr>
            <w:tcW w:w="1966" w:type="dxa"/>
            <w:tcBorders>
              <w:top w:val="single" w:sz="4" w:space="0" w:color="auto"/>
              <w:left w:val="single" w:sz="4" w:space="0" w:color="auto"/>
              <w:bottom w:val="single" w:sz="4" w:space="0" w:color="auto"/>
              <w:right w:val="single" w:sz="4" w:space="0" w:color="auto"/>
            </w:tcBorders>
            <w:hideMark/>
          </w:tcPr>
          <w:p w14:paraId="4FB740B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1.95 (1.2-4.7)</w:t>
            </w:r>
          </w:p>
        </w:tc>
        <w:tc>
          <w:tcPr>
            <w:tcW w:w="1966" w:type="dxa"/>
            <w:tcBorders>
              <w:top w:val="single" w:sz="4" w:space="0" w:color="auto"/>
              <w:left w:val="single" w:sz="4" w:space="0" w:color="auto"/>
              <w:bottom w:val="single" w:sz="4" w:space="0" w:color="auto"/>
              <w:right w:val="single" w:sz="4" w:space="0" w:color="auto"/>
            </w:tcBorders>
            <w:hideMark/>
          </w:tcPr>
          <w:p w14:paraId="443B64A2"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1.4 (1-2)</w:t>
            </w:r>
          </w:p>
        </w:tc>
        <w:tc>
          <w:tcPr>
            <w:tcW w:w="1046" w:type="dxa"/>
            <w:tcBorders>
              <w:top w:val="single" w:sz="4" w:space="0" w:color="auto"/>
              <w:left w:val="single" w:sz="4" w:space="0" w:color="auto"/>
              <w:bottom w:val="single" w:sz="4" w:space="0" w:color="auto"/>
              <w:right w:val="single" w:sz="4" w:space="0" w:color="auto"/>
            </w:tcBorders>
            <w:hideMark/>
          </w:tcPr>
          <w:p w14:paraId="359069C1"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0.000</w:t>
            </w:r>
          </w:p>
        </w:tc>
        <w:bookmarkEnd w:id="5"/>
      </w:tr>
      <w:tr w:rsidR="00567108" w:rsidRPr="00567108" w14:paraId="2E97E716"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2B4D74D0"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NS1 Ag Positive</w:t>
            </w:r>
          </w:p>
        </w:tc>
        <w:tc>
          <w:tcPr>
            <w:tcW w:w="1966" w:type="dxa"/>
            <w:tcBorders>
              <w:top w:val="single" w:sz="4" w:space="0" w:color="auto"/>
              <w:left w:val="single" w:sz="4" w:space="0" w:color="auto"/>
              <w:bottom w:val="single" w:sz="4" w:space="0" w:color="auto"/>
              <w:right w:val="single" w:sz="4" w:space="0" w:color="auto"/>
            </w:tcBorders>
            <w:hideMark/>
          </w:tcPr>
          <w:p w14:paraId="55870D7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81 (47.6)</w:t>
            </w:r>
          </w:p>
        </w:tc>
        <w:tc>
          <w:tcPr>
            <w:tcW w:w="1966" w:type="dxa"/>
            <w:tcBorders>
              <w:top w:val="single" w:sz="4" w:space="0" w:color="auto"/>
              <w:left w:val="single" w:sz="4" w:space="0" w:color="auto"/>
              <w:bottom w:val="single" w:sz="4" w:space="0" w:color="auto"/>
              <w:right w:val="single" w:sz="4" w:space="0" w:color="auto"/>
            </w:tcBorders>
            <w:hideMark/>
          </w:tcPr>
          <w:p w14:paraId="391C04B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22 (43.1)</w:t>
            </w:r>
          </w:p>
        </w:tc>
        <w:tc>
          <w:tcPr>
            <w:tcW w:w="1966" w:type="dxa"/>
            <w:tcBorders>
              <w:top w:val="single" w:sz="4" w:space="0" w:color="auto"/>
              <w:left w:val="single" w:sz="4" w:space="0" w:color="auto"/>
              <w:bottom w:val="single" w:sz="4" w:space="0" w:color="auto"/>
              <w:right w:val="single" w:sz="4" w:space="0" w:color="auto"/>
            </w:tcBorders>
            <w:hideMark/>
          </w:tcPr>
          <w:p w14:paraId="02EDB7B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59 (49.6)</w:t>
            </w:r>
          </w:p>
        </w:tc>
        <w:tc>
          <w:tcPr>
            <w:tcW w:w="1046" w:type="dxa"/>
            <w:tcBorders>
              <w:top w:val="single" w:sz="4" w:space="0" w:color="auto"/>
              <w:left w:val="single" w:sz="4" w:space="0" w:color="auto"/>
              <w:bottom w:val="single" w:sz="4" w:space="0" w:color="auto"/>
              <w:right w:val="single" w:sz="4" w:space="0" w:color="auto"/>
            </w:tcBorders>
            <w:hideMark/>
          </w:tcPr>
          <w:p w14:paraId="74AD11FC"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rPr>
              <w:t>0.13</w:t>
            </w:r>
          </w:p>
        </w:tc>
      </w:tr>
      <w:tr w:rsidR="00567108" w:rsidRPr="00567108" w14:paraId="55993641" w14:textId="77777777" w:rsidTr="00567108">
        <w:trPr>
          <w:trHeight w:val="240"/>
        </w:trPr>
        <w:tc>
          <w:tcPr>
            <w:tcW w:w="3078" w:type="dxa"/>
            <w:tcBorders>
              <w:top w:val="single" w:sz="4" w:space="0" w:color="auto"/>
              <w:left w:val="single" w:sz="4" w:space="0" w:color="auto"/>
              <w:bottom w:val="single" w:sz="4" w:space="0" w:color="auto"/>
              <w:right w:val="single" w:sz="4" w:space="0" w:color="auto"/>
            </w:tcBorders>
            <w:hideMark/>
          </w:tcPr>
          <w:p w14:paraId="14890F30"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Anti-Dengue IgM Positive</w:t>
            </w:r>
          </w:p>
        </w:tc>
        <w:tc>
          <w:tcPr>
            <w:tcW w:w="1966" w:type="dxa"/>
            <w:tcBorders>
              <w:top w:val="single" w:sz="4" w:space="0" w:color="auto"/>
              <w:left w:val="single" w:sz="4" w:space="0" w:color="auto"/>
              <w:bottom w:val="single" w:sz="4" w:space="0" w:color="auto"/>
              <w:right w:val="single" w:sz="4" w:space="0" w:color="auto"/>
            </w:tcBorders>
            <w:hideMark/>
          </w:tcPr>
          <w:p w14:paraId="69184FE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111 (65.3)</w:t>
            </w:r>
          </w:p>
        </w:tc>
        <w:tc>
          <w:tcPr>
            <w:tcW w:w="1966" w:type="dxa"/>
            <w:tcBorders>
              <w:top w:val="single" w:sz="4" w:space="0" w:color="auto"/>
              <w:left w:val="single" w:sz="4" w:space="0" w:color="auto"/>
              <w:bottom w:val="single" w:sz="4" w:space="0" w:color="auto"/>
              <w:right w:val="single" w:sz="4" w:space="0" w:color="auto"/>
            </w:tcBorders>
            <w:hideMark/>
          </w:tcPr>
          <w:p w14:paraId="64BDEB84"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36 (70.6)</w:t>
            </w:r>
          </w:p>
        </w:tc>
        <w:tc>
          <w:tcPr>
            <w:tcW w:w="1966" w:type="dxa"/>
            <w:tcBorders>
              <w:top w:val="single" w:sz="4" w:space="0" w:color="auto"/>
              <w:left w:val="single" w:sz="4" w:space="0" w:color="auto"/>
              <w:bottom w:val="single" w:sz="4" w:space="0" w:color="auto"/>
              <w:right w:val="single" w:sz="4" w:space="0" w:color="auto"/>
            </w:tcBorders>
            <w:hideMark/>
          </w:tcPr>
          <w:p w14:paraId="6501134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75 (63)</w:t>
            </w:r>
          </w:p>
        </w:tc>
        <w:tc>
          <w:tcPr>
            <w:tcW w:w="1046" w:type="dxa"/>
            <w:tcBorders>
              <w:top w:val="single" w:sz="4" w:space="0" w:color="auto"/>
              <w:left w:val="single" w:sz="4" w:space="0" w:color="auto"/>
              <w:bottom w:val="single" w:sz="4" w:space="0" w:color="auto"/>
              <w:right w:val="single" w:sz="4" w:space="0" w:color="auto"/>
            </w:tcBorders>
          </w:tcPr>
          <w:p w14:paraId="754E3D79" w14:textId="77777777" w:rsidR="00567108" w:rsidRPr="00567108" w:rsidRDefault="00567108" w:rsidP="00567108">
            <w:pPr>
              <w:jc w:val="center"/>
              <w:rPr>
                <w:rFonts w:ascii="Times New Roman" w:hAnsi="Times New Roman" w:cs="Times New Roman"/>
                <w:b/>
                <w:bCs/>
              </w:rPr>
            </w:pPr>
          </w:p>
        </w:tc>
      </w:tr>
      <w:tr w:rsidR="00567108" w:rsidRPr="00567108" w14:paraId="3024E490"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71C339A5"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ECG Abnormality</w:t>
            </w:r>
          </w:p>
        </w:tc>
        <w:tc>
          <w:tcPr>
            <w:tcW w:w="1966" w:type="dxa"/>
            <w:tcBorders>
              <w:top w:val="single" w:sz="4" w:space="0" w:color="auto"/>
              <w:left w:val="single" w:sz="4" w:space="0" w:color="auto"/>
              <w:bottom w:val="single" w:sz="4" w:space="0" w:color="auto"/>
              <w:right w:val="single" w:sz="4" w:space="0" w:color="auto"/>
            </w:tcBorders>
            <w:hideMark/>
          </w:tcPr>
          <w:p w14:paraId="69876D91"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46 (27.1)</w:t>
            </w:r>
          </w:p>
        </w:tc>
        <w:tc>
          <w:tcPr>
            <w:tcW w:w="1966" w:type="dxa"/>
            <w:tcBorders>
              <w:top w:val="single" w:sz="4" w:space="0" w:color="auto"/>
              <w:left w:val="single" w:sz="4" w:space="0" w:color="auto"/>
              <w:bottom w:val="single" w:sz="4" w:space="0" w:color="auto"/>
              <w:right w:val="single" w:sz="4" w:space="0" w:color="auto"/>
            </w:tcBorders>
            <w:hideMark/>
          </w:tcPr>
          <w:p w14:paraId="0B8352FC"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13 (25.5)</w:t>
            </w:r>
          </w:p>
        </w:tc>
        <w:tc>
          <w:tcPr>
            <w:tcW w:w="1966" w:type="dxa"/>
            <w:tcBorders>
              <w:top w:val="single" w:sz="4" w:space="0" w:color="auto"/>
              <w:left w:val="single" w:sz="4" w:space="0" w:color="auto"/>
              <w:bottom w:val="single" w:sz="4" w:space="0" w:color="auto"/>
              <w:right w:val="single" w:sz="4" w:space="0" w:color="auto"/>
            </w:tcBorders>
            <w:hideMark/>
          </w:tcPr>
          <w:p w14:paraId="481331F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33 (27.7)</w:t>
            </w:r>
          </w:p>
        </w:tc>
        <w:tc>
          <w:tcPr>
            <w:tcW w:w="1046" w:type="dxa"/>
            <w:tcBorders>
              <w:top w:val="single" w:sz="4" w:space="0" w:color="auto"/>
              <w:left w:val="single" w:sz="4" w:space="0" w:color="auto"/>
              <w:bottom w:val="single" w:sz="4" w:space="0" w:color="auto"/>
              <w:right w:val="single" w:sz="4" w:space="0" w:color="auto"/>
            </w:tcBorders>
            <w:hideMark/>
          </w:tcPr>
          <w:p w14:paraId="23708ED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0.76</w:t>
            </w:r>
          </w:p>
        </w:tc>
      </w:tr>
      <w:tr w:rsidR="00567108" w:rsidRPr="00567108" w14:paraId="35294BD6"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126137F7"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Chest Xray Abnormality</w:t>
            </w:r>
          </w:p>
        </w:tc>
        <w:tc>
          <w:tcPr>
            <w:tcW w:w="1966" w:type="dxa"/>
            <w:tcBorders>
              <w:top w:val="single" w:sz="4" w:space="0" w:color="auto"/>
              <w:left w:val="single" w:sz="4" w:space="0" w:color="auto"/>
              <w:bottom w:val="single" w:sz="4" w:space="0" w:color="auto"/>
              <w:right w:val="single" w:sz="4" w:space="0" w:color="auto"/>
            </w:tcBorders>
            <w:hideMark/>
          </w:tcPr>
          <w:p w14:paraId="36ACB56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78 (45.9)</w:t>
            </w:r>
          </w:p>
        </w:tc>
        <w:tc>
          <w:tcPr>
            <w:tcW w:w="1966" w:type="dxa"/>
            <w:tcBorders>
              <w:top w:val="single" w:sz="4" w:space="0" w:color="auto"/>
              <w:left w:val="single" w:sz="4" w:space="0" w:color="auto"/>
              <w:bottom w:val="single" w:sz="4" w:space="0" w:color="auto"/>
              <w:right w:val="single" w:sz="4" w:space="0" w:color="auto"/>
            </w:tcBorders>
            <w:hideMark/>
          </w:tcPr>
          <w:p w14:paraId="1AB9075E"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35 (68.6)</w:t>
            </w:r>
          </w:p>
        </w:tc>
        <w:tc>
          <w:tcPr>
            <w:tcW w:w="1966" w:type="dxa"/>
            <w:tcBorders>
              <w:top w:val="single" w:sz="4" w:space="0" w:color="auto"/>
              <w:left w:val="single" w:sz="4" w:space="0" w:color="auto"/>
              <w:bottom w:val="single" w:sz="4" w:space="0" w:color="auto"/>
              <w:right w:val="single" w:sz="4" w:space="0" w:color="auto"/>
            </w:tcBorders>
            <w:hideMark/>
          </w:tcPr>
          <w:p w14:paraId="475C62C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43 (36.1)</w:t>
            </w:r>
          </w:p>
        </w:tc>
        <w:tc>
          <w:tcPr>
            <w:tcW w:w="1046" w:type="dxa"/>
            <w:tcBorders>
              <w:top w:val="single" w:sz="4" w:space="0" w:color="auto"/>
              <w:left w:val="single" w:sz="4" w:space="0" w:color="auto"/>
              <w:bottom w:val="single" w:sz="4" w:space="0" w:color="auto"/>
              <w:right w:val="single" w:sz="4" w:space="0" w:color="auto"/>
            </w:tcBorders>
            <w:hideMark/>
          </w:tcPr>
          <w:p w14:paraId="3E46975B"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w:t>
            </w:r>
          </w:p>
        </w:tc>
      </w:tr>
      <w:tr w:rsidR="00567108" w:rsidRPr="00567108" w14:paraId="7EB8A4E9"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0C4F190D" w14:textId="77777777" w:rsidR="00567108" w:rsidRPr="00567108" w:rsidRDefault="00567108" w:rsidP="00567108">
            <w:pPr>
              <w:numPr>
                <w:ilvl w:val="0"/>
                <w:numId w:val="10"/>
              </w:numPr>
              <w:tabs>
                <w:tab w:val="center" w:pos="923"/>
              </w:tabs>
              <w:spacing w:line="256" w:lineRule="auto"/>
              <w:contextualSpacing/>
              <w:jc w:val="both"/>
              <w:rPr>
                <w:rFonts w:ascii="Times New Roman" w:hAnsi="Times New Roman" w:cs="Times New Roman"/>
              </w:rPr>
            </w:pPr>
            <w:r w:rsidRPr="00567108">
              <w:rPr>
                <w:rFonts w:ascii="Times New Roman" w:hAnsi="Times New Roman" w:cs="Times New Roman"/>
              </w:rPr>
              <w:t>Pleural Effusion</w:t>
            </w:r>
          </w:p>
        </w:tc>
        <w:tc>
          <w:tcPr>
            <w:tcW w:w="1966" w:type="dxa"/>
            <w:tcBorders>
              <w:top w:val="single" w:sz="4" w:space="0" w:color="auto"/>
              <w:left w:val="single" w:sz="4" w:space="0" w:color="auto"/>
              <w:bottom w:val="single" w:sz="4" w:space="0" w:color="auto"/>
              <w:right w:val="single" w:sz="4" w:space="0" w:color="auto"/>
            </w:tcBorders>
            <w:hideMark/>
          </w:tcPr>
          <w:p w14:paraId="5180C610"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50 (29.4)</w:t>
            </w:r>
          </w:p>
        </w:tc>
        <w:tc>
          <w:tcPr>
            <w:tcW w:w="1966" w:type="dxa"/>
            <w:tcBorders>
              <w:top w:val="single" w:sz="4" w:space="0" w:color="auto"/>
              <w:left w:val="single" w:sz="4" w:space="0" w:color="auto"/>
              <w:bottom w:val="single" w:sz="4" w:space="0" w:color="auto"/>
              <w:right w:val="single" w:sz="4" w:space="0" w:color="auto"/>
            </w:tcBorders>
            <w:hideMark/>
          </w:tcPr>
          <w:p w14:paraId="543B3272"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17 (33.3)</w:t>
            </w:r>
          </w:p>
        </w:tc>
        <w:tc>
          <w:tcPr>
            <w:tcW w:w="1966" w:type="dxa"/>
            <w:tcBorders>
              <w:top w:val="single" w:sz="4" w:space="0" w:color="auto"/>
              <w:left w:val="single" w:sz="4" w:space="0" w:color="auto"/>
              <w:bottom w:val="single" w:sz="4" w:space="0" w:color="auto"/>
              <w:right w:val="single" w:sz="4" w:space="0" w:color="auto"/>
            </w:tcBorders>
            <w:hideMark/>
          </w:tcPr>
          <w:p w14:paraId="7E0B290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33 (27.7)</w:t>
            </w:r>
          </w:p>
        </w:tc>
        <w:tc>
          <w:tcPr>
            <w:tcW w:w="1046" w:type="dxa"/>
            <w:tcBorders>
              <w:top w:val="single" w:sz="4" w:space="0" w:color="auto"/>
              <w:left w:val="single" w:sz="4" w:space="0" w:color="auto"/>
              <w:bottom w:val="single" w:sz="4" w:space="0" w:color="auto"/>
              <w:right w:val="single" w:sz="4" w:space="0" w:color="auto"/>
            </w:tcBorders>
            <w:hideMark/>
          </w:tcPr>
          <w:p w14:paraId="0D332900"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0.01</w:t>
            </w:r>
          </w:p>
        </w:tc>
      </w:tr>
      <w:tr w:rsidR="00567108" w:rsidRPr="00567108" w14:paraId="4693A5CD"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0C9B7C87" w14:textId="77777777" w:rsidR="00567108" w:rsidRPr="00567108" w:rsidRDefault="00567108" w:rsidP="00567108">
            <w:pPr>
              <w:numPr>
                <w:ilvl w:val="0"/>
                <w:numId w:val="10"/>
              </w:numPr>
              <w:tabs>
                <w:tab w:val="center" w:pos="923"/>
              </w:tabs>
              <w:spacing w:line="256" w:lineRule="auto"/>
              <w:contextualSpacing/>
              <w:jc w:val="both"/>
              <w:rPr>
                <w:rFonts w:ascii="Times New Roman" w:hAnsi="Times New Roman" w:cs="Times New Roman"/>
              </w:rPr>
            </w:pPr>
            <w:r w:rsidRPr="00567108">
              <w:rPr>
                <w:rFonts w:ascii="Times New Roman" w:hAnsi="Times New Roman" w:cs="Times New Roman"/>
              </w:rPr>
              <w:t>Pulmonary Edema</w:t>
            </w:r>
          </w:p>
        </w:tc>
        <w:tc>
          <w:tcPr>
            <w:tcW w:w="1966" w:type="dxa"/>
            <w:tcBorders>
              <w:top w:val="single" w:sz="4" w:space="0" w:color="auto"/>
              <w:left w:val="single" w:sz="4" w:space="0" w:color="auto"/>
              <w:bottom w:val="single" w:sz="4" w:space="0" w:color="auto"/>
              <w:right w:val="single" w:sz="4" w:space="0" w:color="auto"/>
            </w:tcBorders>
            <w:hideMark/>
          </w:tcPr>
          <w:p w14:paraId="4405008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28 (16.5)</w:t>
            </w:r>
          </w:p>
        </w:tc>
        <w:tc>
          <w:tcPr>
            <w:tcW w:w="1966" w:type="dxa"/>
            <w:tcBorders>
              <w:top w:val="single" w:sz="4" w:space="0" w:color="auto"/>
              <w:left w:val="single" w:sz="4" w:space="0" w:color="auto"/>
              <w:bottom w:val="single" w:sz="4" w:space="0" w:color="auto"/>
              <w:right w:val="single" w:sz="4" w:space="0" w:color="auto"/>
            </w:tcBorders>
            <w:hideMark/>
          </w:tcPr>
          <w:p w14:paraId="0EF187A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18 (35.3)</w:t>
            </w:r>
          </w:p>
        </w:tc>
        <w:tc>
          <w:tcPr>
            <w:tcW w:w="1966" w:type="dxa"/>
            <w:tcBorders>
              <w:top w:val="single" w:sz="4" w:space="0" w:color="auto"/>
              <w:left w:val="single" w:sz="4" w:space="0" w:color="auto"/>
              <w:bottom w:val="single" w:sz="4" w:space="0" w:color="auto"/>
              <w:right w:val="single" w:sz="4" w:space="0" w:color="auto"/>
            </w:tcBorders>
            <w:hideMark/>
          </w:tcPr>
          <w:p w14:paraId="62ED878D"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10 (8.4)</w:t>
            </w:r>
          </w:p>
        </w:tc>
        <w:tc>
          <w:tcPr>
            <w:tcW w:w="1046" w:type="dxa"/>
            <w:tcBorders>
              <w:top w:val="single" w:sz="4" w:space="0" w:color="auto"/>
              <w:left w:val="single" w:sz="4" w:space="0" w:color="auto"/>
              <w:bottom w:val="single" w:sz="4" w:space="0" w:color="auto"/>
              <w:right w:val="single" w:sz="4" w:space="0" w:color="auto"/>
            </w:tcBorders>
            <w:hideMark/>
          </w:tcPr>
          <w:p w14:paraId="4D76186B"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&lt;0.001</w:t>
            </w:r>
          </w:p>
        </w:tc>
      </w:tr>
      <w:tr w:rsidR="00567108" w:rsidRPr="00567108" w14:paraId="0E80FAC1"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294C76A7"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Ultrasound Abnormal</w:t>
            </w:r>
          </w:p>
        </w:tc>
        <w:tc>
          <w:tcPr>
            <w:tcW w:w="1966" w:type="dxa"/>
            <w:tcBorders>
              <w:top w:val="single" w:sz="4" w:space="0" w:color="auto"/>
              <w:left w:val="single" w:sz="4" w:space="0" w:color="auto"/>
              <w:bottom w:val="single" w:sz="4" w:space="0" w:color="auto"/>
              <w:right w:val="single" w:sz="4" w:space="0" w:color="auto"/>
            </w:tcBorders>
            <w:hideMark/>
          </w:tcPr>
          <w:p w14:paraId="75709B9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117 (68.8)</w:t>
            </w:r>
          </w:p>
        </w:tc>
        <w:tc>
          <w:tcPr>
            <w:tcW w:w="1966" w:type="dxa"/>
            <w:tcBorders>
              <w:top w:val="single" w:sz="4" w:space="0" w:color="auto"/>
              <w:left w:val="single" w:sz="4" w:space="0" w:color="auto"/>
              <w:bottom w:val="single" w:sz="4" w:space="0" w:color="auto"/>
              <w:right w:val="single" w:sz="4" w:space="0" w:color="auto"/>
            </w:tcBorders>
            <w:hideMark/>
          </w:tcPr>
          <w:p w14:paraId="7C0DCF2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40 (78.4)</w:t>
            </w:r>
          </w:p>
        </w:tc>
        <w:tc>
          <w:tcPr>
            <w:tcW w:w="1966" w:type="dxa"/>
            <w:tcBorders>
              <w:top w:val="single" w:sz="4" w:space="0" w:color="auto"/>
              <w:left w:val="single" w:sz="4" w:space="0" w:color="auto"/>
              <w:bottom w:val="single" w:sz="4" w:space="0" w:color="auto"/>
              <w:right w:val="single" w:sz="4" w:space="0" w:color="auto"/>
            </w:tcBorders>
            <w:hideMark/>
          </w:tcPr>
          <w:p w14:paraId="38D159E5"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77 (64.7)</w:t>
            </w:r>
          </w:p>
        </w:tc>
        <w:tc>
          <w:tcPr>
            <w:tcW w:w="1046" w:type="dxa"/>
            <w:tcBorders>
              <w:top w:val="single" w:sz="4" w:space="0" w:color="auto"/>
              <w:left w:val="single" w:sz="4" w:space="0" w:color="auto"/>
              <w:bottom w:val="single" w:sz="4" w:space="0" w:color="auto"/>
              <w:right w:val="single" w:sz="4" w:space="0" w:color="auto"/>
            </w:tcBorders>
            <w:hideMark/>
          </w:tcPr>
          <w:p w14:paraId="527285B9"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0.07</w:t>
            </w:r>
          </w:p>
        </w:tc>
      </w:tr>
      <w:tr w:rsidR="00567108" w:rsidRPr="00567108" w14:paraId="077E7C39"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05206AD9" w14:textId="77777777" w:rsidR="00567108" w:rsidRPr="00567108" w:rsidRDefault="00567108" w:rsidP="00567108">
            <w:pPr>
              <w:tabs>
                <w:tab w:val="center" w:pos="923"/>
              </w:tabs>
              <w:jc w:val="both"/>
              <w:rPr>
                <w:rFonts w:ascii="Times New Roman" w:hAnsi="Times New Roman" w:cs="Times New Roman"/>
                <w:b/>
                <w:bCs/>
              </w:rPr>
            </w:pPr>
            <w:r w:rsidRPr="00567108">
              <w:rPr>
                <w:rFonts w:ascii="Times New Roman" w:hAnsi="Times New Roman" w:cs="Times New Roman"/>
                <w:b/>
                <w:bCs/>
              </w:rPr>
              <w:t>Outcome</w:t>
            </w:r>
          </w:p>
        </w:tc>
        <w:tc>
          <w:tcPr>
            <w:tcW w:w="1966" w:type="dxa"/>
            <w:tcBorders>
              <w:top w:val="single" w:sz="4" w:space="0" w:color="auto"/>
              <w:left w:val="single" w:sz="4" w:space="0" w:color="auto"/>
              <w:bottom w:val="single" w:sz="4" w:space="0" w:color="auto"/>
              <w:right w:val="single" w:sz="4" w:space="0" w:color="auto"/>
            </w:tcBorders>
          </w:tcPr>
          <w:p w14:paraId="47AFCB2B" w14:textId="77777777" w:rsidR="00567108" w:rsidRPr="00567108" w:rsidRDefault="00567108" w:rsidP="00567108">
            <w:pPr>
              <w:jc w:val="center"/>
              <w:rPr>
                <w:rFonts w:ascii="Times New Roman" w:hAnsi="Times New Roman" w:cs="Times New Roman"/>
              </w:rPr>
            </w:pPr>
          </w:p>
        </w:tc>
        <w:tc>
          <w:tcPr>
            <w:tcW w:w="1966" w:type="dxa"/>
            <w:tcBorders>
              <w:top w:val="single" w:sz="4" w:space="0" w:color="auto"/>
              <w:left w:val="single" w:sz="4" w:space="0" w:color="auto"/>
              <w:bottom w:val="single" w:sz="4" w:space="0" w:color="auto"/>
              <w:right w:val="single" w:sz="4" w:space="0" w:color="auto"/>
            </w:tcBorders>
          </w:tcPr>
          <w:p w14:paraId="3E11FD46" w14:textId="77777777" w:rsidR="00567108" w:rsidRPr="00567108" w:rsidRDefault="00567108" w:rsidP="00567108">
            <w:pPr>
              <w:jc w:val="center"/>
              <w:rPr>
                <w:rFonts w:ascii="Times New Roman" w:hAnsi="Times New Roman" w:cs="Times New Roman"/>
              </w:rPr>
            </w:pPr>
          </w:p>
        </w:tc>
        <w:tc>
          <w:tcPr>
            <w:tcW w:w="1966" w:type="dxa"/>
            <w:tcBorders>
              <w:top w:val="single" w:sz="4" w:space="0" w:color="auto"/>
              <w:left w:val="single" w:sz="4" w:space="0" w:color="auto"/>
              <w:bottom w:val="single" w:sz="4" w:space="0" w:color="auto"/>
              <w:right w:val="single" w:sz="4" w:space="0" w:color="auto"/>
            </w:tcBorders>
          </w:tcPr>
          <w:p w14:paraId="532E394D" w14:textId="77777777" w:rsidR="00567108" w:rsidRPr="00567108" w:rsidRDefault="00567108" w:rsidP="00567108">
            <w:pPr>
              <w:jc w:val="center"/>
              <w:rPr>
                <w:rFonts w:ascii="Times New Roman" w:hAnsi="Times New Roman" w:cs="Times New Roman"/>
              </w:rPr>
            </w:pPr>
          </w:p>
        </w:tc>
        <w:tc>
          <w:tcPr>
            <w:tcW w:w="1046" w:type="dxa"/>
            <w:tcBorders>
              <w:top w:val="single" w:sz="4" w:space="0" w:color="auto"/>
              <w:left w:val="single" w:sz="4" w:space="0" w:color="auto"/>
              <w:bottom w:val="single" w:sz="4" w:space="0" w:color="auto"/>
              <w:right w:val="single" w:sz="4" w:space="0" w:color="auto"/>
            </w:tcBorders>
          </w:tcPr>
          <w:p w14:paraId="2F5914C4" w14:textId="77777777" w:rsidR="00567108" w:rsidRPr="00567108" w:rsidRDefault="00567108" w:rsidP="00567108">
            <w:pPr>
              <w:jc w:val="center"/>
              <w:rPr>
                <w:rFonts w:ascii="Times New Roman" w:hAnsi="Times New Roman" w:cs="Times New Roman"/>
              </w:rPr>
            </w:pPr>
          </w:p>
        </w:tc>
      </w:tr>
      <w:tr w:rsidR="00567108" w:rsidRPr="00567108" w14:paraId="1D98ECA0"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1A704218" w14:textId="77777777" w:rsidR="00567108" w:rsidRPr="00567108" w:rsidRDefault="00567108" w:rsidP="00567108">
            <w:pPr>
              <w:tabs>
                <w:tab w:val="center" w:pos="923"/>
              </w:tabs>
              <w:ind w:firstLine="165"/>
              <w:jc w:val="both"/>
              <w:rPr>
                <w:rFonts w:ascii="Times New Roman" w:hAnsi="Times New Roman" w:cs="Times New Roman"/>
              </w:rPr>
            </w:pPr>
            <w:r w:rsidRPr="00567108">
              <w:rPr>
                <w:rFonts w:ascii="Times New Roman" w:hAnsi="Times New Roman" w:cs="Times New Roman"/>
              </w:rPr>
              <w:t>Death</w:t>
            </w:r>
          </w:p>
        </w:tc>
        <w:tc>
          <w:tcPr>
            <w:tcW w:w="1966" w:type="dxa"/>
            <w:tcBorders>
              <w:top w:val="single" w:sz="4" w:space="0" w:color="auto"/>
              <w:left w:val="single" w:sz="4" w:space="0" w:color="auto"/>
              <w:bottom w:val="single" w:sz="4" w:space="0" w:color="auto"/>
              <w:right w:val="single" w:sz="4" w:space="0" w:color="auto"/>
            </w:tcBorders>
            <w:hideMark/>
          </w:tcPr>
          <w:p w14:paraId="5FA44CB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17 (10)</w:t>
            </w:r>
          </w:p>
        </w:tc>
        <w:tc>
          <w:tcPr>
            <w:tcW w:w="1966" w:type="dxa"/>
            <w:tcBorders>
              <w:top w:val="single" w:sz="4" w:space="0" w:color="auto"/>
              <w:left w:val="single" w:sz="4" w:space="0" w:color="auto"/>
              <w:bottom w:val="single" w:sz="4" w:space="0" w:color="auto"/>
              <w:right w:val="single" w:sz="4" w:space="0" w:color="auto"/>
            </w:tcBorders>
            <w:hideMark/>
          </w:tcPr>
          <w:p w14:paraId="3D1FD296"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14 (27.5)</w:t>
            </w:r>
          </w:p>
        </w:tc>
        <w:tc>
          <w:tcPr>
            <w:tcW w:w="1966" w:type="dxa"/>
            <w:tcBorders>
              <w:top w:val="single" w:sz="4" w:space="0" w:color="auto"/>
              <w:left w:val="single" w:sz="4" w:space="0" w:color="auto"/>
              <w:bottom w:val="single" w:sz="4" w:space="0" w:color="auto"/>
              <w:right w:val="single" w:sz="4" w:space="0" w:color="auto"/>
            </w:tcBorders>
            <w:hideMark/>
          </w:tcPr>
          <w:p w14:paraId="08DE909F"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3 (2.5)</w:t>
            </w:r>
          </w:p>
        </w:tc>
        <w:tc>
          <w:tcPr>
            <w:tcW w:w="1046" w:type="dxa"/>
            <w:tcBorders>
              <w:top w:val="single" w:sz="4" w:space="0" w:color="auto"/>
              <w:left w:val="single" w:sz="4" w:space="0" w:color="auto"/>
              <w:bottom w:val="single" w:sz="4" w:space="0" w:color="auto"/>
              <w:right w:val="single" w:sz="4" w:space="0" w:color="auto"/>
            </w:tcBorders>
            <w:hideMark/>
          </w:tcPr>
          <w:p w14:paraId="5D5EEC37"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b/>
                <w:bCs/>
              </w:rPr>
              <w:t>0.00</w:t>
            </w:r>
          </w:p>
        </w:tc>
      </w:tr>
      <w:tr w:rsidR="00567108" w:rsidRPr="00567108" w14:paraId="0AD97D23" w14:textId="77777777" w:rsidTr="00567108">
        <w:trPr>
          <w:trHeight w:val="291"/>
        </w:trPr>
        <w:tc>
          <w:tcPr>
            <w:tcW w:w="3078" w:type="dxa"/>
            <w:tcBorders>
              <w:top w:val="single" w:sz="4" w:space="0" w:color="auto"/>
              <w:left w:val="single" w:sz="4" w:space="0" w:color="auto"/>
              <w:bottom w:val="single" w:sz="4" w:space="0" w:color="auto"/>
              <w:right w:val="single" w:sz="4" w:space="0" w:color="auto"/>
            </w:tcBorders>
            <w:hideMark/>
          </w:tcPr>
          <w:p w14:paraId="0EBA6628" w14:textId="77777777" w:rsidR="00567108" w:rsidRPr="00567108" w:rsidRDefault="00567108" w:rsidP="00567108">
            <w:pPr>
              <w:tabs>
                <w:tab w:val="center" w:pos="923"/>
              </w:tabs>
              <w:ind w:firstLine="165"/>
              <w:jc w:val="both"/>
              <w:rPr>
                <w:rFonts w:ascii="Times New Roman" w:hAnsi="Times New Roman" w:cs="Times New Roman"/>
              </w:rPr>
            </w:pPr>
            <w:r w:rsidRPr="00567108">
              <w:rPr>
                <w:rFonts w:ascii="Times New Roman" w:hAnsi="Times New Roman" w:cs="Times New Roman"/>
              </w:rPr>
              <w:t xml:space="preserve">Duration of hospital stay in  </w:t>
            </w:r>
          </w:p>
          <w:p w14:paraId="1FEDD092" w14:textId="77777777" w:rsidR="00567108" w:rsidRPr="00567108" w:rsidRDefault="00567108" w:rsidP="00567108">
            <w:pPr>
              <w:tabs>
                <w:tab w:val="center" w:pos="923"/>
              </w:tabs>
              <w:ind w:firstLine="165"/>
              <w:jc w:val="both"/>
              <w:rPr>
                <w:rFonts w:ascii="Times New Roman" w:hAnsi="Times New Roman" w:cs="Times New Roman"/>
              </w:rPr>
            </w:pPr>
            <w:r w:rsidRPr="00567108">
              <w:rPr>
                <w:rFonts w:ascii="Times New Roman" w:hAnsi="Times New Roman" w:cs="Times New Roman"/>
              </w:rPr>
              <w:t>Days*</w:t>
            </w:r>
          </w:p>
        </w:tc>
        <w:tc>
          <w:tcPr>
            <w:tcW w:w="1966" w:type="dxa"/>
            <w:tcBorders>
              <w:top w:val="single" w:sz="4" w:space="0" w:color="auto"/>
              <w:left w:val="single" w:sz="4" w:space="0" w:color="auto"/>
              <w:bottom w:val="single" w:sz="4" w:space="0" w:color="auto"/>
              <w:right w:val="single" w:sz="4" w:space="0" w:color="auto"/>
            </w:tcBorders>
            <w:hideMark/>
          </w:tcPr>
          <w:p w14:paraId="016721D2"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 (2-6)</w:t>
            </w:r>
          </w:p>
        </w:tc>
        <w:tc>
          <w:tcPr>
            <w:tcW w:w="1966" w:type="dxa"/>
            <w:tcBorders>
              <w:top w:val="single" w:sz="4" w:space="0" w:color="auto"/>
              <w:left w:val="single" w:sz="4" w:space="0" w:color="auto"/>
              <w:bottom w:val="single" w:sz="4" w:space="0" w:color="auto"/>
              <w:right w:val="single" w:sz="4" w:space="0" w:color="auto"/>
            </w:tcBorders>
            <w:hideMark/>
          </w:tcPr>
          <w:p w14:paraId="6C893247"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 (2-8)</w:t>
            </w:r>
          </w:p>
        </w:tc>
        <w:tc>
          <w:tcPr>
            <w:tcW w:w="1966" w:type="dxa"/>
            <w:tcBorders>
              <w:top w:val="single" w:sz="4" w:space="0" w:color="auto"/>
              <w:left w:val="single" w:sz="4" w:space="0" w:color="auto"/>
              <w:bottom w:val="single" w:sz="4" w:space="0" w:color="auto"/>
              <w:right w:val="single" w:sz="4" w:space="0" w:color="auto"/>
            </w:tcBorders>
            <w:hideMark/>
          </w:tcPr>
          <w:p w14:paraId="665AC873" w14:textId="77777777" w:rsidR="00567108" w:rsidRPr="00567108" w:rsidRDefault="00567108" w:rsidP="00567108">
            <w:pPr>
              <w:jc w:val="center"/>
              <w:rPr>
                <w:rFonts w:ascii="Times New Roman" w:hAnsi="Times New Roman" w:cs="Times New Roman"/>
              </w:rPr>
            </w:pPr>
            <w:r w:rsidRPr="00567108">
              <w:rPr>
                <w:rFonts w:ascii="Times New Roman" w:hAnsi="Times New Roman" w:cs="Times New Roman"/>
              </w:rPr>
              <w:t>4 (2-5)</w:t>
            </w:r>
          </w:p>
        </w:tc>
        <w:tc>
          <w:tcPr>
            <w:tcW w:w="1046" w:type="dxa"/>
            <w:tcBorders>
              <w:top w:val="single" w:sz="4" w:space="0" w:color="auto"/>
              <w:left w:val="single" w:sz="4" w:space="0" w:color="auto"/>
              <w:bottom w:val="single" w:sz="4" w:space="0" w:color="auto"/>
              <w:right w:val="single" w:sz="4" w:space="0" w:color="auto"/>
            </w:tcBorders>
            <w:hideMark/>
          </w:tcPr>
          <w:p w14:paraId="43C8D67E" w14:textId="77777777" w:rsidR="00567108" w:rsidRPr="00567108" w:rsidRDefault="00567108" w:rsidP="00567108">
            <w:pPr>
              <w:jc w:val="center"/>
              <w:rPr>
                <w:rFonts w:ascii="Times New Roman" w:hAnsi="Times New Roman" w:cs="Times New Roman"/>
                <w:b/>
                <w:bCs/>
              </w:rPr>
            </w:pPr>
            <w:r w:rsidRPr="00567108">
              <w:rPr>
                <w:rFonts w:ascii="Times New Roman" w:hAnsi="Times New Roman" w:cs="Times New Roman"/>
              </w:rPr>
              <w:t>0.102</w:t>
            </w:r>
          </w:p>
        </w:tc>
      </w:tr>
    </w:tbl>
    <w:p w14:paraId="54A267A1" w14:textId="77777777" w:rsidR="00567108" w:rsidRPr="00567108" w:rsidRDefault="00567108" w:rsidP="00567108">
      <w:pPr>
        <w:spacing w:line="256" w:lineRule="auto"/>
        <w:rPr>
          <w:rFonts w:ascii="Times New Roman" w:eastAsia="Calibri" w:hAnsi="Times New Roman" w:cs="Times New Roman"/>
          <w:b/>
          <w:bCs/>
        </w:rPr>
      </w:pPr>
      <w:r w:rsidRPr="00567108">
        <w:rPr>
          <w:rFonts w:ascii="Times New Roman" w:eastAsia="Calibri" w:hAnsi="Times New Roman" w:cs="Times New Roman"/>
          <w:b/>
          <w:bCs/>
        </w:rPr>
        <w:t>Table 2 Baseline investigations and outcomes of the study participants with and without renal involvement</w:t>
      </w:r>
    </w:p>
    <w:p w14:paraId="756E6300" w14:textId="77777777" w:rsidR="00567108" w:rsidRPr="00567108" w:rsidRDefault="00567108" w:rsidP="00567108">
      <w:pPr>
        <w:spacing w:line="256" w:lineRule="auto"/>
        <w:rPr>
          <w:rFonts w:ascii="Times New Roman" w:eastAsia="Calibri" w:hAnsi="Times New Roman" w:cs="Times New Roman"/>
        </w:rPr>
      </w:pPr>
      <w:r w:rsidRPr="00567108">
        <w:rPr>
          <w:rFonts w:ascii="Times New Roman" w:eastAsia="Calibri" w:hAnsi="Times New Roman" w:cs="Times New Roman"/>
        </w:rPr>
        <w:t>*Represents variables where data is skewed and hence median is used. In such cases, Parenthesis indicates interquartile range.</w:t>
      </w:r>
    </w:p>
    <w:p w14:paraId="26D8FD33" w14:textId="77777777" w:rsidR="00567108" w:rsidRPr="00567108" w:rsidRDefault="00567108" w:rsidP="00567108">
      <w:pPr>
        <w:spacing w:line="256" w:lineRule="auto"/>
        <w:rPr>
          <w:rFonts w:ascii="Times New Roman" w:eastAsia="Calibri" w:hAnsi="Times New Roman" w:cs="Times New Roman"/>
        </w:rPr>
      </w:pPr>
      <w:r w:rsidRPr="00567108">
        <w:rPr>
          <w:rFonts w:ascii="Times New Roman" w:eastAsia="Calibri" w:hAnsi="Times New Roman" w:cs="Times New Roman"/>
        </w:rPr>
        <w:t>In all other variables, wherever applicable, values have been represented as mean (95% confidence limits) and numbers (percentage).</w:t>
      </w:r>
    </w:p>
    <w:p w14:paraId="3CA65DF6" w14:textId="77777777" w:rsidR="00567108" w:rsidRDefault="00567108" w:rsidP="000072A7">
      <w:pPr>
        <w:spacing w:after="0" w:line="240" w:lineRule="auto"/>
        <w:ind w:firstLine="720"/>
        <w:jc w:val="both"/>
        <w:rPr>
          <w:rFonts w:asciiTheme="majorBidi" w:hAnsiTheme="majorBidi" w:cstheme="majorBidi"/>
          <w:sz w:val="24"/>
          <w:szCs w:val="24"/>
        </w:rPr>
      </w:pPr>
    </w:p>
    <w:p w14:paraId="3CC2A5AA" w14:textId="77777777" w:rsidR="00F3395B" w:rsidRDefault="00F3395B" w:rsidP="007E14F7">
      <w:pPr>
        <w:spacing w:after="0" w:line="240" w:lineRule="auto"/>
        <w:jc w:val="both"/>
        <w:rPr>
          <w:rFonts w:asciiTheme="majorBidi" w:hAnsiTheme="majorBidi" w:cstheme="majorBidi"/>
          <w:sz w:val="24"/>
          <w:szCs w:val="24"/>
          <w:u w:val="single"/>
        </w:rPr>
      </w:pPr>
    </w:p>
    <w:p w14:paraId="2DEC48E0" w14:textId="7F86F87B" w:rsidR="00F17586" w:rsidRPr="00F17586" w:rsidRDefault="00F3395B" w:rsidP="007E14F7">
      <w:pPr>
        <w:spacing w:after="0" w:line="240" w:lineRule="auto"/>
        <w:jc w:val="both"/>
        <w:rPr>
          <w:rFonts w:asciiTheme="majorBidi" w:hAnsiTheme="majorBidi" w:cstheme="majorBidi"/>
          <w:sz w:val="24"/>
          <w:szCs w:val="24"/>
          <w:u w:val="single"/>
        </w:rPr>
      </w:pPr>
      <w:r>
        <w:rPr>
          <w:rFonts w:asciiTheme="majorBidi" w:hAnsiTheme="majorBidi" w:cstheme="majorBidi"/>
          <w:sz w:val="24"/>
          <w:szCs w:val="24"/>
          <w:u w:val="single"/>
        </w:rPr>
        <w:t xml:space="preserve">3.1.3 </w:t>
      </w:r>
      <w:r w:rsidR="00F17586" w:rsidRPr="00F17586">
        <w:rPr>
          <w:rFonts w:asciiTheme="majorBidi" w:hAnsiTheme="majorBidi" w:cstheme="majorBidi"/>
          <w:sz w:val="24"/>
          <w:szCs w:val="24"/>
          <w:u w:val="single"/>
        </w:rPr>
        <w:t>Outcome</w:t>
      </w:r>
    </w:p>
    <w:p w14:paraId="5CB47744" w14:textId="36C36E50" w:rsidR="00F17586" w:rsidRPr="00F55B83" w:rsidRDefault="00F17586" w:rsidP="007D4F71">
      <w:pPr>
        <w:spacing w:after="0" w:line="240" w:lineRule="auto"/>
        <w:ind w:firstLine="720"/>
        <w:jc w:val="both"/>
        <w:rPr>
          <w:rFonts w:asciiTheme="majorBidi" w:hAnsiTheme="majorBidi" w:cstheme="majorBidi"/>
          <w:sz w:val="24"/>
          <w:szCs w:val="24"/>
        </w:rPr>
      </w:pPr>
      <w:r w:rsidRPr="00F55B83">
        <w:rPr>
          <w:rFonts w:asciiTheme="majorBidi" w:hAnsiTheme="majorBidi" w:cstheme="majorBidi"/>
          <w:sz w:val="24"/>
          <w:szCs w:val="24"/>
        </w:rPr>
        <w:t xml:space="preserve">The mean duration of hospital stay was </w:t>
      </w:r>
      <w:r w:rsidR="00FB2E43">
        <w:rPr>
          <w:rFonts w:asciiTheme="majorBidi" w:hAnsiTheme="majorBidi" w:cstheme="majorBidi"/>
          <w:sz w:val="24"/>
          <w:szCs w:val="24"/>
        </w:rPr>
        <w:t>four</w:t>
      </w:r>
      <w:r w:rsidRPr="00F55B83">
        <w:rPr>
          <w:rFonts w:asciiTheme="majorBidi" w:hAnsiTheme="majorBidi" w:cstheme="majorBidi"/>
          <w:sz w:val="24"/>
          <w:szCs w:val="24"/>
        </w:rPr>
        <w:t xml:space="preserve"> days in the total study population (95% confidence interval, 2-</w:t>
      </w:r>
      <w:r w:rsidR="00FB2E43">
        <w:rPr>
          <w:rFonts w:asciiTheme="majorBidi" w:hAnsiTheme="majorBidi" w:cstheme="majorBidi"/>
          <w:sz w:val="24"/>
          <w:szCs w:val="24"/>
        </w:rPr>
        <w:t>6</w:t>
      </w:r>
      <w:r w:rsidRPr="00F55B83">
        <w:rPr>
          <w:rFonts w:asciiTheme="majorBidi" w:hAnsiTheme="majorBidi" w:cstheme="majorBidi"/>
          <w:sz w:val="24"/>
          <w:szCs w:val="24"/>
        </w:rPr>
        <w:t xml:space="preserve"> days)</w:t>
      </w:r>
      <w:r>
        <w:rPr>
          <w:rFonts w:asciiTheme="majorBidi" w:hAnsiTheme="majorBidi" w:cstheme="majorBidi"/>
          <w:sz w:val="24"/>
          <w:szCs w:val="24"/>
        </w:rPr>
        <w:t>,</w:t>
      </w:r>
      <w:r w:rsidRPr="00F55B83">
        <w:rPr>
          <w:rFonts w:asciiTheme="majorBidi" w:hAnsiTheme="majorBidi" w:cstheme="majorBidi"/>
          <w:sz w:val="24"/>
          <w:szCs w:val="24"/>
        </w:rPr>
        <w:t xml:space="preserve"> with no statistical difference between patients with and without renal involvement. A total of 1</w:t>
      </w:r>
      <w:r w:rsidR="00F7685B">
        <w:rPr>
          <w:rFonts w:asciiTheme="majorBidi" w:hAnsiTheme="majorBidi" w:cstheme="majorBidi"/>
          <w:sz w:val="24"/>
          <w:szCs w:val="24"/>
        </w:rPr>
        <w:t>7</w:t>
      </w:r>
      <w:r w:rsidRPr="00F55B83">
        <w:rPr>
          <w:rFonts w:asciiTheme="majorBidi" w:hAnsiTheme="majorBidi" w:cstheme="majorBidi"/>
          <w:sz w:val="24"/>
          <w:szCs w:val="24"/>
        </w:rPr>
        <w:t xml:space="preserve"> out of 1</w:t>
      </w:r>
      <w:r w:rsidR="00F7685B">
        <w:rPr>
          <w:rFonts w:asciiTheme="majorBidi" w:hAnsiTheme="majorBidi" w:cstheme="majorBidi"/>
          <w:sz w:val="24"/>
          <w:szCs w:val="24"/>
        </w:rPr>
        <w:t>7</w:t>
      </w:r>
      <w:r w:rsidR="005958C0">
        <w:rPr>
          <w:rFonts w:asciiTheme="majorBidi" w:hAnsiTheme="majorBidi" w:cstheme="majorBidi"/>
          <w:sz w:val="24"/>
          <w:szCs w:val="24"/>
        </w:rPr>
        <w:t>0</w:t>
      </w:r>
      <w:r w:rsidRPr="00F55B83">
        <w:rPr>
          <w:rFonts w:asciiTheme="majorBidi" w:hAnsiTheme="majorBidi" w:cstheme="majorBidi"/>
          <w:sz w:val="24"/>
          <w:szCs w:val="24"/>
        </w:rPr>
        <w:t xml:space="preserve"> patients expired during the illness (</w:t>
      </w:r>
      <w:r w:rsidR="00F7685B">
        <w:rPr>
          <w:rFonts w:asciiTheme="majorBidi" w:hAnsiTheme="majorBidi" w:cstheme="majorBidi"/>
          <w:sz w:val="24"/>
          <w:szCs w:val="24"/>
        </w:rPr>
        <w:t>10</w:t>
      </w:r>
      <w:r w:rsidRPr="00F55B83">
        <w:rPr>
          <w:rFonts w:asciiTheme="majorBidi" w:hAnsiTheme="majorBidi" w:cstheme="majorBidi"/>
          <w:sz w:val="24"/>
          <w:szCs w:val="24"/>
        </w:rPr>
        <w:t>%), with 1</w:t>
      </w:r>
      <w:r w:rsidR="00F7685B">
        <w:rPr>
          <w:rFonts w:asciiTheme="majorBidi" w:hAnsiTheme="majorBidi" w:cstheme="majorBidi"/>
          <w:sz w:val="24"/>
          <w:szCs w:val="24"/>
        </w:rPr>
        <w:t>4</w:t>
      </w:r>
      <w:r w:rsidRPr="00F55B83">
        <w:rPr>
          <w:rFonts w:asciiTheme="majorBidi" w:hAnsiTheme="majorBidi" w:cstheme="majorBidi"/>
          <w:sz w:val="24"/>
          <w:szCs w:val="24"/>
        </w:rPr>
        <w:t xml:space="preserve"> of these deaths occurring in patients with renal involvement, thus establishing</w:t>
      </w:r>
      <w:r>
        <w:rPr>
          <w:rFonts w:asciiTheme="majorBidi" w:hAnsiTheme="majorBidi" w:cstheme="majorBidi"/>
          <w:sz w:val="24"/>
          <w:szCs w:val="24"/>
        </w:rPr>
        <w:t xml:space="preserve"> an</w:t>
      </w:r>
      <w:r w:rsidRPr="00F55B83">
        <w:rPr>
          <w:rFonts w:asciiTheme="majorBidi" w:hAnsiTheme="majorBidi" w:cstheme="majorBidi"/>
          <w:sz w:val="24"/>
          <w:szCs w:val="24"/>
        </w:rPr>
        <w:t xml:space="preserve"> increased risk of mortality in patients of DVI with renal involvement on univaria</w:t>
      </w:r>
      <w:r w:rsidR="00056A6F">
        <w:rPr>
          <w:rFonts w:asciiTheme="majorBidi" w:hAnsiTheme="majorBidi" w:cstheme="majorBidi"/>
          <w:sz w:val="24"/>
          <w:szCs w:val="24"/>
        </w:rPr>
        <w:t>ble</w:t>
      </w:r>
      <w:r w:rsidRPr="00F55B83">
        <w:rPr>
          <w:rFonts w:asciiTheme="majorBidi" w:hAnsiTheme="majorBidi" w:cstheme="majorBidi"/>
          <w:sz w:val="24"/>
          <w:szCs w:val="24"/>
        </w:rPr>
        <w:t xml:space="preserve"> analysis (p value-0.0001)</w:t>
      </w:r>
      <w:r w:rsidR="00CD53DD">
        <w:rPr>
          <w:rFonts w:asciiTheme="majorBidi" w:hAnsiTheme="majorBidi" w:cstheme="majorBidi"/>
          <w:sz w:val="24"/>
          <w:szCs w:val="24"/>
        </w:rPr>
        <w:t xml:space="preserve"> (Table 2)</w:t>
      </w:r>
      <w:r w:rsidRPr="00F55B83">
        <w:rPr>
          <w:rFonts w:asciiTheme="majorBidi" w:hAnsiTheme="majorBidi" w:cstheme="majorBidi"/>
          <w:sz w:val="24"/>
          <w:szCs w:val="24"/>
        </w:rPr>
        <w:t>.</w:t>
      </w:r>
    </w:p>
    <w:p w14:paraId="6B691F14" w14:textId="394D801A" w:rsidR="00F17586" w:rsidRDefault="00F7685B" w:rsidP="00E672E4">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Fifty-one</w:t>
      </w:r>
      <w:r w:rsidR="00F17586">
        <w:rPr>
          <w:rFonts w:asciiTheme="majorBidi" w:hAnsiTheme="majorBidi" w:cstheme="majorBidi"/>
          <w:sz w:val="24"/>
          <w:szCs w:val="24"/>
        </w:rPr>
        <w:t xml:space="preserve"> patients had renal involvement, either AKI or asymptomatic abnormalities, out of the total population of patients with DVI (</w:t>
      </w:r>
      <w:r>
        <w:rPr>
          <w:rFonts w:asciiTheme="majorBidi" w:hAnsiTheme="majorBidi" w:cstheme="majorBidi"/>
          <w:sz w:val="24"/>
          <w:szCs w:val="24"/>
        </w:rPr>
        <w:t>30</w:t>
      </w:r>
      <w:r w:rsidR="00F17586">
        <w:rPr>
          <w:rFonts w:asciiTheme="majorBidi" w:hAnsiTheme="majorBidi" w:cstheme="majorBidi"/>
          <w:sz w:val="24"/>
          <w:szCs w:val="24"/>
        </w:rPr>
        <w:t xml:space="preserve">%). Urine microscopic abnormalities included proteinuria, haematuria, or </w:t>
      </w:r>
      <w:r w:rsidR="005958C0">
        <w:rPr>
          <w:rFonts w:asciiTheme="majorBidi" w:hAnsiTheme="majorBidi" w:cstheme="majorBidi"/>
          <w:sz w:val="24"/>
          <w:szCs w:val="24"/>
        </w:rPr>
        <w:t xml:space="preserve">other </w:t>
      </w:r>
      <w:r w:rsidR="00F17586">
        <w:rPr>
          <w:rFonts w:asciiTheme="majorBidi" w:hAnsiTheme="majorBidi" w:cstheme="majorBidi"/>
          <w:sz w:val="24"/>
          <w:szCs w:val="24"/>
        </w:rPr>
        <w:t>active sediments</w:t>
      </w:r>
      <w:r w:rsidR="005958C0">
        <w:rPr>
          <w:rFonts w:asciiTheme="majorBidi" w:hAnsiTheme="majorBidi" w:cstheme="majorBidi"/>
          <w:sz w:val="24"/>
          <w:szCs w:val="24"/>
        </w:rPr>
        <w:t xml:space="preserve"> like granular casts</w:t>
      </w:r>
      <w:r w:rsidR="00F17586">
        <w:rPr>
          <w:rFonts w:asciiTheme="majorBidi" w:hAnsiTheme="majorBidi" w:cstheme="majorBidi"/>
          <w:sz w:val="24"/>
          <w:szCs w:val="24"/>
        </w:rPr>
        <w:t xml:space="preserve"> in urine detected in these patients. </w:t>
      </w:r>
      <w:r w:rsidR="00FA3AD6">
        <w:rPr>
          <w:rFonts w:asciiTheme="majorBidi" w:hAnsiTheme="majorBidi" w:cstheme="majorBidi"/>
          <w:sz w:val="24"/>
          <w:szCs w:val="24"/>
        </w:rPr>
        <w:t>Forty-seven</w:t>
      </w:r>
      <w:r w:rsidR="00F17586">
        <w:rPr>
          <w:rFonts w:asciiTheme="majorBidi" w:hAnsiTheme="majorBidi" w:cstheme="majorBidi"/>
          <w:sz w:val="24"/>
          <w:szCs w:val="24"/>
        </w:rPr>
        <w:t xml:space="preserve"> patients had one or more of these abnormalities (</w:t>
      </w:r>
      <w:r>
        <w:rPr>
          <w:rFonts w:asciiTheme="majorBidi" w:hAnsiTheme="majorBidi" w:cstheme="majorBidi"/>
          <w:sz w:val="24"/>
          <w:szCs w:val="24"/>
        </w:rPr>
        <w:t>27.64</w:t>
      </w:r>
      <w:r w:rsidR="00F17586">
        <w:rPr>
          <w:rFonts w:asciiTheme="majorBidi" w:hAnsiTheme="majorBidi" w:cstheme="majorBidi"/>
          <w:sz w:val="24"/>
          <w:szCs w:val="24"/>
        </w:rPr>
        <w:t xml:space="preserve">%). </w:t>
      </w:r>
      <w:r>
        <w:rPr>
          <w:rFonts w:asciiTheme="majorBidi" w:hAnsiTheme="majorBidi" w:cstheme="majorBidi"/>
          <w:sz w:val="24"/>
          <w:szCs w:val="24"/>
        </w:rPr>
        <w:t>Twenty</w:t>
      </w:r>
      <w:r w:rsidR="00FA3AD6">
        <w:rPr>
          <w:rFonts w:asciiTheme="majorBidi" w:hAnsiTheme="majorBidi" w:cstheme="majorBidi"/>
          <w:sz w:val="24"/>
          <w:szCs w:val="24"/>
        </w:rPr>
        <w:t>-</w:t>
      </w:r>
      <w:r>
        <w:rPr>
          <w:rFonts w:asciiTheme="majorBidi" w:hAnsiTheme="majorBidi" w:cstheme="majorBidi"/>
          <w:sz w:val="24"/>
          <w:szCs w:val="24"/>
        </w:rPr>
        <w:t>one</w:t>
      </w:r>
      <w:r w:rsidR="00F17586">
        <w:rPr>
          <w:rFonts w:asciiTheme="majorBidi" w:hAnsiTheme="majorBidi" w:cstheme="majorBidi"/>
          <w:sz w:val="24"/>
          <w:szCs w:val="24"/>
        </w:rPr>
        <w:t xml:space="preserve"> patients had proteinuria (1</w:t>
      </w:r>
      <w:r w:rsidR="00C34B94">
        <w:rPr>
          <w:rFonts w:asciiTheme="majorBidi" w:hAnsiTheme="majorBidi" w:cstheme="majorBidi"/>
          <w:sz w:val="24"/>
          <w:szCs w:val="24"/>
        </w:rPr>
        <w:t>2.3</w:t>
      </w:r>
      <w:r w:rsidR="00F17586">
        <w:rPr>
          <w:rFonts w:asciiTheme="majorBidi" w:hAnsiTheme="majorBidi" w:cstheme="majorBidi"/>
          <w:sz w:val="24"/>
          <w:szCs w:val="24"/>
        </w:rPr>
        <w:t xml:space="preserve">%), of which </w:t>
      </w:r>
      <w:r>
        <w:rPr>
          <w:rFonts w:asciiTheme="majorBidi" w:hAnsiTheme="majorBidi" w:cstheme="majorBidi"/>
          <w:sz w:val="24"/>
          <w:szCs w:val="24"/>
        </w:rPr>
        <w:t>twelve</w:t>
      </w:r>
      <w:r w:rsidR="00F17586">
        <w:rPr>
          <w:rFonts w:asciiTheme="majorBidi" w:hAnsiTheme="majorBidi" w:cstheme="majorBidi"/>
          <w:sz w:val="24"/>
          <w:szCs w:val="24"/>
        </w:rPr>
        <w:t xml:space="preserve"> had AKI, while </w:t>
      </w:r>
      <w:r w:rsidR="00125575">
        <w:rPr>
          <w:rFonts w:asciiTheme="majorBidi" w:hAnsiTheme="majorBidi" w:cstheme="majorBidi"/>
          <w:sz w:val="24"/>
          <w:szCs w:val="24"/>
        </w:rPr>
        <w:t>nine</w:t>
      </w:r>
      <w:r w:rsidR="00F17586">
        <w:rPr>
          <w:rFonts w:asciiTheme="majorBidi" w:hAnsiTheme="majorBidi" w:cstheme="majorBidi"/>
          <w:sz w:val="24"/>
          <w:szCs w:val="24"/>
        </w:rPr>
        <w:t xml:space="preserve"> did not. </w:t>
      </w:r>
      <w:r w:rsidR="0030658C">
        <w:rPr>
          <w:rFonts w:asciiTheme="majorBidi" w:hAnsiTheme="majorBidi" w:cstheme="majorBidi"/>
          <w:sz w:val="24"/>
          <w:szCs w:val="24"/>
        </w:rPr>
        <w:t>1</w:t>
      </w:r>
      <w:r w:rsidR="00125575">
        <w:rPr>
          <w:rFonts w:asciiTheme="majorBidi" w:hAnsiTheme="majorBidi" w:cstheme="majorBidi"/>
          <w:sz w:val="24"/>
          <w:szCs w:val="24"/>
        </w:rPr>
        <w:t>4</w:t>
      </w:r>
      <w:r w:rsidR="0030658C">
        <w:rPr>
          <w:rFonts w:asciiTheme="majorBidi" w:hAnsiTheme="majorBidi" w:cstheme="majorBidi"/>
          <w:sz w:val="24"/>
          <w:szCs w:val="24"/>
        </w:rPr>
        <w:t xml:space="preserve"> out of the </w:t>
      </w:r>
      <w:r w:rsidR="00125575">
        <w:rPr>
          <w:rFonts w:asciiTheme="majorBidi" w:hAnsiTheme="majorBidi" w:cstheme="majorBidi"/>
          <w:sz w:val="24"/>
          <w:szCs w:val="24"/>
        </w:rPr>
        <w:t>21</w:t>
      </w:r>
      <w:r w:rsidR="0030658C">
        <w:rPr>
          <w:rFonts w:asciiTheme="majorBidi" w:hAnsiTheme="majorBidi" w:cstheme="majorBidi"/>
          <w:sz w:val="24"/>
          <w:szCs w:val="24"/>
        </w:rPr>
        <w:t xml:space="preserve"> patients with proteinuria had </w:t>
      </w:r>
      <w:r w:rsidR="00C34B94">
        <w:rPr>
          <w:rFonts w:asciiTheme="majorBidi" w:hAnsiTheme="majorBidi" w:cstheme="majorBidi"/>
          <w:sz w:val="24"/>
          <w:szCs w:val="24"/>
        </w:rPr>
        <w:t>severely</w:t>
      </w:r>
      <w:r w:rsidR="0030658C">
        <w:rPr>
          <w:rFonts w:asciiTheme="majorBidi" w:hAnsiTheme="majorBidi" w:cstheme="majorBidi"/>
          <w:sz w:val="24"/>
          <w:szCs w:val="24"/>
        </w:rPr>
        <w:t xml:space="preserve"> increased proteinuria</w:t>
      </w:r>
      <w:r w:rsidR="00C34B94">
        <w:rPr>
          <w:rFonts w:asciiTheme="majorBidi" w:hAnsiTheme="majorBidi" w:cstheme="majorBidi"/>
          <w:sz w:val="24"/>
          <w:szCs w:val="24"/>
        </w:rPr>
        <w:t xml:space="preserve">, </w:t>
      </w:r>
      <w:r w:rsidR="00FA3AD6">
        <w:rPr>
          <w:rFonts w:asciiTheme="majorBidi" w:hAnsiTheme="majorBidi" w:cstheme="majorBidi"/>
          <w:sz w:val="24"/>
          <w:szCs w:val="24"/>
        </w:rPr>
        <w:t xml:space="preserve">and </w:t>
      </w:r>
      <w:r w:rsidR="00C34B94">
        <w:rPr>
          <w:rFonts w:asciiTheme="majorBidi" w:hAnsiTheme="majorBidi" w:cstheme="majorBidi"/>
          <w:sz w:val="24"/>
          <w:szCs w:val="24"/>
        </w:rPr>
        <w:t>1 had nephrotic range proteinuria</w:t>
      </w:r>
      <w:r w:rsidR="00FA3AD6">
        <w:rPr>
          <w:rFonts w:asciiTheme="majorBidi" w:hAnsiTheme="majorBidi" w:cstheme="majorBidi"/>
          <w:sz w:val="24"/>
          <w:szCs w:val="24"/>
        </w:rPr>
        <w:t>. In comparison,</w:t>
      </w:r>
      <w:r w:rsidR="0030658C">
        <w:rPr>
          <w:rFonts w:asciiTheme="majorBidi" w:hAnsiTheme="majorBidi" w:cstheme="majorBidi"/>
          <w:sz w:val="24"/>
          <w:szCs w:val="24"/>
        </w:rPr>
        <w:t xml:space="preserve"> the rest had moderately increased proteinuria. </w:t>
      </w:r>
      <w:r w:rsidR="00125575">
        <w:rPr>
          <w:rFonts w:asciiTheme="majorBidi" w:hAnsiTheme="majorBidi" w:cstheme="majorBidi"/>
          <w:sz w:val="24"/>
          <w:szCs w:val="24"/>
        </w:rPr>
        <w:t>13</w:t>
      </w:r>
      <w:r w:rsidR="00F17586">
        <w:rPr>
          <w:rFonts w:asciiTheme="majorBidi" w:hAnsiTheme="majorBidi" w:cstheme="majorBidi"/>
          <w:sz w:val="24"/>
          <w:szCs w:val="24"/>
        </w:rPr>
        <w:t xml:space="preserve"> patients had haematuria (</w:t>
      </w:r>
      <w:r w:rsidR="00125575">
        <w:rPr>
          <w:rFonts w:asciiTheme="majorBidi" w:hAnsiTheme="majorBidi" w:cstheme="majorBidi"/>
          <w:sz w:val="24"/>
          <w:szCs w:val="24"/>
        </w:rPr>
        <w:t>7.6</w:t>
      </w:r>
      <w:r w:rsidR="00F17586">
        <w:rPr>
          <w:rFonts w:asciiTheme="majorBidi" w:hAnsiTheme="majorBidi" w:cstheme="majorBidi"/>
          <w:sz w:val="24"/>
          <w:szCs w:val="24"/>
        </w:rPr>
        <w:t xml:space="preserve">%), </w:t>
      </w:r>
      <w:r w:rsidR="00C34B94">
        <w:rPr>
          <w:rFonts w:asciiTheme="majorBidi" w:hAnsiTheme="majorBidi" w:cstheme="majorBidi"/>
          <w:sz w:val="24"/>
          <w:szCs w:val="24"/>
        </w:rPr>
        <w:t>s</w:t>
      </w:r>
      <w:r w:rsidR="00125575">
        <w:rPr>
          <w:rFonts w:asciiTheme="majorBidi" w:hAnsiTheme="majorBidi" w:cstheme="majorBidi"/>
          <w:sz w:val="24"/>
          <w:szCs w:val="24"/>
        </w:rPr>
        <w:t>even</w:t>
      </w:r>
      <w:r w:rsidR="00F17586">
        <w:rPr>
          <w:rFonts w:asciiTheme="majorBidi" w:hAnsiTheme="majorBidi" w:cstheme="majorBidi"/>
          <w:sz w:val="24"/>
          <w:szCs w:val="24"/>
        </w:rPr>
        <w:t xml:space="preserve"> of which had AKI. </w:t>
      </w:r>
      <w:r w:rsidR="001C3BC1">
        <w:rPr>
          <w:rFonts w:asciiTheme="majorBidi" w:hAnsiTheme="majorBidi" w:cstheme="majorBidi"/>
          <w:sz w:val="24"/>
          <w:szCs w:val="24"/>
        </w:rPr>
        <w:t>Granular casts</w:t>
      </w:r>
      <w:r w:rsidR="00F17586">
        <w:rPr>
          <w:rFonts w:asciiTheme="majorBidi" w:hAnsiTheme="majorBidi" w:cstheme="majorBidi"/>
          <w:sz w:val="24"/>
          <w:szCs w:val="24"/>
        </w:rPr>
        <w:t xml:space="preserve"> were </w:t>
      </w:r>
      <w:r w:rsidR="001C3BC1">
        <w:rPr>
          <w:rFonts w:asciiTheme="majorBidi" w:hAnsiTheme="majorBidi" w:cstheme="majorBidi"/>
          <w:sz w:val="24"/>
          <w:szCs w:val="24"/>
        </w:rPr>
        <w:t>found</w:t>
      </w:r>
      <w:r w:rsidR="00F17586">
        <w:rPr>
          <w:rFonts w:asciiTheme="majorBidi" w:hAnsiTheme="majorBidi" w:cstheme="majorBidi"/>
          <w:sz w:val="24"/>
          <w:szCs w:val="24"/>
        </w:rPr>
        <w:t xml:space="preserve"> in 9 patients (</w:t>
      </w:r>
      <w:r w:rsidR="00125575">
        <w:rPr>
          <w:rFonts w:asciiTheme="majorBidi" w:hAnsiTheme="majorBidi" w:cstheme="majorBidi"/>
          <w:sz w:val="24"/>
          <w:szCs w:val="24"/>
        </w:rPr>
        <w:t>5.29</w:t>
      </w:r>
      <w:r w:rsidR="00F17586">
        <w:rPr>
          <w:rFonts w:asciiTheme="majorBidi" w:hAnsiTheme="majorBidi" w:cstheme="majorBidi"/>
          <w:sz w:val="24"/>
          <w:szCs w:val="24"/>
        </w:rPr>
        <w:t xml:space="preserve">%), </w:t>
      </w:r>
      <w:r w:rsidR="0030658C">
        <w:rPr>
          <w:rFonts w:asciiTheme="majorBidi" w:hAnsiTheme="majorBidi" w:cstheme="majorBidi"/>
          <w:sz w:val="24"/>
          <w:szCs w:val="24"/>
        </w:rPr>
        <w:t xml:space="preserve">while pyuria was found in </w:t>
      </w:r>
      <w:r w:rsidR="00125575">
        <w:rPr>
          <w:rFonts w:asciiTheme="majorBidi" w:hAnsiTheme="majorBidi" w:cstheme="majorBidi"/>
          <w:sz w:val="24"/>
          <w:szCs w:val="24"/>
        </w:rPr>
        <w:t>4</w:t>
      </w:r>
      <w:r w:rsidR="0030658C">
        <w:rPr>
          <w:rFonts w:asciiTheme="majorBidi" w:hAnsiTheme="majorBidi" w:cstheme="majorBidi"/>
          <w:sz w:val="24"/>
          <w:szCs w:val="24"/>
        </w:rPr>
        <w:t xml:space="preserve"> patients (</w:t>
      </w:r>
      <w:r w:rsidR="00AE3E6A">
        <w:rPr>
          <w:rFonts w:asciiTheme="majorBidi" w:hAnsiTheme="majorBidi" w:cstheme="majorBidi"/>
          <w:sz w:val="24"/>
          <w:szCs w:val="24"/>
        </w:rPr>
        <w:t>2.3</w:t>
      </w:r>
      <w:r w:rsidR="0030658C">
        <w:rPr>
          <w:rFonts w:asciiTheme="majorBidi" w:hAnsiTheme="majorBidi" w:cstheme="majorBidi"/>
          <w:sz w:val="24"/>
          <w:szCs w:val="24"/>
        </w:rPr>
        <w:t xml:space="preserve">%), </w:t>
      </w:r>
      <w:r w:rsidR="00125575">
        <w:rPr>
          <w:rFonts w:asciiTheme="majorBidi" w:hAnsiTheme="majorBidi" w:cstheme="majorBidi"/>
          <w:sz w:val="24"/>
          <w:szCs w:val="24"/>
        </w:rPr>
        <w:t>of which 3 had</w:t>
      </w:r>
      <w:r w:rsidR="00F17586">
        <w:rPr>
          <w:rFonts w:asciiTheme="majorBidi" w:hAnsiTheme="majorBidi" w:cstheme="majorBidi"/>
          <w:sz w:val="24"/>
          <w:szCs w:val="24"/>
        </w:rPr>
        <w:t xml:space="preserve"> AKI</w:t>
      </w:r>
      <w:r w:rsidR="001C3BC1">
        <w:rPr>
          <w:rFonts w:asciiTheme="majorBidi" w:hAnsiTheme="majorBidi" w:cstheme="majorBidi"/>
          <w:sz w:val="24"/>
          <w:szCs w:val="24"/>
        </w:rPr>
        <w:t>.</w:t>
      </w:r>
      <w:r w:rsidR="00CD53DD">
        <w:rPr>
          <w:rFonts w:asciiTheme="majorBidi" w:hAnsiTheme="majorBidi" w:cstheme="majorBidi"/>
          <w:sz w:val="24"/>
          <w:szCs w:val="24"/>
        </w:rPr>
        <w:t xml:space="preserve"> (Table </w:t>
      </w:r>
      <w:r w:rsidR="007E14F7">
        <w:rPr>
          <w:rFonts w:asciiTheme="majorBidi" w:hAnsiTheme="majorBidi" w:cstheme="majorBidi"/>
          <w:sz w:val="24"/>
          <w:szCs w:val="24"/>
        </w:rPr>
        <w:t>3</w:t>
      </w:r>
      <w:r w:rsidR="00CD53DD">
        <w:rPr>
          <w:rFonts w:asciiTheme="majorBidi" w:hAnsiTheme="majorBidi" w:cstheme="majorBidi"/>
          <w:sz w:val="24"/>
          <w:szCs w:val="24"/>
        </w:rPr>
        <w:t>)</w:t>
      </w:r>
      <w:r w:rsidR="00F17586">
        <w:rPr>
          <w:rFonts w:asciiTheme="majorBidi" w:hAnsiTheme="majorBidi" w:cstheme="majorBidi"/>
          <w:sz w:val="24"/>
          <w:szCs w:val="24"/>
        </w:rPr>
        <w:t>.</w:t>
      </w:r>
    </w:p>
    <w:p w14:paraId="591E8A30" w14:textId="28E91D28" w:rsidR="00F17586" w:rsidRDefault="00CD518C" w:rsidP="007D4F7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A m</w:t>
      </w:r>
      <w:r w:rsidR="004D0D50" w:rsidRPr="004D0D50">
        <w:rPr>
          <w:rFonts w:asciiTheme="majorBidi" w:hAnsiTheme="majorBidi" w:cstheme="majorBidi"/>
          <w:sz w:val="24"/>
          <w:szCs w:val="24"/>
        </w:rPr>
        <w:t>ultivaria</w:t>
      </w:r>
      <w:r w:rsidR="00056A6F">
        <w:rPr>
          <w:rFonts w:asciiTheme="majorBidi" w:hAnsiTheme="majorBidi" w:cstheme="majorBidi"/>
          <w:sz w:val="24"/>
          <w:szCs w:val="24"/>
        </w:rPr>
        <w:t>ble</w:t>
      </w:r>
      <w:r w:rsidR="004D0D50" w:rsidRPr="004D0D50">
        <w:rPr>
          <w:rFonts w:asciiTheme="majorBidi" w:hAnsiTheme="majorBidi" w:cstheme="majorBidi"/>
          <w:sz w:val="24"/>
          <w:szCs w:val="24"/>
        </w:rPr>
        <w:t xml:space="preserve"> analysis</w:t>
      </w:r>
      <w:r>
        <w:rPr>
          <w:rFonts w:asciiTheme="majorBidi" w:hAnsiTheme="majorBidi" w:cstheme="majorBidi"/>
          <w:sz w:val="24"/>
          <w:szCs w:val="24"/>
        </w:rPr>
        <w:t xml:space="preserve"> was done on factors significantly associated with renal involvement in DVI, where residence, altered sensorium, platelet count</w:t>
      </w:r>
      <w:r w:rsidR="000E423A">
        <w:rPr>
          <w:rFonts w:asciiTheme="majorBidi" w:hAnsiTheme="majorBidi" w:cstheme="majorBidi"/>
          <w:sz w:val="24"/>
          <w:szCs w:val="24"/>
        </w:rPr>
        <w:t>,</w:t>
      </w:r>
      <w:r>
        <w:rPr>
          <w:rFonts w:asciiTheme="majorBidi" w:hAnsiTheme="majorBidi" w:cstheme="majorBidi"/>
          <w:sz w:val="24"/>
          <w:szCs w:val="24"/>
        </w:rPr>
        <w:t xml:space="preserve"> and lactate levels were compared since they were found significant on univariate analysis</w:t>
      </w:r>
      <w:r w:rsidR="002C1F43">
        <w:rPr>
          <w:rFonts w:asciiTheme="majorBidi" w:hAnsiTheme="majorBidi" w:cstheme="majorBidi"/>
          <w:sz w:val="24"/>
          <w:szCs w:val="24"/>
        </w:rPr>
        <w:t>.</w:t>
      </w:r>
      <w:r>
        <w:rPr>
          <w:rFonts w:asciiTheme="majorBidi" w:hAnsiTheme="majorBidi" w:cstheme="majorBidi"/>
          <w:sz w:val="24"/>
          <w:szCs w:val="24"/>
        </w:rPr>
        <w:t xml:space="preserve"> It was </w:t>
      </w:r>
      <w:r w:rsidR="000E423A">
        <w:rPr>
          <w:rFonts w:asciiTheme="majorBidi" w:hAnsiTheme="majorBidi" w:cstheme="majorBidi"/>
          <w:sz w:val="24"/>
          <w:szCs w:val="24"/>
        </w:rPr>
        <w:t>located</w:t>
      </w:r>
      <w:r>
        <w:rPr>
          <w:rFonts w:asciiTheme="majorBidi" w:hAnsiTheme="majorBidi" w:cstheme="majorBidi"/>
          <w:sz w:val="24"/>
          <w:szCs w:val="24"/>
        </w:rPr>
        <w:t xml:space="preserve"> on logistic regression that altered sensorium and lactate were </w:t>
      </w:r>
      <w:r w:rsidR="00E75C08">
        <w:rPr>
          <w:rFonts w:asciiTheme="majorBidi" w:hAnsiTheme="majorBidi" w:cstheme="majorBidi"/>
          <w:sz w:val="24"/>
          <w:szCs w:val="24"/>
        </w:rPr>
        <w:t>independently a</w:t>
      </w:r>
      <w:r>
        <w:rPr>
          <w:rFonts w:asciiTheme="majorBidi" w:hAnsiTheme="majorBidi" w:cstheme="majorBidi"/>
          <w:sz w:val="24"/>
          <w:szCs w:val="24"/>
        </w:rPr>
        <w:t>ssociated with</w:t>
      </w:r>
      <w:r w:rsidR="00A1265F">
        <w:rPr>
          <w:rFonts w:asciiTheme="majorBidi" w:hAnsiTheme="majorBidi" w:cstheme="majorBidi"/>
          <w:sz w:val="24"/>
          <w:szCs w:val="24"/>
        </w:rPr>
        <w:t>,</w:t>
      </w:r>
      <w:r>
        <w:rPr>
          <w:rFonts w:asciiTheme="majorBidi" w:hAnsiTheme="majorBidi" w:cstheme="majorBidi"/>
          <w:sz w:val="24"/>
          <w:szCs w:val="24"/>
        </w:rPr>
        <w:t xml:space="preserve"> </w:t>
      </w:r>
      <w:r w:rsidR="00A1265F">
        <w:rPr>
          <w:rFonts w:asciiTheme="majorBidi" w:hAnsiTheme="majorBidi" w:cstheme="majorBidi"/>
          <w:sz w:val="24"/>
          <w:szCs w:val="24"/>
        </w:rPr>
        <w:t xml:space="preserve">and hence, significant predictors of </w:t>
      </w:r>
      <w:r>
        <w:rPr>
          <w:rFonts w:asciiTheme="majorBidi" w:hAnsiTheme="majorBidi" w:cstheme="majorBidi"/>
          <w:sz w:val="24"/>
          <w:szCs w:val="24"/>
        </w:rPr>
        <w:t>renal involvement</w:t>
      </w:r>
      <w:r w:rsidR="00A1265F">
        <w:rPr>
          <w:rFonts w:asciiTheme="majorBidi" w:hAnsiTheme="majorBidi" w:cstheme="majorBidi"/>
          <w:sz w:val="24"/>
          <w:szCs w:val="24"/>
        </w:rPr>
        <w:t xml:space="preserve"> </w:t>
      </w:r>
      <w:r w:rsidR="00CD53DD">
        <w:rPr>
          <w:rFonts w:asciiTheme="majorBidi" w:hAnsiTheme="majorBidi" w:cstheme="majorBidi"/>
          <w:sz w:val="24"/>
          <w:szCs w:val="24"/>
        </w:rPr>
        <w:t xml:space="preserve">(Table </w:t>
      </w:r>
      <w:r w:rsidR="007E14F7">
        <w:rPr>
          <w:rFonts w:asciiTheme="majorBidi" w:hAnsiTheme="majorBidi" w:cstheme="majorBidi"/>
          <w:sz w:val="24"/>
          <w:szCs w:val="24"/>
        </w:rPr>
        <w:t>4</w:t>
      </w:r>
      <w:r w:rsidR="00CD53DD">
        <w:rPr>
          <w:rFonts w:asciiTheme="majorBidi" w:hAnsiTheme="majorBidi" w:cstheme="majorBidi"/>
          <w:sz w:val="24"/>
          <w:szCs w:val="24"/>
        </w:rPr>
        <w:t>)</w:t>
      </w:r>
      <w:r w:rsidR="00E75C08">
        <w:rPr>
          <w:rFonts w:asciiTheme="majorBidi" w:hAnsiTheme="majorBidi" w:cstheme="majorBidi"/>
          <w:sz w:val="24"/>
          <w:szCs w:val="24"/>
        </w:rPr>
        <w:t>.</w:t>
      </w:r>
    </w:p>
    <w:p w14:paraId="1D75E228" w14:textId="4A2C686C" w:rsidR="0048104C" w:rsidRDefault="0048104C" w:rsidP="00C430C5">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T</w:t>
      </w:r>
      <w:r w:rsidR="00125575">
        <w:rPr>
          <w:rFonts w:asciiTheme="majorBidi" w:hAnsiTheme="majorBidi" w:cstheme="majorBidi"/>
          <w:sz w:val="24"/>
          <w:szCs w:val="24"/>
        </w:rPr>
        <w:t>hree</w:t>
      </w:r>
      <w:r>
        <w:rPr>
          <w:rFonts w:asciiTheme="majorBidi" w:hAnsiTheme="majorBidi" w:cstheme="majorBidi"/>
          <w:sz w:val="24"/>
          <w:szCs w:val="24"/>
        </w:rPr>
        <w:t xml:space="preserve"> of </w:t>
      </w:r>
      <w:r w:rsidR="00B769FC">
        <w:rPr>
          <w:rFonts w:asciiTheme="majorBidi" w:hAnsiTheme="majorBidi" w:cstheme="majorBidi"/>
          <w:sz w:val="24"/>
          <w:szCs w:val="24"/>
        </w:rPr>
        <w:t>the</w:t>
      </w:r>
      <w:r>
        <w:rPr>
          <w:rFonts w:asciiTheme="majorBidi" w:hAnsiTheme="majorBidi" w:cstheme="majorBidi"/>
          <w:sz w:val="24"/>
          <w:szCs w:val="24"/>
        </w:rPr>
        <w:t xml:space="preserve"> patients underwent renal biopsy, out of which </w:t>
      </w:r>
      <w:r w:rsidR="00125575">
        <w:rPr>
          <w:rFonts w:asciiTheme="majorBidi" w:hAnsiTheme="majorBidi" w:cstheme="majorBidi"/>
          <w:sz w:val="24"/>
          <w:szCs w:val="24"/>
        </w:rPr>
        <w:t>two were</w:t>
      </w:r>
      <w:r>
        <w:rPr>
          <w:rFonts w:asciiTheme="majorBidi" w:hAnsiTheme="majorBidi" w:cstheme="majorBidi"/>
          <w:sz w:val="24"/>
          <w:szCs w:val="24"/>
        </w:rPr>
        <w:t xml:space="preserve"> post-mortem. The first patient had persistent AKI and continued to be dialysis</w:t>
      </w:r>
      <w:r w:rsidR="00FA3AD6">
        <w:rPr>
          <w:rFonts w:asciiTheme="majorBidi" w:hAnsiTheme="majorBidi" w:cstheme="majorBidi"/>
          <w:sz w:val="24"/>
          <w:szCs w:val="24"/>
        </w:rPr>
        <w:t>-depende</w:t>
      </w:r>
      <w:r>
        <w:rPr>
          <w:rFonts w:asciiTheme="majorBidi" w:hAnsiTheme="majorBidi" w:cstheme="majorBidi"/>
          <w:sz w:val="24"/>
          <w:szCs w:val="24"/>
        </w:rPr>
        <w:t>nt for more than 12 weeks</w:t>
      </w:r>
      <w:r w:rsidR="006D6716">
        <w:rPr>
          <w:rFonts w:asciiTheme="majorBidi" w:hAnsiTheme="majorBidi" w:cstheme="majorBidi"/>
          <w:sz w:val="24"/>
          <w:szCs w:val="24"/>
        </w:rPr>
        <w:t xml:space="preserve">. Her renal biopsy revealed Hemoglobin cast nephropathy. She finally improved and </w:t>
      </w:r>
      <w:r w:rsidR="00FA3AD6">
        <w:rPr>
          <w:rFonts w:asciiTheme="majorBidi" w:hAnsiTheme="majorBidi" w:cstheme="majorBidi"/>
          <w:sz w:val="24"/>
          <w:szCs w:val="24"/>
        </w:rPr>
        <w:t>is currently</w:t>
      </w:r>
      <w:r w:rsidR="006D6716">
        <w:rPr>
          <w:rFonts w:asciiTheme="majorBidi" w:hAnsiTheme="majorBidi" w:cstheme="majorBidi"/>
          <w:sz w:val="24"/>
          <w:szCs w:val="24"/>
        </w:rPr>
        <w:t xml:space="preserve"> off hemodialysis. By definition, she progressed to CKD. The </w:t>
      </w:r>
      <w:r w:rsidR="00056A6F">
        <w:rPr>
          <w:rFonts w:asciiTheme="majorBidi" w:hAnsiTheme="majorBidi" w:cstheme="majorBidi"/>
          <w:sz w:val="24"/>
          <w:szCs w:val="24"/>
        </w:rPr>
        <w:t>other two</w:t>
      </w:r>
      <w:r w:rsidR="006D6716">
        <w:rPr>
          <w:rFonts w:asciiTheme="majorBidi" w:hAnsiTheme="majorBidi" w:cstheme="majorBidi"/>
          <w:sz w:val="24"/>
          <w:szCs w:val="24"/>
        </w:rPr>
        <w:t xml:space="preserve"> patie</w:t>
      </w:r>
      <w:r w:rsidR="00056A6F">
        <w:rPr>
          <w:rFonts w:asciiTheme="majorBidi" w:hAnsiTheme="majorBidi" w:cstheme="majorBidi"/>
          <w:sz w:val="24"/>
          <w:szCs w:val="24"/>
        </w:rPr>
        <w:t>nts</w:t>
      </w:r>
      <w:r w:rsidR="006D6716">
        <w:rPr>
          <w:rFonts w:asciiTheme="majorBidi" w:hAnsiTheme="majorBidi" w:cstheme="majorBidi"/>
          <w:sz w:val="24"/>
          <w:szCs w:val="24"/>
        </w:rPr>
        <w:t xml:space="preserve"> presented with multi-organ damage</w:t>
      </w:r>
      <w:r w:rsidR="00FA3AD6">
        <w:rPr>
          <w:rFonts w:asciiTheme="majorBidi" w:hAnsiTheme="majorBidi" w:cstheme="majorBidi"/>
          <w:sz w:val="24"/>
          <w:szCs w:val="24"/>
        </w:rPr>
        <w:t>,</w:t>
      </w:r>
      <w:r w:rsidR="006D6716">
        <w:rPr>
          <w:rFonts w:asciiTheme="majorBidi" w:hAnsiTheme="majorBidi" w:cstheme="majorBidi"/>
          <w:sz w:val="24"/>
          <w:szCs w:val="24"/>
        </w:rPr>
        <w:t xml:space="preserve"> </w:t>
      </w:r>
      <w:r w:rsidR="00056A6F">
        <w:rPr>
          <w:rFonts w:asciiTheme="majorBidi" w:hAnsiTheme="majorBidi" w:cstheme="majorBidi"/>
          <w:sz w:val="24"/>
          <w:szCs w:val="24"/>
        </w:rPr>
        <w:t>including</w:t>
      </w:r>
      <w:r w:rsidR="006D6716">
        <w:rPr>
          <w:rFonts w:asciiTheme="majorBidi" w:hAnsiTheme="majorBidi" w:cstheme="majorBidi"/>
          <w:sz w:val="24"/>
          <w:szCs w:val="24"/>
        </w:rPr>
        <w:t xml:space="preserve"> AKI, for which </w:t>
      </w:r>
      <w:r w:rsidR="00056A6F">
        <w:rPr>
          <w:rFonts w:asciiTheme="majorBidi" w:hAnsiTheme="majorBidi" w:cstheme="majorBidi"/>
          <w:sz w:val="24"/>
          <w:szCs w:val="24"/>
        </w:rPr>
        <w:t>they</w:t>
      </w:r>
      <w:r w:rsidR="006D6716">
        <w:rPr>
          <w:rFonts w:asciiTheme="majorBidi" w:hAnsiTheme="majorBidi" w:cstheme="majorBidi"/>
          <w:sz w:val="24"/>
          <w:szCs w:val="24"/>
        </w:rPr>
        <w:t xml:space="preserve"> needed intermittent hemodialysis. </w:t>
      </w:r>
      <w:r w:rsidR="00CF32E6">
        <w:rPr>
          <w:rFonts w:asciiTheme="majorBidi" w:hAnsiTheme="majorBidi" w:cstheme="majorBidi"/>
          <w:sz w:val="24"/>
          <w:szCs w:val="24"/>
        </w:rPr>
        <w:t>Post</w:t>
      </w:r>
      <w:r w:rsidR="00FA3AD6">
        <w:rPr>
          <w:rFonts w:asciiTheme="majorBidi" w:hAnsiTheme="majorBidi" w:cstheme="majorBidi"/>
          <w:sz w:val="24"/>
          <w:szCs w:val="24"/>
        </w:rPr>
        <w:t>-</w:t>
      </w:r>
      <w:r w:rsidR="00CF32E6">
        <w:rPr>
          <w:rFonts w:asciiTheme="majorBidi" w:hAnsiTheme="majorBidi" w:cstheme="majorBidi"/>
          <w:sz w:val="24"/>
          <w:szCs w:val="24"/>
        </w:rPr>
        <w:t>mortem r</w:t>
      </w:r>
      <w:r w:rsidR="00056A6F">
        <w:rPr>
          <w:rFonts w:asciiTheme="majorBidi" w:hAnsiTheme="majorBidi" w:cstheme="majorBidi"/>
          <w:sz w:val="24"/>
          <w:szCs w:val="24"/>
        </w:rPr>
        <w:t xml:space="preserve">enal biopsy in both these cases </w:t>
      </w:r>
      <w:r w:rsidR="006D6716">
        <w:rPr>
          <w:rFonts w:asciiTheme="majorBidi" w:hAnsiTheme="majorBidi" w:cstheme="majorBidi"/>
          <w:sz w:val="24"/>
          <w:szCs w:val="24"/>
        </w:rPr>
        <w:t xml:space="preserve">revealed acute tubular injury with </w:t>
      </w:r>
      <w:r w:rsidR="00CF32E6">
        <w:rPr>
          <w:rFonts w:asciiTheme="majorBidi" w:hAnsiTheme="majorBidi" w:cstheme="majorBidi"/>
          <w:sz w:val="24"/>
          <w:szCs w:val="24"/>
        </w:rPr>
        <w:t>cast nephropathy.</w:t>
      </w:r>
      <w:r w:rsidR="00507F11">
        <w:rPr>
          <w:rFonts w:asciiTheme="majorBidi" w:hAnsiTheme="majorBidi" w:cstheme="majorBidi"/>
          <w:sz w:val="24"/>
          <w:szCs w:val="24"/>
        </w:rPr>
        <w:t xml:space="preserve"> (Figure 1)</w:t>
      </w:r>
    </w:p>
    <w:p w14:paraId="1C6AB0DF" w14:textId="77777777" w:rsidR="00567108" w:rsidRDefault="00567108" w:rsidP="00C430C5">
      <w:pPr>
        <w:spacing w:after="0" w:line="240" w:lineRule="auto"/>
        <w:ind w:firstLine="720"/>
        <w:jc w:val="both"/>
        <w:rPr>
          <w:rFonts w:asciiTheme="majorBidi" w:hAnsiTheme="majorBidi" w:cstheme="majorBidi"/>
          <w:sz w:val="24"/>
          <w:szCs w:val="24"/>
        </w:rPr>
      </w:pPr>
    </w:p>
    <w:p w14:paraId="5632F31C" w14:textId="77777777" w:rsidR="00567108" w:rsidRPr="00567108" w:rsidRDefault="00567108" w:rsidP="00567108">
      <w:pPr>
        <w:spacing w:after="0" w:line="480" w:lineRule="auto"/>
        <w:jc w:val="both"/>
        <w:rPr>
          <w:rFonts w:ascii="Times New Roman" w:eastAsia="Calibri" w:hAnsi="Times New Roman" w:cs="Times New Roman"/>
          <w:sz w:val="24"/>
          <w:szCs w:val="24"/>
        </w:rPr>
      </w:pPr>
      <w:r w:rsidRPr="00567108">
        <w:rPr>
          <w:rFonts w:ascii="Times New Roman" w:eastAsia="Calibri" w:hAnsi="Times New Roman" w:cs="Times New Roman"/>
          <w:b/>
          <w:bCs/>
        </w:rPr>
        <w:t>Table 3 Urine microscopic abnormalities in patients with renal involvement</w:t>
      </w:r>
    </w:p>
    <w:tbl>
      <w:tblPr>
        <w:tblStyle w:val="TableGrid3"/>
        <w:tblW w:w="9852" w:type="dxa"/>
        <w:tblInd w:w="-95" w:type="dxa"/>
        <w:tblLook w:val="04A0" w:firstRow="1" w:lastRow="0" w:firstColumn="1" w:lastColumn="0" w:noHBand="0" w:noVBand="1"/>
      </w:tblPr>
      <w:tblGrid>
        <w:gridCol w:w="3348"/>
        <w:gridCol w:w="2168"/>
        <w:gridCol w:w="2168"/>
        <w:gridCol w:w="2168"/>
      </w:tblGrid>
      <w:tr w:rsidR="00567108" w:rsidRPr="00567108" w14:paraId="36C1E39A"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tcPr>
          <w:p w14:paraId="7BA54A9E" w14:textId="77777777" w:rsidR="00567108" w:rsidRPr="00567108" w:rsidRDefault="00567108" w:rsidP="00567108">
            <w:pPr>
              <w:tabs>
                <w:tab w:val="center" w:pos="923"/>
              </w:tabs>
              <w:jc w:val="both"/>
              <w:rPr>
                <w:rFonts w:ascii="Times New Roman" w:hAnsi="Times New Roman" w:cs="Times New Roman"/>
              </w:rPr>
            </w:pPr>
          </w:p>
        </w:tc>
        <w:tc>
          <w:tcPr>
            <w:tcW w:w="2168" w:type="dxa"/>
            <w:tcBorders>
              <w:top w:val="single" w:sz="4" w:space="0" w:color="auto"/>
              <w:left w:val="single" w:sz="4" w:space="0" w:color="auto"/>
              <w:bottom w:val="single" w:sz="4" w:space="0" w:color="auto"/>
              <w:right w:val="single" w:sz="4" w:space="0" w:color="auto"/>
            </w:tcBorders>
          </w:tcPr>
          <w:p w14:paraId="0F2C7A40" w14:textId="77777777" w:rsidR="00567108" w:rsidRPr="00567108" w:rsidRDefault="00567108" w:rsidP="00567108">
            <w:pPr>
              <w:jc w:val="both"/>
              <w:rPr>
                <w:rFonts w:ascii="Times New Roman" w:hAnsi="Times New Roman" w:cs="Times New Roman"/>
              </w:rPr>
            </w:pPr>
          </w:p>
        </w:tc>
        <w:tc>
          <w:tcPr>
            <w:tcW w:w="2168" w:type="dxa"/>
            <w:tcBorders>
              <w:top w:val="single" w:sz="4" w:space="0" w:color="auto"/>
              <w:left w:val="single" w:sz="4" w:space="0" w:color="auto"/>
              <w:bottom w:val="single" w:sz="4" w:space="0" w:color="auto"/>
              <w:right w:val="single" w:sz="4" w:space="0" w:color="auto"/>
            </w:tcBorders>
          </w:tcPr>
          <w:p w14:paraId="385A9DA0" w14:textId="77777777" w:rsidR="00567108" w:rsidRPr="00567108" w:rsidRDefault="00567108" w:rsidP="00567108">
            <w:pPr>
              <w:jc w:val="both"/>
              <w:rPr>
                <w:rFonts w:ascii="Times New Roman" w:hAnsi="Times New Roman" w:cs="Times New Roman"/>
                <w:highlight w:val="yellow"/>
              </w:rPr>
            </w:pPr>
          </w:p>
        </w:tc>
        <w:tc>
          <w:tcPr>
            <w:tcW w:w="2168" w:type="dxa"/>
            <w:tcBorders>
              <w:top w:val="single" w:sz="4" w:space="0" w:color="auto"/>
              <w:left w:val="single" w:sz="4" w:space="0" w:color="auto"/>
              <w:bottom w:val="single" w:sz="4" w:space="0" w:color="auto"/>
              <w:right w:val="single" w:sz="4" w:space="0" w:color="auto"/>
            </w:tcBorders>
          </w:tcPr>
          <w:p w14:paraId="075DDBB2" w14:textId="77777777" w:rsidR="00567108" w:rsidRPr="00567108" w:rsidRDefault="00567108" w:rsidP="00567108">
            <w:pPr>
              <w:jc w:val="both"/>
              <w:rPr>
                <w:rFonts w:ascii="Times New Roman" w:hAnsi="Times New Roman" w:cs="Times New Roman"/>
                <w:highlight w:val="yellow"/>
              </w:rPr>
            </w:pPr>
          </w:p>
        </w:tc>
      </w:tr>
      <w:tr w:rsidR="00567108" w:rsidRPr="00567108" w14:paraId="1B7889BE"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47455DAB"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Urinary microscopic abnormality</w:t>
            </w:r>
          </w:p>
        </w:tc>
        <w:tc>
          <w:tcPr>
            <w:tcW w:w="2168" w:type="dxa"/>
            <w:tcBorders>
              <w:top w:val="single" w:sz="4" w:space="0" w:color="auto"/>
              <w:left w:val="single" w:sz="4" w:space="0" w:color="auto"/>
              <w:bottom w:val="single" w:sz="4" w:space="0" w:color="auto"/>
              <w:right w:val="single" w:sz="4" w:space="0" w:color="auto"/>
            </w:tcBorders>
            <w:hideMark/>
          </w:tcPr>
          <w:p w14:paraId="4B2730FA"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 xml:space="preserve">Total Patients </w:t>
            </w:r>
          </w:p>
        </w:tc>
        <w:tc>
          <w:tcPr>
            <w:tcW w:w="2168" w:type="dxa"/>
            <w:tcBorders>
              <w:top w:val="single" w:sz="4" w:space="0" w:color="auto"/>
              <w:left w:val="single" w:sz="4" w:space="0" w:color="auto"/>
              <w:bottom w:val="single" w:sz="4" w:space="0" w:color="auto"/>
              <w:right w:val="single" w:sz="4" w:space="0" w:color="auto"/>
            </w:tcBorders>
            <w:hideMark/>
          </w:tcPr>
          <w:p w14:paraId="398EC814"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With AKI</w:t>
            </w:r>
          </w:p>
        </w:tc>
        <w:tc>
          <w:tcPr>
            <w:tcW w:w="2168" w:type="dxa"/>
            <w:tcBorders>
              <w:top w:val="single" w:sz="4" w:space="0" w:color="auto"/>
              <w:left w:val="single" w:sz="4" w:space="0" w:color="auto"/>
              <w:bottom w:val="single" w:sz="4" w:space="0" w:color="auto"/>
              <w:right w:val="single" w:sz="4" w:space="0" w:color="auto"/>
            </w:tcBorders>
            <w:hideMark/>
          </w:tcPr>
          <w:p w14:paraId="359E7844"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Without AKI</w:t>
            </w:r>
          </w:p>
        </w:tc>
      </w:tr>
      <w:tr w:rsidR="00567108" w:rsidRPr="00567108" w14:paraId="6936D56F"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tcPr>
          <w:p w14:paraId="7A490AF9" w14:textId="77777777" w:rsidR="00567108" w:rsidRPr="00567108" w:rsidRDefault="00567108" w:rsidP="00567108">
            <w:pPr>
              <w:tabs>
                <w:tab w:val="center" w:pos="923"/>
              </w:tabs>
              <w:jc w:val="both"/>
              <w:rPr>
                <w:rFonts w:ascii="Times New Roman" w:hAnsi="Times New Roman" w:cs="Times New Roman"/>
              </w:rPr>
            </w:pPr>
          </w:p>
        </w:tc>
        <w:tc>
          <w:tcPr>
            <w:tcW w:w="2168" w:type="dxa"/>
            <w:tcBorders>
              <w:top w:val="single" w:sz="4" w:space="0" w:color="auto"/>
              <w:left w:val="single" w:sz="4" w:space="0" w:color="auto"/>
              <w:bottom w:val="single" w:sz="4" w:space="0" w:color="auto"/>
              <w:right w:val="single" w:sz="4" w:space="0" w:color="auto"/>
            </w:tcBorders>
          </w:tcPr>
          <w:p w14:paraId="5F36E133" w14:textId="77777777" w:rsidR="00567108" w:rsidRPr="00567108" w:rsidRDefault="00567108" w:rsidP="00567108">
            <w:pPr>
              <w:jc w:val="both"/>
              <w:rPr>
                <w:rFonts w:ascii="Times New Roman" w:hAnsi="Times New Roman" w:cs="Times New Roman"/>
              </w:rPr>
            </w:pPr>
          </w:p>
        </w:tc>
        <w:tc>
          <w:tcPr>
            <w:tcW w:w="2168" w:type="dxa"/>
            <w:tcBorders>
              <w:top w:val="single" w:sz="4" w:space="0" w:color="auto"/>
              <w:left w:val="single" w:sz="4" w:space="0" w:color="auto"/>
              <w:bottom w:val="single" w:sz="4" w:space="0" w:color="auto"/>
              <w:right w:val="single" w:sz="4" w:space="0" w:color="auto"/>
            </w:tcBorders>
          </w:tcPr>
          <w:p w14:paraId="576A4D59" w14:textId="77777777" w:rsidR="00567108" w:rsidRPr="00567108" w:rsidRDefault="00567108" w:rsidP="00567108">
            <w:pPr>
              <w:jc w:val="both"/>
              <w:rPr>
                <w:rFonts w:ascii="Times New Roman" w:hAnsi="Times New Roman" w:cs="Times New Roman"/>
              </w:rPr>
            </w:pPr>
          </w:p>
        </w:tc>
        <w:tc>
          <w:tcPr>
            <w:tcW w:w="2168" w:type="dxa"/>
            <w:tcBorders>
              <w:top w:val="single" w:sz="4" w:space="0" w:color="auto"/>
              <w:left w:val="single" w:sz="4" w:space="0" w:color="auto"/>
              <w:bottom w:val="single" w:sz="4" w:space="0" w:color="auto"/>
              <w:right w:val="single" w:sz="4" w:space="0" w:color="auto"/>
            </w:tcBorders>
          </w:tcPr>
          <w:p w14:paraId="242637C9" w14:textId="77777777" w:rsidR="00567108" w:rsidRPr="00567108" w:rsidRDefault="00567108" w:rsidP="00567108">
            <w:pPr>
              <w:jc w:val="both"/>
              <w:rPr>
                <w:rFonts w:ascii="Times New Roman" w:hAnsi="Times New Roman" w:cs="Times New Roman"/>
              </w:rPr>
            </w:pPr>
          </w:p>
        </w:tc>
      </w:tr>
      <w:tr w:rsidR="00567108" w:rsidRPr="00567108" w14:paraId="57F1958D"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77A70519"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Proteinuria*</w:t>
            </w:r>
          </w:p>
        </w:tc>
        <w:tc>
          <w:tcPr>
            <w:tcW w:w="2168" w:type="dxa"/>
            <w:tcBorders>
              <w:top w:val="single" w:sz="4" w:space="0" w:color="auto"/>
              <w:left w:val="single" w:sz="4" w:space="0" w:color="auto"/>
              <w:bottom w:val="single" w:sz="4" w:space="0" w:color="auto"/>
              <w:right w:val="single" w:sz="4" w:space="0" w:color="auto"/>
            </w:tcBorders>
            <w:hideMark/>
          </w:tcPr>
          <w:p w14:paraId="5D7B80FF"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21</w:t>
            </w:r>
          </w:p>
        </w:tc>
        <w:tc>
          <w:tcPr>
            <w:tcW w:w="2168" w:type="dxa"/>
            <w:tcBorders>
              <w:top w:val="single" w:sz="4" w:space="0" w:color="auto"/>
              <w:left w:val="single" w:sz="4" w:space="0" w:color="auto"/>
              <w:bottom w:val="single" w:sz="4" w:space="0" w:color="auto"/>
              <w:right w:val="single" w:sz="4" w:space="0" w:color="auto"/>
            </w:tcBorders>
            <w:hideMark/>
          </w:tcPr>
          <w:p w14:paraId="6610ACA6"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12</w:t>
            </w:r>
          </w:p>
        </w:tc>
        <w:tc>
          <w:tcPr>
            <w:tcW w:w="2168" w:type="dxa"/>
            <w:tcBorders>
              <w:top w:val="single" w:sz="4" w:space="0" w:color="auto"/>
              <w:left w:val="single" w:sz="4" w:space="0" w:color="auto"/>
              <w:bottom w:val="single" w:sz="4" w:space="0" w:color="auto"/>
              <w:right w:val="single" w:sz="4" w:space="0" w:color="auto"/>
            </w:tcBorders>
            <w:hideMark/>
          </w:tcPr>
          <w:p w14:paraId="28BC395E"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 xml:space="preserve">9 </w:t>
            </w:r>
          </w:p>
        </w:tc>
      </w:tr>
      <w:tr w:rsidR="00567108" w:rsidRPr="00567108" w14:paraId="5BE7A880"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6A032A39" w14:textId="77777777" w:rsidR="00567108" w:rsidRPr="00567108" w:rsidRDefault="00567108" w:rsidP="00567108">
            <w:pPr>
              <w:tabs>
                <w:tab w:val="center" w:pos="923"/>
              </w:tabs>
              <w:jc w:val="both"/>
              <w:rPr>
                <w:rFonts w:ascii="Times New Roman" w:hAnsi="Times New Roman" w:cs="Times New Roman"/>
                <w:sz w:val="20"/>
                <w:szCs w:val="20"/>
              </w:rPr>
            </w:pPr>
            <w:r w:rsidRPr="00567108">
              <w:rPr>
                <w:rFonts w:ascii="Times New Roman" w:hAnsi="Times New Roman" w:cs="Times New Roman"/>
                <w:sz w:val="20"/>
                <w:szCs w:val="20"/>
              </w:rPr>
              <w:t xml:space="preserve">         Moderately increased proteinuria</w:t>
            </w:r>
          </w:p>
        </w:tc>
        <w:tc>
          <w:tcPr>
            <w:tcW w:w="2168" w:type="dxa"/>
            <w:tcBorders>
              <w:top w:val="single" w:sz="4" w:space="0" w:color="auto"/>
              <w:left w:val="single" w:sz="4" w:space="0" w:color="auto"/>
              <w:bottom w:val="single" w:sz="4" w:space="0" w:color="auto"/>
              <w:right w:val="single" w:sz="4" w:space="0" w:color="auto"/>
            </w:tcBorders>
            <w:hideMark/>
          </w:tcPr>
          <w:p w14:paraId="1677AB0B"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6</w:t>
            </w:r>
          </w:p>
        </w:tc>
        <w:tc>
          <w:tcPr>
            <w:tcW w:w="2168" w:type="dxa"/>
            <w:tcBorders>
              <w:top w:val="single" w:sz="4" w:space="0" w:color="auto"/>
              <w:left w:val="single" w:sz="4" w:space="0" w:color="auto"/>
              <w:bottom w:val="single" w:sz="4" w:space="0" w:color="auto"/>
              <w:right w:val="single" w:sz="4" w:space="0" w:color="auto"/>
            </w:tcBorders>
            <w:hideMark/>
          </w:tcPr>
          <w:p w14:paraId="07E992C7"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w:t>
            </w:r>
          </w:p>
        </w:tc>
        <w:tc>
          <w:tcPr>
            <w:tcW w:w="2168" w:type="dxa"/>
            <w:tcBorders>
              <w:top w:val="single" w:sz="4" w:space="0" w:color="auto"/>
              <w:left w:val="single" w:sz="4" w:space="0" w:color="auto"/>
              <w:bottom w:val="single" w:sz="4" w:space="0" w:color="auto"/>
              <w:right w:val="single" w:sz="4" w:space="0" w:color="auto"/>
            </w:tcBorders>
            <w:hideMark/>
          </w:tcPr>
          <w:p w14:paraId="26B07E3D"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2</w:t>
            </w:r>
          </w:p>
        </w:tc>
      </w:tr>
      <w:tr w:rsidR="00567108" w:rsidRPr="00567108" w14:paraId="14427E58"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61381522" w14:textId="77777777" w:rsidR="00567108" w:rsidRPr="00567108" w:rsidRDefault="00567108" w:rsidP="00567108">
            <w:pPr>
              <w:tabs>
                <w:tab w:val="center" w:pos="923"/>
              </w:tabs>
              <w:jc w:val="both"/>
              <w:rPr>
                <w:rFonts w:ascii="Times New Roman" w:hAnsi="Times New Roman" w:cs="Times New Roman"/>
                <w:sz w:val="20"/>
                <w:szCs w:val="20"/>
              </w:rPr>
            </w:pPr>
            <w:r w:rsidRPr="00567108">
              <w:rPr>
                <w:rFonts w:ascii="Times New Roman" w:hAnsi="Times New Roman" w:cs="Times New Roman"/>
                <w:sz w:val="20"/>
                <w:szCs w:val="20"/>
              </w:rPr>
              <w:t xml:space="preserve">         Severely Increased proteinuria</w:t>
            </w:r>
          </w:p>
        </w:tc>
        <w:tc>
          <w:tcPr>
            <w:tcW w:w="2168" w:type="dxa"/>
            <w:tcBorders>
              <w:top w:val="single" w:sz="4" w:space="0" w:color="auto"/>
              <w:left w:val="single" w:sz="4" w:space="0" w:color="auto"/>
              <w:bottom w:val="single" w:sz="4" w:space="0" w:color="auto"/>
              <w:right w:val="single" w:sz="4" w:space="0" w:color="auto"/>
            </w:tcBorders>
            <w:hideMark/>
          </w:tcPr>
          <w:p w14:paraId="3F8FA300"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14</w:t>
            </w:r>
          </w:p>
        </w:tc>
        <w:tc>
          <w:tcPr>
            <w:tcW w:w="2168" w:type="dxa"/>
            <w:tcBorders>
              <w:top w:val="single" w:sz="4" w:space="0" w:color="auto"/>
              <w:left w:val="single" w:sz="4" w:space="0" w:color="auto"/>
              <w:bottom w:val="single" w:sz="4" w:space="0" w:color="auto"/>
              <w:right w:val="single" w:sz="4" w:space="0" w:color="auto"/>
            </w:tcBorders>
            <w:hideMark/>
          </w:tcPr>
          <w:p w14:paraId="046D1530"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9</w:t>
            </w:r>
          </w:p>
        </w:tc>
        <w:tc>
          <w:tcPr>
            <w:tcW w:w="2168" w:type="dxa"/>
            <w:tcBorders>
              <w:top w:val="single" w:sz="4" w:space="0" w:color="auto"/>
              <w:left w:val="single" w:sz="4" w:space="0" w:color="auto"/>
              <w:bottom w:val="single" w:sz="4" w:space="0" w:color="auto"/>
              <w:right w:val="single" w:sz="4" w:space="0" w:color="auto"/>
            </w:tcBorders>
            <w:hideMark/>
          </w:tcPr>
          <w:p w14:paraId="67D29246"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5</w:t>
            </w:r>
          </w:p>
        </w:tc>
      </w:tr>
      <w:tr w:rsidR="00567108" w:rsidRPr="00567108" w14:paraId="3B2215A8"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55F5B38F" w14:textId="77777777" w:rsidR="00567108" w:rsidRPr="00567108" w:rsidRDefault="00567108" w:rsidP="00567108">
            <w:pPr>
              <w:tabs>
                <w:tab w:val="center" w:pos="923"/>
              </w:tabs>
              <w:jc w:val="both"/>
              <w:rPr>
                <w:rFonts w:ascii="Times New Roman" w:hAnsi="Times New Roman" w:cs="Times New Roman"/>
                <w:sz w:val="20"/>
                <w:szCs w:val="20"/>
              </w:rPr>
            </w:pPr>
            <w:r w:rsidRPr="00567108">
              <w:rPr>
                <w:rFonts w:ascii="Times New Roman" w:hAnsi="Times New Roman" w:cs="Times New Roman"/>
                <w:sz w:val="20"/>
                <w:szCs w:val="20"/>
              </w:rPr>
              <w:t xml:space="preserve">         Nephrotic range proteinuria   </w:t>
            </w:r>
          </w:p>
        </w:tc>
        <w:tc>
          <w:tcPr>
            <w:tcW w:w="2168" w:type="dxa"/>
            <w:tcBorders>
              <w:top w:val="single" w:sz="4" w:space="0" w:color="auto"/>
              <w:left w:val="single" w:sz="4" w:space="0" w:color="auto"/>
              <w:bottom w:val="single" w:sz="4" w:space="0" w:color="auto"/>
              <w:right w:val="single" w:sz="4" w:space="0" w:color="auto"/>
            </w:tcBorders>
            <w:hideMark/>
          </w:tcPr>
          <w:p w14:paraId="4DF65AA0"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w:t>
            </w:r>
          </w:p>
        </w:tc>
        <w:tc>
          <w:tcPr>
            <w:tcW w:w="2168" w:type="dxa"/>
            <w:tcBorders>
              <w:top w:val="single" w:sz="4" w:space="0" w:color="auto"/>
              <w:left w:val="single" w:sz="4" w:space="0" w:color="auto"/>
              <w:bottom w:val="single" w:sz="4" w:space="0" w:color="auto"/>
              <w:right w:val="single" w:sz="4" w:space="0" w:color="auto"/>
            </w:tcBorders>
            <w:hideMark/>
          </w:tcPr>
          <w:p w14:paraId="7EFF989E"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w:t>
            </w:r>
          </w:p>
        </w:tc>
        <w:tc>
          <w:tcPr>
            <w:tcW w:w="2168" w:type="dxa"/>
            <w:tcBorders>
              <w:top w:val="single" w:sz="4" w:space="0" w:color="auto"/>
              <w:left w:val="single" w:sz="4" w:space="0" w:color="auto"/>
              <w:bottom w:val="single" w:sz="4" w:space="0" w:color="auto"/>
              <w:right w:val="single" w:sz="4" w:space="0" w:color="auto"/>
            </w:tcBorders>
            <w:hideMark/>
          </w:tcPr>
          <w:p w14:paraId="2E8EE634"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0</w:t>
            </w:r>
          </w:p>
        </w:tc>
      </w:tr>
      <w:tr w:rsidR="00567108" w:rsidRPr="00567108" w14:paraId="7462D86D"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25A5B3C9"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Haematuria</w:t>
            </w:r>
          </w:p>
        </w:tc>
        <w:tc>
          <w:tcPr>
            <w:tcW w:w="2168" w:type="dxa"/>
            <w:tcBorders>
              <w:top w:val="single" w:sz="4" w:space="0" w:color="auto"/>
              <w:left w:val="single" w:sz="4" w:space="0" w:color="auto"/>
              <w:bottom w:val="single" w:sz="4" w:space="0" w:color="auto"/>
              <w:right w:val="single" w:sz="4" w:space="0" w:color="auto"/>
            </w:tcBorders>
            <w:hideMark/>
          </w:tcPr>
          <w:p w14:paraId="60EEF31E"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13</w:t>
            </w:r>
          </w:p>
        </w:tc>
        <w:tc>
          <w:tcPr>
            <w:tcW w:w="2168" w:type="dxa"/>
            <w:tcBorders>
              <w:top w:val="single" w:sz="4" w:space="0" w:color="auto"/>
              <w:left w:val="single" w:sz="4" w:space="0" w:color="auto"/>
              <w:bottom w:val="single" w:sz="4" w:space="0" w:color="auto"/>
              <w:right w:val="single" w:sz="4" w:space="0" w:color="auto"/>
            </w:tcBorders>
            <w:hideMark/>
          </w:tcPr>
          <w:p w14:paraId="49F1C294"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7</w:t>
            </w:r>
          </w:p>
        </w:tc>
        <w:tc>
          <w:tcPr>
            <w:tcW w:w="2168" w:type="dxa"/>
            <w:tcBorders>
              <w:top w:val="single" w:sz="4" w:space="0" w:color="auto"/>
              <w:left w:val="single" w:sz="4" w:space="0" w:color="auto"/>
              <w:bottom w:val="single" w:sz="4" w:space="0" w:color="auto"/>
              <w:right w:val="single" w:sz="4" w:space="0" w:color="auto"/>
            </w:tcBorders>
            <w:hideMark/>
          </w:tcPr>
          <w:p w14:paraId="5AC28B32"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6</w:t>
            </w:r>
          </w:p>
        </w:tc>
      </w:tr>
      <w:tr w:rsidR="00567108" w:rsidRPr="00567108" w14:paraId="7953045A"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0F15B095"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Granular casts</w:t>
            </w:r>
          </w:p>
        </w:tc>
        <w:tc>
          <w:tcPr>
            <w:tcW w:w="2168" w:type="dxa"/>
            <w:tcBorders>
              <w:top w:val="single" w:sz="4" w:space="0" w:color="auto"/>
              <w:left w:val="single" w:sz="4" w:space="0" w:color="auto"/>
              <w:bottom w:val="single" w:sz="4" w:space="0" w:color="auto"/>
              <w:right w:val="single" w:sz="4" w:space="0" w:color="auto"/>
            </w:tcBorders>
            <w:hideMark/>
          </w:tcPr>
          <w:p w14:paraId="4E23F5A8"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 xml:space="preserve">9 </w:t>
            </w:r>
          </w:p>
        </w:tc>
        <w:tc>
          <w:tcPr>
            <w:tcW w:w="2168" w:type="dxa"/>
            <w:tcBorders>
              <w:top w:val="single" w:sz="4" w:space="0" w:color="auto"/>
              <w:left w:val="single" w:sz="4" w:space="0" w:color="auto"/>
              <w:bottom w:val="single" w:sz="4" w:space="0" w:color="auto"/>
              <w:right w:val="single" w:sz="4" w:space="0" w:color="auto"/>
            </w:tcBorders>
            <w:hideMark/>
          </w:tcPr>
          <w:p w14:paraId="54940A58"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9</w:t>
            </w:r>
          </w:p>
        </w:tc>
        <w:tc>
          <w:tcPr>
            <w:tcW w:w="2168" w:type="dxa"/>
            <w:tcBorders>
              <w:top w:val="single" w:sz="4" w:space="0" w:color="auto"/>
              <w:left w:val="single" w:sz="4" w:space="0" w:color="auto"/>
              <w:bottom w:val="single" w:sz="4" w:space="0" w:color="auto"/>
              <w:right w:val="single" w:sz="4" w:space="0" w:color="auto"/>
            </w:tcBorders>
            <w:hideMark/>
          </w:tcPr>
          <w:p w14:paraId="4E5DA36A"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0</w:t>
            </w:r>
          </w:p>
        </w:tc>
      </w:tr>
      <w:tr w:rsidR="00567108" w:rsidRPr="00567108" w14:paraId="510C0A94" w14:textId="77777777" w:rsidTr="00567108">
        <w:trPr>
          <w:trHeight w:val="94"/>
        </w:trPr>
        <w:tc>
          <w:tcPr>
            <w:tcW w:w="3348" w:type="dxa"/>
            <w:tcBorders>
              <w:top w:val="single" w:sz="4" w:space="0" w:color="auto"/>
              <w:left w:val="single" w:sz="4" w:space="0" w:color="auto"/>
              <w:bottom w:val="single" w:sz="4" w:space="0" w:color="auto"/>
              <w:right w:val="single" w:sz="4" w:space="0" w:color="auto"/>
            </w:tcBorders>
            <w:hideMark/>
          </w:tcPr>
          <w:p w14:paraId="00DAF1A7" w14:textId="77777777" w:rsidR="00567108" w:rsidRPr="00567108" w:rsidRDefault="00567108" w:rsidP="00567108">
            <w:pPr>
              <w:tabs>
                <w:tab w:val="center" w:pos="923"/>
              </w:tabs>
              <w:jc w:val="both"/>
              <w:rPr>
                <w:rFonts w:ascii="Times New Roman" w:hAnsi="Times New Roman" w:cs="Times New Roman"/>
              </w:rPr>
            </w:pPr>
            <w:r w:rsidRPr="00567108">
              <w:rPr>
                <w:rFonts w:ascii="Times New Roman" w:hAnsi="Times New Roman" w:cs="Times New Roman"/>
              </w:rPr>
              <w:t>Pyuria</w:t>
            </w:r>
          </w:p>
        </w:tc>
        <w:tc>
          <w:tcPr>
            <w:tcW w:w="2168" w:type="dxa"/>
            <w:tcBorders>
              <w:top w:val="single" w:sz="4" w:space="0" w:color="auto"/>
              <w:left w:val="single" w:sz="4" w:space="0" w:color="auto"/>
              <w:bottom w:val="single" w:sz="4" w:space="0" w:color="auto"/>
              <w:right w:val="single" w:sz="4" w:space="0" w:color="auto"/>
            </w:tcBorders>
            <w:hideMark/>
          </w:tcPr>
          <w:p w14:paraId="6A753802"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4</w:t>
            </w:r>
          </w:p>
        </w:tc>
        <w:tc>
          <w:tcPr>
            <w:tcW w:w="2168" w:type="dxa"/>
            <w:tcBorders>
              <w:top w:val="single" w:sz="4" w:space="0" w:color="auto"/>
              <w:left w:val="single" w:sz="4" w:space="0" w:color="auto"/>
              <w:bottom w:val="single" w:sz="4" w:space="0" w:color="auto"/>
              <w:right w:val="single" w:sz="4" w:space="0" w:color="auto"/>
            </w:tcBorders>
            <w:hideMark/>
          </w:tcPr>
          <w:p w14:paraId="2DF2823D"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3</w:t>
            </w:r>
          </w:p>
        </w:tc>
        <w:tc>
          <w:tcPr>
            <w:tcW w:w="2168" w:type="dxa"/>
            <w:tcBorders>
              <w:top w:val="single" w:sz="4" w:space="0" w:color="auto"/>
              <w:left w:val="single" w:sz="4" w:space="0" w:color="auto"/>
              <w:bottom w:val="single" w:sz="4" w:space="0" w:color="auto"/>
              <w:right w:val="single" w:sz="4" w:space="0" w:color="auto"/>
            </w:tcBorders>
            <w:hideMark/>
          </w:tcPr>
          <w:p w14:paraId="4B7B3779" w14:textId="77777777" w:rsidR="00567108" w:rsidRPr="00567108" w:rsidRDefault="00567108" w:rsidP="00567108">
            <w:pPr>
              <w:jc w:val="both"/>
              <w:rPr>
                <w:rFonts w:ascii="Times New Roman" w:hAnsi="Times New Roman" w:cs="Times New Roman"/>
              </w:rPr>
            </w:pPr>
            <w:r w:rsidRPr="00567108">
              <w:rPr>
                <w:rFonts w:ascii="Times New Roman" w:hAnsi="Times New Roman" w:cs="Times New Roman"/>
              </w:rPr>
              <w:t>1</w:t>
            </w:r>
          </w:p>
        </w:tc>
      </w:tr>
    </w:tbl>
    <w:p w14:paraId="55FE9FA3"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t>Abbreviation: AKI, Acute Kidney Injury</w:t>
      </w:r>
    </w:p>
    <w:p w14:paraId="243F222F"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t>*</w:t>
      </w:r>
      <w:proofErr w:type="gramStart"/>
      <w:r w:rsidRPr="00567108">
        <w:rPr>
          <w:rFonts w:ascii="Times New Roman" w:eastAsia="Calibri" w:hAnsi="Times New Roman" w:cs="Times New Roman"/>
        </w:rPr>
        <w:t>included</w:t>
      </w:r>
      <w:proofErr w:type="gramEnd"/>
      <w:r w:rsidRPr="00567108">
        <w:rPr>
          <w:rFonts w:ascii="Times New Roman" w:eastAsia="Calibri" w:hAnsi="Times New Roman" w:cs="Times New Roman"/>
        </w:rPr>
        <w:t xml:space="preserve"> epithelial cell casts and granular casts in our patients</w:t>
      </w:r>
    </w:p>
    <w:p w14:paraId="250F231E" w14:textId="77777777" w:rsidR="00567108" w:rsidRPr="00567108" w:rsidRDefault="00567108" w:rsidP="00567108">
      <w:pPr>
        <w:spacing w:after="0" w:line="240" w:lineRule="auto"/>
        <w:rPr>
          <w:rFonts w:ascii="Times New Roman" w:eastAsia="Calibri" w:hAnsi="Times New Roman" w:cs="Times New Roman"/>
        </w:rPr>
      </w:pPr>
      <w:r w:rsidRPr="00567108">
        <w:rPr>
          <w:rFonts w:ascii="Times New Roman" w:eastAsia="Calibri" w:hAnsi="Times New Roman" w:cs="Times New Roman"/>
        </w:rPr>
        <w:t>The values are presented as numbers (percentage)</w:t>
      </w:r>
    </w:p>
    <w:p w14:paraId="3B58716C" w14:textId="77777777" w:rsidR="00567108" w:rsidRDefault="00567108" w:rsidP="00C430C5">
      <w:pPr>
        <w:spacing w:after="0" w:line="240" w:lineRule="auto"/>
        <w:ind w:firstLine="720"/>
        <w:jc w:val="both"/>
        <w:rPr>
          <w:rFonts w:asciiTheme="majorBidi" w:hAnsiTheme="majorBidi" w:cstheme="majorBidi"/>
          <w:sz w:val="24"/>
          <w:szCs w:val="24"/>
        </w:rPr>
      </w:pPr>
    </w:p>
    <w:p w14:paraId="32505534" w14:textId="77777777" w:rsidR="00567108" w:rsidRDefault="00567108" w:rsidP="00C430C5">
      <w:pPr>
        <w:spacing w:after="0" w:line="240" w:lineRule="auto"/>
        <w:ind w:firstLine="720"/>
        <w:jc w:val="both"/>
        <w:rPr>
          <w:rFonts w:asciiTheme="majorBidi" w:hAnsiTheme="majorBidi" w:cstheme="majorBidi"/>
          <w:sz w:val="24"/>
          <w:szCs w:val="24"/>
        </w:rPr>
      </w:pPr>
    </w:p>
    <w:p w14:paraId="39AF4CD1" w14:textId="77777777" w:rsidR="00567108" w:rsidRDefault="00567108" w:rsidP="00C430C5">
      <w:pPr>
        <w:spacing w:after="0" w:line="240" w:lineRule="auto"/>
        <w:ind w:firstLine="720"/>
        <w:jc w:val="both"/>
        <w:rPr>
          <w:rFonts w:asciiTheme="majorBidi" w:hAnsiTheme="majorBidi" w:cstheme="majorBidi"/>
          <w:sz w:val="24"/>
          <w:szCs w:val="24"/>
        </w:rPr>
      </w:pPr>
    </w:p>
    <w:p w14:paraId="72B8377A" w14:textId="77777777" w:rsidR="00567108" w:rsidRDefault="00567108" w:rsidP="00C430C5">
      <w:pPr>
        <w:spacing w:after="0" w:line="240" w:lineRule="auto"/>
        <w:ind w:firstLine="720"/>
        <w:jc w:val="both"/>
        <w:rPr>
          <w:rFonts w:asciiTheme="majorBidi" w:hAnsiTheme="majorBidi" w:cstheme="majorBidi"/>
          <w:sz w:val="24"/>
          <w:szCs w:val="24"/>
        </w:rPr>
      </w:pPr>
    </w:p>
    <w:p w14:paraId="329AE966" w14:textId="77777777" w:rsidR="00567108" w:rsidRDefault="00567108" w:rsidP="00C430C5">
      <w:pPr>
        <w:spacing w:after="0" w:line="240" w:lineRule="auto"/>
        <w:ind w:firstLine="720"/>
        <w:jc w:val="both"/>
        <w:rPr>
          <w:rFonts w:asciiTheme="majorBidi" w:hAnsiTheme="majorBidi" w:cstheme="majorBidi"/>
          <w:sz w:val="24"/>
          <w:szCs w:val="24"/>
        </w:rPr>
      </w:pPr>
    </w:p>
    <w:p w14:paraId="1056222C" w14:textId="77777777" w:rsidR="00567108" w:rsidRDefault="00567108" w:rsidP="00C430C5">
      <w:pPr>
        <w:spacing w:after="0" w:line="240" w:lineRule="auto"/>
        <w:ind w:firstLine="720"/>
        <w:jc w:val="both"/>
        <w:rPr>
          <w:rFonts w:asciiTheme="majorBidi" w:hAnsiTheme="majorBidi" w:cstheme="majorBidi"/>
          <w:sz w:val="24"/>
          <w:szCs w:val="24"/>
        </w:rPr>
      </w:pPr>
    </w:p>
    <w:p w14:paraId="7B123868" w14:textId="77777777" w:rsidR="00567108" w:rsidRPr="00567108" w:rsidRDefault="00567108" w:rsidP="00567108">
      <w:pPr>
        <w:spacing w:after="0" w:line="240" w:lineRule="auto"/>
        <w:rPr>
          <w:rFonts w:ascii="Times New Roman" w:eastAsia="Calibri" w:hAnsi="Times New Roman" w:cs="Times New Roman"/>
        </w:rPr>
      </w:pPr>
    </w:p>
    <w:p w14:paraId="050AE645" w14:textId="77777777" w:rsidR="00567108" w:rsidRPr="00567108" w:rsidRDefault="00567108" w:rsidP="00567108">
      <w:pPr>
        <w:spacing w:after="0" w:line="240" w:lineRule="auto"/>
        <w:rPr>
          <w:rFonts w:ascii="Times New Roman" w:eastAsia="Calibri" w:hAnsi="Times New Roman" w:cs="Times New Roman"/>
          <w:b/>
          <w:bCs/>
        </w:rPr>
      </w:pPr>
      <w:r w:rsidRPr="00567108">
        <w:rPr>
          <w:rFonts w:ascii="Times New Roman" w:eastAsia="Calibri" w:hAnsi="Times New Roman" w:cs="Times New Roman"/>
          <w:b/>
          <w:bCs/>
        </w:rPr>
        <w:t>Table 4 Multivariable analysis in Renal v/s No Renal Involvement</w:t>
      </w:r>
    </w:p>
    <w:p w14:paraId="0E309B8B" w14:textId="77777777" w:rsidR="00567108" w:rsidRPr="00567108" w:rsidRDefault="00567108" w:rsidP="00567108">
      <w:pPr>
        <w:spacing w:after="0" w:line="240" w:lineRule="auto"/>
        <w:rPr>
          <w:rFonts w:ascii="Times New Roman" w:eastAsia="Calibri" w:hAnsi="Times New Roman" w:cs="Times New Roman"/>
        </w:rPr>
      </w:pPr>
    </w:p>
    <w:tbl>
      <w:tblPr>
        <w:tblStyle w:val="TableGrid4"/>
        <w:tblW w:w="0" w:type="auto"/>
        <w:tblInd w:w="0" w:type="dxa"/>
        <w:tblLook w:val="04A0" w:firstRow="1" w:lastRow="0" w:firstColumn="1" w:lastColumn="0" w:noHBand="0" w:noVBand="1"/>
      </w:tblPr>
      <w:tblGrid>
        <w:gridCol w:w="1864"/>
        <w:gridCol w:w="1767"/>
        <w:gridCol w:w="1775"/>
        <w:gridCol w:w="1776"/>
        <w:gridCol w:w="1834"/>
      </w:tblGrid>
      <w:tr w:rsidR="00567108" w:rsidRPr="00567108" w14:paraId="4D443433" w14:textId="77777777" w:rsidTr="00567108">
        <w:tc>
          <w:tcPr>
            <w:tcW w:w="1864" w:type="dxa"/>
            <w:tcBorders>
              <w:top w:val="single" w:sz="4" w:space="0" w:color="auto"/>
              <w:left w:val="single" w:sz="4" w:space="0" w:color="auto"/>
              <w:bottom w:val="single" w:sz="4" w:space="0" w:color="auto"/>
              <w:right w:val="single" w:sz="4" w:space="0" w:color="auto"/>
            </w:tcBorders>
            <w:hideMark/>
          </w:tcPr>
          <w:p w14:paraId="79CBD8FE"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Variable</w:t>
            </w:r>
          </w:p>
        </w:tc>
        <w:tc>
          <w:tcPr>
            <w:tcW w:w="1767" w:type="dxa"/>
            <w:tcBorders>
              <w:top w:val="single" w:sz="4" w:space="0" w:color="auto"/>
              <w:left w:val="single" w:sz="4" w:space="0" w:color="auto"/>
              <w:bottom w:val="single" w:sz="4" w:space="0" w:color="auto"/>
              <w:right w:val="single" w:sz="4" w:space="0" w:color="auto"/>
            </w:tcBorders>
            <w:hideMark/>
          </w:tcPr>
          <w:p w14:paraId="1C507CA4"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Renal Involvement</w:t>
            </w:r>
          </w:p>
        </w:tc>
        <w:tc>
          <w:tcPr>
            <w:tcW w:w="1775" w:type="dxa"/>
            <w:tcBorders>
              <w:top w:val="single" w:sz="4" w:space="0" w:color="auto"/>
              <w:left w:val="single" w:sz="4" w:space="0" w:color="auto"/>
              <w:bottom w:val="single" w:sz="4" w:space="0" w:color="auto"/>
              <w:right w:val="single" w:sz="4" w:space="0" w:color="auto"/>
            </w:tcBorders>
            <w:hideMark/>
          </w:tcPr>
          <w:p w14:paraId="56CA5680"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No Renal Involvement</w:t>
            </w:r>
          </w:p>
        </w:tc>
        <w:tc>
          <w:tcPr>
            <w:tcW w:w="1776" w:type="dxa"/>
            <w:tcBorders>
              <w:top w:val="single" w:sz="4" w:space="0" w:color="auto"/>
              <w:left w:val="single" w:sz="4" w:space="0" w:color="auto"/>
              <w:bottom w:val="single" w:sz="4" w:space="0" w:color="auto"/>
              <w:right w:val="single" w:sz="4" w:space="0" w:color="auto"/>
            </w:tcBorders>
            <w:hideMark/>
          </w:tcPr>
          <w:p w14:paraId="2B654BCF"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Odd’s Ratio (95% Confidence Intervals)</w:t>
            </w:r>
          </w:p>
        </w:tc>
        <w:tc>
          <w:tcPr>
            <w:tcW w:w="1834" w:type="dxa"/>
            <w:tcBorders>
              <w:top w:val="single" w:sz="4" w:space="0" w:color="auto"/>
              <w:left w:val="single" w:sz="4" w:space="0" w:color="auto"/>
              <w:bottom w:val="single" w:sz="4" w:space="0" w:color="auto"/>
              <w:right w:val="single" w:sz="4" w:space="0" w:color="auto"/>
            </w:tcBorders>
            <w:hideMark/>
          </w:tcPr>
          <w:p w14:paraId="681A1FD6"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p-value</w:t>
            </w:r>
          </w:p>
        </w:tc>
      </w:tr>
      <w:tr w:rsidR="00567108" w:rsidRPr="00567108" w14:paraId="1BD7B020" w14:textId="77777777" w:rsidTr="00567108">
        <w:tc>
          <w:tcPr>
            <w:tcW w:w="1864" w:type="dxa"/>
            <w:tcBorders>
              <w:top w:val="single" w:sz="4" w:space="0" w:color="auto"/>
              <w:left w:val="single" w:sz="4" w:space="0" w:color="auto"/>
              <w:bottom w:val="single" w:sz="4" w:space="0" w:color="auto"/>
              <w:right w:val="single" w:sz="4" w:space="0" w:color="auto"/>
            </w:tcBorders>
            <w:hideMark/>
          </w:tcPr>
          <w:p w14:paraId="4C93721A"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Address (Urban and Rural)</w:t>
            </w:r>
          </w:p>
        </w:tc>
        <w:tc>
          <w:tcPr>
            <w:tcW w:w="1767" w:type="dxa"/>
            <w:tcBorders>
              <w:top w:val="single" w:sz="4" w:space="0" w:color="auto"/>
              <w:left w:val="single" w:sz="4" w:space="0" w:color="auto"/>
              <w:bottom w:val="single" w:sz="4" w:space="0" w:color="auto"/>
              <w:right w:val="single" w:sz="4" w:space="0" w:color="auto"/>
            </w:tcBorders>
            <w:hideMark/>
          </w:tcPr>
          <w:p w14:paraId="4F8D26A9"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19/51 (37.3)</w:t>
            </w:r>
          </w:p>
        </w:tc>
        <w:tc>
          <w:tcPr>
            <w:tcW w:w="1775" w:type="dxa"/>
            <w:tcBorders>
              <w:top w:val="single" w:sz="4" w:space="0" w:color="auto"/>
              <w:left w:val="single" w:sz="4" w:space="0" w:color="auto"/>
              <w:bottom w:val="single" w:sz="4" w:space="0" w:color="auto"/>
              <w:right w:val="single" w:sz="4" w:space="0" w:color="auto"/>
            </w:tcBorders>
            <w:hideMark/>
          </w:tcPr>
          <w:p w14:paraId="75110BB7"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66/119 (55.5)</w:t>
            </w:r>
          </w:p>
        </w:tc>
        <w:tc>
          <w:tcPr>
            <w:tcW w:w="1776" w:type="dxa"/>
            <w:tcBorders>
              <w:top w:val="single" w:sz="4" w:space="0" w:color="auto"/>
              <w:left w:val="single" w:sz="4" w:space="0" w:color="auto"/>
              <w:bottom w:val="single" w:sz="4" w:space="0" w:color="auto"/>
              <w:right w:val="single" w:sz="4" w:space="0" w:color="auto"/>
            </w:tcBorders>
            <w:hideMark/>
          </w:tcPr>
          <w:p w14:paraId="29FB6205"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1.48 (0.03-0.2)</w:t>
            </w:r>
          </w:p>
        </w:tc>
        <w:tc>
          <w:tcPr>
            <w:tcW w:w="1834" w:type="dxa"/>
            <w:tcBorders>
              <w:top w:val="single" w:sz="4" w:space="0" w:color="auto"/>
              <w:left w:val="single" w:sz="4" w:space="0" w:color="auto"/>
              <w:bottom w:val="single" w:sz="4" w:space="0" w:color="auto"/>
              <w:right w:val="single" w:sz="4" w:space="0" w:color="auto"/>
            </w:tcBorders>
            <w:hideMark/>
          </w:tcPr>
          <w:p w14:paraId="2BEC1B15"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0.140</w:t>
            </w:r>
          </w:p>
        </w:tc>
      </w:tr>
      <w:tr w:rsidR="00567108" w:rsidRPr="00567108" w14:paraId="56721D73" w14:textId="77777777" w:rsidTr="00567108">
        <w:tc>
          <w:tcPr>
            <w:tcW w:w="1864" w:type="dxa"/>
            <w:tcBorders>
              <w:top w:val="single" w:sz="4" w:space="0" w:color="auto"/>
              <w:left w:val="single" w:sz="4" w:space="0" w:color="auto"/>
              <w:bottom w:val="single" w:sz="4" w:space="0" w:color="auto"/>
              <w:right w:val="single" w:sz="4" w:space="0" w:color="auto"/>
            </w:tcBorders>
            <w:hideMark/>
          </w:tcPr>
          <w:p w14:paraId="3C8C77A5"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Altered sensorium</w:t>
            </w:r>
          </w:p>
        </w:tc>
        <w:tc>
          <w:tcPr>
            <w:tcW w:w="1767" w:type="dxa"/>
            <w:tcBorders>
              <w:top w:val="single" w:sz="4" w:space="0" w:color="auto"/>
              <w:left w:val="single" w:sz="4" w:space="0" w:color="auto"/>
              <w:bottom w:val="single" w:sz="4" w:space="0" w:color="auto"/>
              <w:right w:val="single" w:sz="4" w:space="0" w:color="auto"/>
            </w:tcBorders>
            <w:hideMark/>
          </w:tcPr>
          <w:p w14:paraId="73D6BB5F"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17/51 (33.3)</w:t>
            </w:r>
          </w:p>
        </w:tc>
        <w:tc>
          <w:tcPr>
            <w:tcW w:w="1775" w:type="dxa"/>
            <w:tcBorders>
              <w:top w:val="single" w:sz="4" w:space="0" w:color="auto"/>
              <w:left w:val="single" w:sz="4" w:space="0" w:color="auto"/>
              <w:bottom w:val="single" w:sz="4" w:space="0" w:color="auto"/>
              <w:right w:val="single" w:sz="4" w:space="0" w:color="auto"/>
            </w:tcBorders>
            <w:hideMark/>
          </w:tcPr>
          <w:p w14:paraId="0FDF21D4"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12/119 (10.1)</w:t>
            </w:r>
          </w:p>
        </w:tc>
        <w:tc>
          <w:tcPr>
            <w:tcW w:w="1776" w:type="dxa"/>
            <w:tcBorders>
              <w:top w:val="single" w:sz="4" w:space="0" w:color="auto"/>
              <w:left w:val="single" w:sz="4" w:space="0" w:color="auto"/>
              <w:bottom w:val="single" w:sz="4" w:space="0" w:color="auto"/>
              <w:right w:val="single" w:sz="4" w:space="0" w:color="auto"/>
            </w:tcBorders>
            <w:hideMark/>
          </w:tcPr>
          <w:p w14:paraId="7E216E4B"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3.19 (0.1-0.4)</w:t>
            </w:r>
          </w:p>
        </w:tc>
        <w:tc>
          <w:tcPr>
            <w:tcW w:w="1834" w:type="dxa"/>
            <w:tcBorders>
              <w:top w:val="single" w:sz="4" w:space="0" w:color="auto"/>
              <w:left w:val="single" w:sz="4" w:space="0" w:color="auto"/>
              <w:bottom w:val="single" w:sz="4" w:space="0" w:color="auto"/>
              <w:right w:val="single" w:sz="4" w:space="0" w:color="auto"/>
            </w:tcBorders>
            <w:hideMark/>
          </w:tcPr>
          <w:p w14:paraId="639140DC"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0.002</w:t>
            </w:r>
          </w:p>
        </w:tc>
      </w:tr>
      <w:tr w:rsidR="00567108" w:rsidRPr="00567108" w14:paraId="6DA59C96" w14:textId="77777777" w:rsidTr="00567108">
        <w:tc>
          <w:tcPr>
            <w:tcW w:w="1864" w:type="dxa"/>
            <w:tcBorders>
              <w:top w:val="single" w:sz="4" w:space="0" w:color="auto"/>
              <w:left w:val="single" w:sz="4" w:space="0" w:color="auto"/>
              <w:bottom w:val="single" w:sz="4" w:space="0" w:color="auto"/>
              <w:right w:val="single" w:sz="4" w:space="0" w:color="auto"/>
            </w:tcBorders>
            <w:hideMark/>
          </w:tcPr>
          <w:p w14:paraId="72E0A356"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Platelet Count x 10</w:t>
            </w:r>
            <w:r w:rsidRPr="00567108">
              <w:rPr>
                <w:rFonts w:ascii="Times New Roman" w:hAnsi="Times New Roman" w:cs="Times New Roman"/>
                <w:vertAlign w:val="superscript"/>
              </w:rPr>
              <w:t xml:space="preserve">3 </w:t>
            </w:r>
            <w:r w:rsidRPr="00567108">
              <w:rPr>
                <w:rFonts w:ascii="Times New Roman" w:hAnsi="Times New Roman" w:cs="Times New Roman"/>
              </w:rPr>
              <w:t>cells/</w:t>
            </w:r>
            <m:oMath>
              <m:r>
                <w:rPr>
                  <w:rFonts w:ascii="Cambria Math" w:hAnsi="Cambria Math" w:cs="Times New Roman"/>
                </w:rPr>
                <m:t>μ</m:t>
              </m:r>
              <m:r>
                <m:rPr>
                  <m:sty m:val="p"/>
                </m:rPr>
                <w:rPr>
                  <w:rFonts w:ascii="Cambria Math" w:hAnsi="Cambria Math" w:cs="Times New Roman"/>
                </w:rPr>
                <m:t>l</m:t>
              </m:r>
            </m:oMath>
          </w:p>
        </w:tc>
        <w:tc>
          <w:tcPr>
            <w:tcW w:w="1767" w:type="dxa"/>
            <w:tcBorders>
              <w:top w:val="single" w:sz="4" w:space="0" w:color="auto"/>
              <w:left w:val="single" w:sz="4" w:space="0" w:color="auto"/>
              <w:bottom w:val="single" w:sz="4" w:space="0" w:color="auto"/>
              <w:right w:val="single" w:sz="4" w:space="0" w:color="auto"/>
            </w:tcBorders>
            <w:hideMark/>
          </w:tcPr>
          <w:p w14:paraId="2EE6FCED"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47 (18-78)</w:t>
            </w:r>
          </w:p>
        </w:tc>
        <w:tc>
          <w:tcPr>
            <w:tcW w:w="1775" w:type="dxa"/>
            <w:tcBorders>
              <w:top w:val="single" w:sz="4" w:space="0" w:color="auto"/>
              <w:left w:val="single" w:sz="4" w:space="0" w:color="auto"/>
              <w:bottom w:val="single" w:sz="4" w:space="0" w:color="auto"/>
              <w:right w:val="single" w:sz="4" w:space="0" w:color="auto"/>
            </w:tcBorders>
            <w:hideMark/>
          </w:tcPr>
          <w:p w14:paraId="6E81CC1D"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29 (14-58)</w:t>
            </w:r>
          </w:p>
        </w:tc>
        <w:tc>
          <w:tcPr>
            <w:tcW w:w="1776" w:type="dxa"/>
            <w:tcBorders>
              <w:top w:val="single" w:sz="4" w:space="0" w:color="auto"/>
              <w:left w:val="single" w:sz="4" w:space="0" w:color="auto"/>
              <w:bottom w:val="single" w:sz="4" w:space="0" w:color="auto"/>
              <w:right w:val="single" w:sz="4" w:space="0" w:color="auto"/>
            </w:tcBorders>
            <w:hideMark/>
          </w:tcPr>
          <w:p w14:paraId="04806156"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1.025 (0.001-0.002)</w:t>
            </w:r>
          </w:p>
        </w:tc>
        <w:tc>
          <w:tcPr>
            <w:tcW w:w="1834" w:type="dxa"/>
            <w:tcBorders>
              <w:top w:val="single" w:sz="4" w:space="0" w:color="auto"/>
              <w:left w:val="single" w:sz="4" w:space="0" w:color="auto"/>
              <w:bottom w:val="single" w:sz="4" w:space="0" w:color="auto"/>
              <w:right w:val="single" w:sz="4" w:space="0" w:color="auto"/>
            </w:tcBorders>
            <w:hideMark/>
          </w:tcPr>
          <w:p w14:paraId="4C22C9D4"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0.307</w:t>
            </w:r>
          </w:p>
        </w:tc>
      </w:tr>
      <w:tr w:rsidR="00567108" w:rsidRPr="00567108" w14:paraId="7EAFE0E3" w14:textId="77777777" w:rsidTr="00567108">
        <w:tc>
          <w:tcPr>
            <w:tcW w:w="1864" w:type="dxa"/>
            <w:tcBorders>
              <w:top w:val="single" w:sz="4" w:space="0" w:color="auto"/>
              <w:left w:val="single" w:sz="4" w:space="0" w:color="auto"/>
              <w:bottom w:val="single" w:sz="4" w:space="0" w:color="auto"/>
              <w:right w:val="single" w:sz="4" w:space="0" w:color="auto"/>
            </w:tcBorders>
            <w:hideMark/>
          </w:tcPr>
          <w:p w14:paraId="057506C7"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Lactate</w:t>
            </w:r>
          </w:p>
        </w:tc>
        <w:tc>
          <w:tcPr>
            <w:tcW w:w="1767" w:type="dxa"/>
            <w:tcBorders>
              <w:top w:val="single" w:sz="4" w:space="0" w:color="auto"/>
              <w:left w:val="single" w:sz="4" w:space="0" w:color="auto"/>
              <w:bottom w:val="single" w:sz="4" w:space="0" w:color="auto"/>
              <w:right w:val="single" w:sz="4" w:space="0" w:color="auto"/>
            </w:tcBorders>
            <w:hideMark/>
          </w:tcPr>
          <w:p w14:paraId="7591C380"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1.95 (1.2-4.7)</w:t>
            </w:r>
          </w:p>
        </w:tc>
        <w:tc>
          <w:tcPr>
            <w:tcW w:w="1775" w:type="dxa"/>
            <w:tcBorders>
              <w:top w:val="single" w:sz="4" w:space="0" w:color="auto"/>
              <w:left w:val="single" w:sz="4" w:space="0" w:color="auto"/>
              <w:bottom w:val="single" w:sz="4" w:space="0" w:color="auto"/>
              <w:right w:val="single" w:sz="4" w:space="0" w:color="auto"/>
            </w:tcBorders>
            <w:hideMark/>
          </w:tcPr>
          <w:p w14:paraId="74060314"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1.4 (1-2)</w:t>
            </w:r>
          </w:p>
        </w:tc>
        <w:tc>
          <w:tcPr>
            <w:tcW w:w="1776" w:type="dxa"/>
            <w:tcBorders>
              <w:top w:val="single" w:sz="4" w:space="0" w:color="auto"/>
              <w:left w:val="single" w:sz="4" w:space="0" w:color="auto"/>
              <w:bottom w:val="single" w:sz="4" w:space="0" w:color="auto"/>
              <w:right w:val="single" w:sz="4" w:space="0" w:color="auto"/>
            </w:tcBorders>
            <w:hideMark/>
          </w:tcPr>
          <w:p w14:paraId="25B10097"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4.16 (0.03-0.1)</w:t>
            </w:r>
          </w:p>
        </w:tc>
        <w:tc>
          <w:tcPr>
            <w:tcW w:w="1834" w:type="dxa"/>
            <w:tcBorders>
              <w:top w:val="single" w:sz="4" w:space="0" w:color="auto"/>
              <w:left w:val="single" w:sz="4" w:space="0" w:color="auto"/>
              <w:bottom w:val="single" w:sz="4" w:space="0" w:color="auto"/>
              <w:right w:val="single" w:sz="4" w:space="0" w:color="auto"/>
            </w:tcBorders>
            <w:hideMark/>
          </w:tcPr>
          <w:p w14:paraId="1270711B" w14:textId="77777777" w:rsidR="00567108" w:rsidRPr="00567108" w:rsidRDefault="00567108" w:rsidP="00567108">
            <w:pPr>
              <w:rPr>
                <w:rFonts w:ascii="Times New Roman" w:hAnsi="Times New Roman" w:cs="Times New Roman"/>
              </w:rPr>
            </w:pPr>
            <w:r w:rsidRPr="00567108">
              <w:rPr>
                <w:rFonts w:ascii="Times New Roman" w:hAnsi="Times New Roman" w:cs="Times New Roman"/>
              </w:rPr>
              <w:t>0.000</w:t>
            </w:r>
          </w:p>
        </w:tc>
      </w:tr>
    </w:tbl>
    <w:p w14:paraId="1628BB1D" w14:textId="77777777" w:rsidR="00567108" w:rsidRDefault="00567108" w:rsidP="00C430C5">
      <w:pPr>
        <w:spacing w:after="0" w:line="240" w:lineRule="auto"/>
        <w:ind w:firstLine="720"/>
        <w:jc w:val="both"/>
        <w:rPr>
          <w:rFonts w:asciiTheme="majorBidi" w:hAnsiTheme="majorBidi" w:cstheme="majorBidi"/>
          <w:sz w:val="24"/>
          <w:szCs w:val="24"/>
        </w:rPr>
      </w:pPr>
    </w:p>
    <w:p w14:paraId="5F57944E" w14:textId="77777777" w:rsidR="00567108" w:rsidRDefault="00567108" w:rsidP="00C430C5">
      <w:pPr>
        <w:spacing w:after="0" w:line="240" w:lineRule="auto"/>
        <w:ind w:firstLine="720"/>
        <w:jc w:val="both"/>
        <w:rPr>
          <w:rFonts w:asciiTheme="majorBidi" w:hAnsiTheme="majorBidi" w:cstheme="majorBidi"/>
          <w:sz w:val="24"/>
          <w:szCs w:val="24"/>
        </w:rPr>
      </w:pPr>
    </w:p>
    <w:p w14:paraId="0752E818" w14:textId="77777777" w:rsidR="00567108" w:rsidRDefault="00567108" w:rsidP="00C430C5">
      <w:pPr>
        <w:spacing w:after="0" w:line="240" w:lineRule="auto"/>
        <w:ind w:firstLine="720"/>
        <w:jc w:val="both"/>
        <w:rPr>
          <w:rFonts w:asciiTheme="majorBidi" w:hAnsiTheme="majorBidi" w:cstheme="majorBidi"/>
          <w:sz w:val="24"/>
          <w:szCs w:val="24"/>
        </w:rPr>
      </w:pPr>
    </w:p>
    <w:p w14:paraId="325E6038" w14:textId="249AB699" w:rsidR="00567108" w:rsidRDefault="00567108">
      <w:pPr>
        <w:rPr>
          <w:rFonts w:asciiTheme="majorBidi" w:hAnsiTheme="majorBidi" w:cstheme="majorBidi"/>
          <w:sz w:val="24"/>
          <w:szCs w:val="24"/>
        </w:rPr>
      </w:pPr>
      <w:r>
        <w:rPr>
          <w:rFonts w:asciiTheme="majorBidi" w:hAnsiTheme="majorBidi" w:cstheme="majorBidi"/>
          <w:sz w:val="24"/>
          <w:szCs w:val="24"/>
        </w:rPr>
        <w:br w:type="page"/>
      </w:r>
    </w:p>
    <w:tbl>
      <w:tblPr>
        <w:tblStyle w:val="PlainTable4"/>
        <w:tblpPr w:leftFromText="180" w:rightFromText="180" w:horzAnchor="margin" w:tblpY="900"/>
        <w:tblW w:w="9209" w:type="dxa"/>
        <w:tblInd w:w="0" w:type="dxa"/>
        <w:tblLook w:val="04A0" w:firstRow="1" w:lastRow="0" w:firstColumn="1" w:lastColumn="0" w:noHBand="0" w:noVBand="1"/>
      </w:tblPr>
      <w:tblGrid>
        <w:gridCol w:w="4596"/>
        <w:gridCol w:w="4613"/>
      </w:tblGrid>
      <w:tr w:rsidR="00567108" w14:paraId="15B00415" w14:textId="77777777" w:rsidTr="00567108">
        <w:trPr>
          <w:cnfStyle w:val="100000000000" w:firstRow="1" w:lastRow="0" w:firstColumn="0" w:lastColumn="0" w:oddVBand="0" w:evenVBand="0" w:oddHBand="0" w:evenHBand="0" w:firstRowFirstColumn="0" w:firstRowLastColumn="0" w:lastRowFirstColumn="0" w:lastRowLastColumn="0"/>
          <w:trHeight w:val="2813"/>
        </w:trPr>
        <w:tc>
          <w:tcPr>
            <w:cnfStyle w:val="001000000000" w:firstRow="0" w:lastRow="0" w:firstColumn="1" w:lastColumn="0" w:oddVBand="0" w:evenVBand="0" w:oddHBand="0" w:evenHBand="0" w:firstRowFirstColumn="0" w:firstRowLastColumn="0" w:lastRowFirstColumn="0" w:lastRowLastColumn="0"/>
            <w:tcW w:w="4581" w:type="dxa"/>
            <w:hideMark/>
          </w:tcPr>
          <w:p w14:paraId="5AF412BB" w14:textId="10A13C94" w:rsidR="00567108" w:rsidRDefault="00567108" w:rsidP="0086425B">
            <w:pPr>
              <w:spacing w:after="0" w:line="240" w:lineRule="auto"/>
              <w:jc w:val="both"/>
              <w:rPr>
                <w:rFonts w:ascii="Times New Roman" w:hAnsi="Times New Roman" w:cs="Times New Roman"/>
                <w:sz w:val="24"/>
                <w:szCs w:val="24"/>
              </w:rPr>
            </w:pPr>
            <w:bookmarkStart w:id="7" w:name="_Hlk152596166"/>
            <w:r>
              <w:rPr>
                <w:noProof/>
              </w:rPr>
              <w:lastRenderedPageBreak/>
              <mc:AlternateContent>
                <mc:Choice Requires="wps">
                  <w:drawing>
                    <wp:anchor distT="0" distB="0" distL="114300" distR="114300" simplePos="0" relativeHeight="251659264" behindDoc="0" locked="0" layoutInCell="1" allowOverlap="1" wp14:anchorId="37B4456C" wp14:editId="30E65D97">
                      <wp:simplePos x="0" y="0"/>
                      <wp:positionH relativeFrom="column">
                        <wp:posOffset>5715</wp:posOffset>
                      </wp:positionH>
                      <wp:positionV relativeFrom="paragraph">
                        <wp:posOffset>1798320</wp:posOffset>
                      </wp:positionV>
                      <wp:extent cx="285750" cy="278765"/>
                      <wp:effectExtent l="0" t="0" r="19050" b="26035"/>
                      <wp:wrapNone/>
                      <wp:docPr id="1432647017" name="Text Box 22"/>
                      <wp:cNvGraphicFramePr/>
                      <a:graphic xmlns:a="http://schemas.openxmlformats.org/drawingml/2006/main">
                        <a:graphicData uri="http://schemas.microsoft.com/office/word/2010/wordprocessingShape">
                          <wps:wsp>
                            <wps:cNvSpPr txBox="1"/>
                            <wps:spPr>
                              <a:xfrm>
                                <a:off x="0" y="0"/>
                                <a:ext cx="285750" cy="278765"/>
                              </a:xfrm>
                              <a:prstGeom prst="rect">
                                <a:avLst/>
                              </a:prstGeom>
                              <a:noFill/>
                              <a:ln w="6350">
                                <a:solidFill>
                                  <a:prstClr val="black"/>
                                </a:solidFill>
                              </a:ln>
                            </wps:spPr>
                            <wps:txbx>
                              <w:txbxContent>
                                <w:p w14:paraId="56198B8D" w14:textId="77777777" w:rsidR="00567108" w:rsidRDefault="00567108" w:rsidP="00567108">
                                  <w:pPr>
                                    <w:rPr>
                                      <w:b/>
                                      <w:bCs/>
                                      <w:sz w:val="24"/>
                                      <w:szCs w:val="24"/>
                                    </w:rPr>
                                  </w:pPr>
                                  <w:r>
                                    <w:rPr>
                                      <w:b/>
                                      <w:bCs/>
                                      <w:sz w:val="24"/>
                                      <w:szCs w:val="24"/>
                                    </w:rPr>
                                    <w:t>A</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4456C" id="_x0000_t202" coordsize="21600,21600" o:spt="202" path="m,l,21600r21600,l21600,xe">
                      <v:stroke joinstyle="miter"/>
                      <v:path gradientshapeok="t" o:connecttype="rect"/>
                    </v:shapetype>
                    <v:shape id="Text Box 22" o:spid="_x0000_s1026" type="#_x0000_t202" style="position:absolute;left:0;text-align:left;margin-left:.45pt;margin-top:141.6pt;width:22.5pt;height:2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e3fKQIAAEsEAAAOAAAAZHJzL2Uyb0RvYy54bWysVNuO2jAQfa/Uf7D8XgKUWyPCirKiqrTa&#10;XYmt9tk4NrHqeFzbkNCv79jhJvpW9cXM+EzOXM6Y+UNba3IQziswBR30+pQIw6FUZlfQH2/rTzNK&#10;fGCmZBqMKOhRePqw+Phh3thcDKECXQpHkMT4vLEFrUKweZZ5Xoma+R5YYRCU4GoW0HW7rHSsQfZa&#10;Z8N+f5I14ErrgAvv8faxA+ki8UspeHiR0otAdEGxtpBOl85tPLPFnOU7x2yl+KkM9g9V1EwZTHqh&#10;emSBkb1Tf1HVijvwIEOPQ52BlIqL1AN2M+jfdbOpmBWpFxyOt5cx+f9Hy58PG/vqSGi/QosCxoE0&#10;1uceL2M/rXR1/MVKCeI4wuNlbKINhOPlcDaejhHhCA2ns+lkHFmy68fW+fBNQE2iUVCHqqRhscOT&#10;D13oOSTmMrBWWidltCFNQSefkT4iHrQqIxid+MlKO3JgqO1WM/7zlPYmCovQBmu5thSt0G7bU59b&#10;KI/YvoNuM7zla4W8T8yHV+ZwFbAvXO/wgofUgMVwrSwlFbjf93cxDpVBhJIGV6qg/teeOUGJ/m5Q&#10;sy+D0QjpQnJG4+kQHXeLbG8Rs69XgJ0N8AFZnswYH/TZlA7qd9z+ZcyKEDMccxc0nM1V6BYdXw8X&#10;y2UKwq2zLDyZjeWR+jzHt/adOXvSJ6Cwz3BePpbfydTFdkIt9wGkShrGwXbTPM0bNzZtwel1xSdx&#10;66eo63/A4g8AAAD//wMAUEsDBBQABgAIAAAAIQA4tmo33gAAAAcBAAAPAAAAZHJzL2Rvd25yZXYu&#10;eG1sTI7NTsMwEITvSLyDtUjcqNOU0hLiVAjRAxKqRFtRjk68JBH2OsRuGnh6lhMc50czX74anRUD&#10;9qH1pGA6SUAgVd60VCvY79ZXSxAhajLaekIFXxhgVZyf5Toz/kQvOGxjLXiEQqYVNDF2mZShatDp&#10;MPEdEmfvvnc6suxraXp94nFnZZokN9Lplvih0R0+NFh9bI9OwfPr4fNxvXlLDljadj7YRfP0XSp1&#10;eTHe34GIOMa/MvziMzoUzFT6I5kgrIJb7ilIl7MUBMfXczZKBbN0MQVZ5PI/f/EDAAD//wMAUEsB&#10;Ai0AFAAGAAgAAAAhALaDOJL+AAAA4QEAABMAAAAAAAAAAAAAAAAAAAAAAFtDb250ZW50X1R5cGVz&#10;XS54bWxQSwECLQAUAAYACAAAACEAOP0h/9YAAACUAQAACwAAAAAAAAAAAAAAAAAvAQAAX3JlbHMv&#10;LnJlbHNQSwECLQAUAAYACAAAACEAS5Xt3ykCAABLBAAADgAAAAAAAAAAAAAAAAAuAgAAZHJzL2Uy&#10;b0RvYy54bWxQSwECLQAUAAYACAAAACEAOLZqN94AAAAHAQAADwAAAAAAAAAAAAAAAACDBAAAZHJz&#10;L2Rvd25yZXYueG1sUEsFBgAAAAAEAAQA8wAAAI4FAAAAAA==&#10;" filled="f" strokeweight=".5pt">
                      <v:textbox>
                        <w:txbxContent>
                          <w:p w14:paraId="56198B8D" w14:textId="77777777" w:rsidR="00567108" w:rsidRDefault="00567108" w:rsidP="00567108">
                            <w:pPr>
                              <w:rPr>
                                <w:b/>
                                <w:bCs/>
                                <w:sz w:val="24"/>
                                <w:szCs w:val="24"/>
                              </w:rPr>
                            </w:pPr>
                            <w:r>
                              <w:rPr>
                                <w:b/>
                                <w:bCs/>
                                <w:sz w:val="24"/>
                                <w:szCs w:val="24"/>
                              </w:rPr>
                              <w:t>A</w:t>
                            </w:r>
                          </w:p>
                        </w:txbxContent>
                      </v:textbox>
                    </v:shape>
                  </w:pict>
                </mc:Fallback>
              </mc:AlternateContent>
            </w:r>
            <w:r>
              <w:rPr>
                <w:noProof/>
              </w:rPr>
              <w:drawing>
                <wp:inline distT="0" distB="0" distL="0" distR="0" wp14:anchorId="719F6BDE" wp14:editId="44D1BC81">
                  <wp:extent cx="2781300" cy="2085975"/>
                  <wp:effectExtent l="0" t="0" r="0" b="9525"/>
                  <wp:docPr id="37327089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1300" cy="2085975"/>
                          </a:xfrm>
                          <a:prstGeom prst="rect">
                            <a:avLst/>
                          </a:prstGeom>
                          <a:noFill/>
                          <a:ln>
                            <a:noFill/>
                          </a:ln>
                        </pic:spPr>
                      </pic:pic>
                    </a:graphicData>
                  </a:graphic>
                </wp:inline>
              </w:drawing>
            </w:r>
          </w:p>
        </w:tc>
        <w:tc>
          <w:tcPr>
            <w:tcW w:w="4628" w:type="dxa"/>
            <w:hideMark/>
          </w:tcPr>
          <w:p w14:paraId="607F7B74" w14:textId="188492EA" w:rsidR="00567108" w:rsidRDefault="00567108" w:rsidP="0086425B">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Pr>
                <w:noProof/>
              </w:rPr>
              <mc:AlternateContent>
                <mc:Choice Requires="wps">
                  <w:drawing>
                    <wp:anchor distT="0" distB="0" distL="114300" distR="114300" simplePos="0" relativeHeight="251660288" behindDoc="0" locked="0" layoutInCell="1" allowOverlap="1" wp14:anchorId="19D8222B" wp14:editId="0E9C2D5A">
                      <wp:simplePos x="0" y="0"/>
                      <wp:positionH relativeFrom="column">
                        <wp:posOffset>8255</wp:posOffset>
                      </wp:positionH>
                      <wp:positionV relativeFrom="paragraph">
                        <wp:posOffset>1814830</wp:posOffset>
                      </wp:positionV>
                      <wp:extent cx="285750" cy="250190"/>
                      <wp:effectExtent l="0" t="0" r="19050" b="16510"/>
                      <wp:wrapNone/>
                      <wp:docPr id="1796897694" name="Text Box 21"/>
                      <wp:cNvGraphicFramePr/>
                      <a:graphic xmlns:a="http://schemas.openxmlformats.org/drawingml/2006/main">
                        <a:graphicData uri="http://schemas.microsoft.com/office/word/2010/wordprocessingShape">
                          <wps:wsp>
                            <wps:cNvSpPr txBox="1"/>
                            <wps:spPr>
                              <a:xfrm>
                                <a:off x="0" y="0"/>
                                <a:ext cx="285750" cy="250190"/>
                              </a:xfrm>
                              <a:prstGeom prst="rect">
                                <a:avLst/>
                              </a:prstGeom>
                              <a:noFill/>
                              <a:ln w="6350">
                                <a:solidFill>
                                  <a:prstClr val="black"/>
                                </a:solidFill>
                              </a:ln>
                            </wps:spPr>
                            <wps:txbx>
                              <w:txbxContent>
                                <w:p w14:paraId="2B8A72AB" w14:textId="1D45AE3A" w:rsidR="00567108" w:rsidRDefault="00567108" w:rsidP="00567108">
                                  <w:pPr>
                                    <w:rPr>
                                      <w:b/>
                                      <w:bCs/>
                                      <w:sz w:val="24"/>
                                      <w:szCs w:val="24"/>
                                    </w:rPr>
                                  </w:pPr>
                                  <w:r>
                                    <w:rPr>
                                      <w:b/>
                                      <w:bCs/>
                                      <w:sz w:val="24"/>
                                      <w:szCs w:val="24"/>
                                    </w:rPr>
                                    <w:t>B</w:t>
                                  </w:r>
                                  <w:r>
                                    <w:rPr>
                                      <w:noProof/>
                                      <w:sz w:val="20"/>
                                      <w:szCs w:val="20"/>
                                      <w:lang w:eastAsia="en-IN"/>
                                    </w:rPr>
                                    <w:drawing>
                                      <wp:inline distT="0" distB="0" distL="0" distR="0" wp14:anchorId="2D0B74BE" wp14:editId="171860C9">
                                        <wp:extent cx="95250" cy="95250"/>
                                        <wp:effectExtent l="0" t="0" r="0" b="0"/>
                                        <wp:docPr id="199027904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0786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8222B" id="Text Box 21" o:spid="_x0000_s1027" type="#_x0000_t202" style="position:absolute;left:0;text-align:left;margin-left:.65pt;margin-top:142.9pt;width:22.5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v37LQIAAFIEAAAOAAAAZHJzL2Uyb0RvYy54bWysVE1vGjEQvVfqf7B8DwsE8rFiiSgRVSWU&#10;RCJRzsZrs1a9Htc27NJf37GXL9Fb1Yvx+M0+z7w3ZvLU1prshPMKTEEHvT4lwnAoldkU9ON9cfNA&#10;iQ/MlEyDEQXdC0+fpl+/TBqbiyFUoEvhCJIYnze2oFUINs8yzytRM98DKwyCElzNAoZuk5WONche&#10;62zY799lDbjSOuDCezx97kA6TfxSCh5epfQiEF1QrC2k1aV1HddsOmH5xjFbKX4og/1DFTVTBi89&#10;UT2zwMjWqb+oasUdeJChx6HOQErFReoBuxn0r7pZVcyK1AuK4+1JJv//aPnLbmXfHAntN2jRwChI&#10;Y33u8TD200pXx1+slCCOEu5Psok2EI6Hw4fx/RgRjtBw3B88Jlmz88fW+fBdQE3ipqAOXUlisd3S&#10;B7wQU48p8S4DC6V1ckYb0hT07hbpI+JBqzKCMYifzLUjO4berjXjP2PxyHWRhZE2eHhuKe5Cu26J&#10;Ki/aXUO5RxUcdAPiLV8opF8yH96Yw4nA9nDKwysuUgPWxLWylFTgfl+fxTw0CBFKGpysgvpfW+YE&#10;JfqHQeseB6MR0oUUjMb3QwzcJbK+RMy2ngM2OMB3ZHnaxvygj1vpoP7ERzCLtyLEDMe7CxqO23no&#10;5h0fERezWUrC4bMsLM3K8kh9lPO9/WTOHmwK6O8LHGeQ5VdudbmdX7NtAKmSlVHfTs2D7Di4yZXD&#10;I4sv4zJOWee/gukfAAAA//8DAFBLAwQUAAYACAAAACEADEQvet8AAAAIAQAADwAAAGRycy9kb3du&#10;cmV2LnhtbEyPwU7DMBBE70j8g7VI3KhDStoqxKkQogckhNSCWo5OssQR9jrEbhr4epYTHGdnNPum&#10;WE/OihGH0HlScD1LQCDVvumoVfD6srlagQhRU6OtJ1TwhQHW5flZofPGn2iL4y62gkso5FqBibHP&#10;pQy1QafDzPdI7L37wenIcmhlM+gTlzsr0yRZSKc74g9G93hvsP7YHZ2Cp/3h82Hz/JYcsLJdNtql&#10;efyulLq8mO5uQUSc4l8YfvEZHUpmqvyRmiAs6zkHFaSrjBewf7PgQ6VgnmYpyLKQ/weUPwAAAP//&#10;AwBQSwECLQAUAAYACAAAACEAtoM4kv4AAADhAQAAEwAAAAAAAAAAAAAAAAAAAAAAW0NvbnRlbnRf&#10;VHlwZXNdLnhtbFBLAQItABQABgAIAAAAIQA4/SH/1gAAAJQBAAALAAAAAAAAAAAAAAAAAC8BAABf&#10;cmVscy8ucmVsc1BLAQItABQABgAIAAAAIQBq6v37LQIAAFIEAAAOAAAAAAAAAAAAAAAAAC4CAABk&#10;cnMvZTJvRG9jLnhtbFBLAQItABQABgAIAAAAIQAMRC963wAAAAgBAAAPAAAAAAAAAAAAAAAAAIcE&#10;AABkcnMvZG93bnJldi54bWxQSwUGAAAAAAQABADzAAAAkwUAAAAA&#10;" filled="f" strokeweight=".5pt">
                      <v:textbox>
                        <w:txbxContent>
                          <w:p w14:paraId="2B8A72AB" w14:textId="1D45AE3A" w:rsidR="00567108" w:rsidRDefault="00567108" w:rsidP="00567108">
                            <w:pPr>
                              <w:rPr>
                                <w:b/>
                                <w:bCs/>
                                <w:sz w:val="24"/>
                                <w:szCs w:val="24"/>
                              </w:rPr>
                            </w:pPr>
                            <w:r>
                              <w:rPr>
                                <w:b/>
                                <w:bCs/>
                                <w:sz w:val="24"/>
                                <w:szCs w:val="24"/>
                              </w:rPr>
                              <w:t>B</w:t>
                            </w:r>
                            <w:r>
                              <w:rPr>
                                <w:noProof/>
                                <w:sz w:val="20"/>
                                <w:szCs w:val="20"/>
                                <w:lang w:eastAsia="en-IN"/>
                              </w:rPr>
                              <w:drawing>
                                <wp:inline distT="0" distB="0" distL="0" distR="0" wp14:anchorId="2D0B74BE" wp14:editId="171860C9">
                                  <wp:extent cx="95250" cy="95250"/>
                                  <wp:effectExtent l="0" t="0" r="0" b="0"/>
                                  <wp:docPr id="199027904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0786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xbxContent>
                      </v:textbox>
                    </v:shape>
                  </w:pict>
                </mc:Fallback>
              </mc:AlternateContent>
            </w:r>
            <w:r>
              <w:rPr>
                <w:noProof/>
              </w:rPr>
              <w:drawing>
                <wp:inline distT="0" distB="0" distL="0" distR="0" wp14:anchorId="0BFA1911" wp14:editId="13B5E9A9">
                  <wp:extent cx="2771775" cy="2076450"/>
                  <wp:effectExtent l="0" t="0" r="9525" b="0"/>
                  <wp:docPr id="177829182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2771775" cy="2076450"/>
                          </a:xfrm>
                          <a:prstGeom prst="rect">
                            <a:avLst/>
                          </a:prstGeom>
                          <a:noFill/>
                          <a:ln>
                            <a:noFill/>
                          </a:ln>
                        </pic:spPr>
                      </pic:pic>
                    </a:graphicData>
                  </a:graphic>
                </wp:inline>
              </w:drawing>
            </w:r>
          </w:p>
        </w:tc>
      </w:tr>
      <w:tr w:rsidR="00567108" w14:paraId="5134612F" w14:textId="77777777" w:rsidTr="00567108">
        <w:trPr>
          <w:cnfStyle w:val="000000100000" w:firstRow="0" w:lastRow="0" w:firstColumn="0" w:lastColumn="0" w:oddVBand="0" w:evenVBand="0" w:oddHBand="1" w:evenHBand="0" w:firstRowFirstColumn="0" w:firstRowLastColumn="0" w:lastRowFirstColumn="0" w:lastRowLastColumn="0"/>
          <w:trHeight w:val="2827"/>
        </w:trPr>
        <w:tc>
          <w:tcPr>
            <w:cnfStyle w:val="001000000000" w:firstRow="0" w:lastRow="0" w:firstColumn="1" w:lastColumn="0" w:oddVBand="0" w:evenVBand="0" w:oddHBand="0" w:evenHBand="0" w:firstRowFirstColumn="0" w:firstRowLastColumn="0" w:lastRowFirstColumn="0" w:lastRowLastColumn="0"/>
            <w:tcW w:w="4581" w:type="dxa"/>
          </w:tcPr>
          <w:p w14:paraId="1C996589" w14:textId="77777777" w:rsidR="00567108" w:rsidRDefault="00567108" w:rsidP="0086425B">
            <w:pPr>
              <w:jc w:val="both"/>
              <w:rPr>
                <w:rFonts w:ascii="Times New Roman" w:hAnsi="Times New Roman" w:cs="Times New Roman"/>
                <w:noProof/>
                <w:sz w:val="24"/>
                <w:szCs w:val="24"/>
              </w:rPr>
            </w:pPr>
          </w:p>
          <w:p w14:paraId="43D8EC52" w14:textId="52D1CE6E" w:rsidR="00567108" w:rsidRDefault="00567108" w:rsidP="0086425B">
            <w:pPr>
              <w:jc w:val="both"/>
              <w:rPr>
                <w:rFonts w:ascii="Times New Roman" w:hAnsi="Times New Roman" w:cs="Times New Roman"/>
                <w:b w:val="0"/>
                <w:bCs w:val="0"/>
                <w:sz w:val="24"/>
                <w:szCs w:val="24"/>
              </w:rPr>
            </w:pPr>
            <w:r>
              <w:rPr>
                <w:noProof/>
              </w:rPr>
              <mc:AlternateContent>
                <mc:Choice Requires="wps">
                  <w:drawing>
                    <wp:anchor distT="0" distB="0" distL="114300" distR="114300" simplePos="0" relativeHeight="251661312" behindDoc="0" locked="0" layoutInCell="1" allowOverlap="1" wp14:anchorId="13A38E9C" wp14:editId="7175E4A7">
                      <wp:simplePos x="0" y="0"/>
                      <wp:positionH relativeFrom="column">
                        <wp:posOffset>9525</wp:posOffset>
                      </wp:positionH>
                      <wp:positionV relativeFrom="paragraph">
                        <wp:posOffset>1778635</wp:posOffset>
                      </wp:positionV>
                      <wp:extent cx="285750" cy="278765"/>
                      <wp:effectExtent l="0" t="0" r="19050" b="26035"/>
                      <wp:wrapNone/>
                      <wp:docPr id="2043404921" name="Text Box 19"/>
                      <wp:cNvGraphicFramePr/>
                      <a:graphic xmlns:a="http://schemas.openxmlformats.org/drawingml/2006/main">
                        <a:graphicData uri="http://schemas.microsoft.com/office/word/2010/wordprocessingShape">
                          <wps:wsp>
                            <wps:cNvSpPr txBox="1"/>
                            <wps:spPr>
                              <a:xfrm>
                                <a:off x="0" y="0"/>
                                <a:ext cx="285750" cy="278765"/>
                              </a:xfrm>
                              <a:prstGeom prst="rect">
                                <a:avLst/>
                              </a:prstGeom>
                              <a:noFill/>
                              <a:ln w="6350">
                                <a:solidFill>
                                  <a:prstClr val="black"/>
                                </a:solidFill>
                              </a:ln>
                            </wps:spPr>
                            <wps:txbx>
                              <w:txbxContent>
                                <w:p w14:paraId="1FC8DF85" w14:textId="3B81BD7C" w:rsidR="00567108" w:rsidRDefault="00567108" w:rsidP="00567108">
                                  <w:pPr>
                                    <w:rPr>
                                      <w:b/>
                                      <w:bCs/>
                                      <w:sz w:val="24"/>
                                      <w:szCs w:val="24"/>
                                    </w:rPr>
                                  </w:pPr>
                                  <w:r>
                                    <w:rPr>
                                      <w:b/>
                                      <w:bCs/>
                                      <w:sz w:val="24"/>
                                      <w:szCs w:val="24"/>
                                    </w:rPr>
                                    <w:t>C</w:t>
                                  </w:r>
                                  <w:r>
                                    <w:rPr>
                                      <w:noProof/>
                                      <w:sz w:val="20"/>
                                      <w:szCs w:val="20"/>
                                      <w:lang w:eastAsia="en-IN"/>
                                    </w:rPr>
                                    <w:drawing>
                                      <wp:inline distT="0" distB="0" distL="0" distR="0" wp14:anchorId="795DD532" wp14:editId="3176F42A">
                                        <wp:extent cx="95250" cy="95250"/>
                                        <wp:effectExtent l="0" t="0" r="0" b="0"/>
                                        <wp:docPr id="62167428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97023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38E9C" id="Text Box 19" o:spid="_x0000_s1028" type="#_x0000_t202" style="position:absolute;left:0;text-align:left;margin-left:.75pt;margin-top:140.05pt;width:22.5pt;height:2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yyPLQIAAFIEAAAOAAAAZHJzL2Uyb0RvYy54bWysVE2P2jAQvVfqf7B8LwHKVxFhRVlRVVrt&#10;rsRWezaOTaw6Htc2JPTXd+wQQPRW9WI8fpPnmffGLB6aSpOjcF6Byemg16dEGA6FMvuc/njbfJpR&#10;4gMzBdNgRE5PwtOH5ccPi9rOxRBK0IVwBEmMn9c2p2UIdp5lnpeiYr4HVhgEJbiKBQzdPiscq5G9&#10;0tmw359kNbjCOuDCezx9bEG6TPxSCh5epPQiEJ1TrC2k1aV1F9dsuWDzvWO2VPxcBvuHKiqmDF56&#10;oXpkgZGDU39RVYo78CBDj0OVgZSKi9QDdjPo33WzLZkVqRcUx9uLTP7/0fLn49a+OhKar9CggVGQ&#10;2vq5x8PYTyNdFX+xUoI4Sni6yCaaQDgeDmfj6RgRjtBwOptOxpElu35snQ/fBFQkbnLq0JUkFjs+&#10;+dCmdinxLgMbpXVyRhtS53TyGekj4kGrIoIxiJ+stSNHht7uNOM/z9feZGER2mAt15biLjS7hqgC&#10;q+3a3UFxQhUctAPiLd8opH9iPrwyhxOB7eGUhxdcpAasiWtlKSnB/b4/i3loECKU1DhZOfW/DswJ&#10;SvR3g9Z9GYxGSBdSMBpPhxi4W2R3i5hDtQZscIDvyPK0jflBd1vpoHrHR7CKtyLEDMe7cxq67Tq0&#10;846PiIvVKiXh8FkWnszW8kjdyfnWvDNnzzYF9PcZuhlk8zu32tzWr9UhgFTJyqhvq+ZZdhzcNAzn&#10;RxZfxm2csq5/Bcs/AAAA//8DAFBLAwQUAAYACAAAACEAxK6lGt8AAAAIAQAADwAAAGRycy9kb3du&#10;cmV2LnhtbEyPwU7DMBBE70j8g7VI3Kjd0JYqxKkQogckhERBlKMTL0mEvQ6xmwa+nuUEx9kZzb4p&#10;NpN3YsQhdoE0zGcKBFIdbEeNhpfn7cUaREyGrHGBUMMXRtiUpyeFyW040hOOu9QILqGYGw1tSn0u&#10;Zaxb9CbOQo/E3nsYvEksh0bawRy53DuZKbWS3nTEH1rT422L9cfu4DU8vO4/77aPb2qPleuWo7tq&#10;778rrc/PpptrEAmn9BeGX3xGh5KZqnAgG4VjveSghmyt5iDYX6z4UGm4zBYKZFnI/wPKHwAAAP//&#10;AwBQSwECLQAUAAYACAAAACEAtoM4kv4AAADhAQAAEwAAAAAAAAAAAAAAAAAAAAAAW0NvbnRlbnRf&#10;VHlwZXNdLnhtbFBLAQItABQABgAIAAAAIQA4/SH/1gAAAJQBAAALAAAAAAAAAAAAAAAAAC8BAABf&#10;cmVscy8ucmVsc1BLAQItABQABgAIAAAAIQBddyyPLQIAAFIEAAAOAAAAAAAAAAAAAAAAAC4CAABk&#10;cnMvZTJvRG9jLnhtbFBLAQItABQABgAIAAAAIQDErqUa3wAAAAgBAAAPAAAAAAAAAAAAAAAAAIcE&#10;AABkcnMvZG93bnJldi54bWxQSwUGAAAAAAQABADzAAAAkwUAAAAA&#10;" filled="f" strokeweight=".5pt">
                      <v:textbox>
                        <w:txbxContent>
                          <w:p w14:paraId="1FC8DF85" w14:textId="3B81BD7C" w:rsidR="00567108" w:rsidRDefault="00567108" w:rsidP="00567108">
                            <w:pPr>
                              <w:rPr>
                                <w:b/>
                                <w:bCs/>
                                <w:sz w:val="24"/>
                                <w:szCs w:val="24"/>
                              </w:rPr>
                            </w:pPr>
                            <w:r>
                              <w:rPr>
                                <w:b/>
                                <w:bCs/>
                                <w:sz w:val="24"/>
                                <w:szCs w:val="24"/>
                              </w:rPr>
                              <w:t>C</w:t>
                            </w:r>
                            <w:r>
                              <w:rPr>
                                <w:noProof/>
                                <w:sz w:val="20"/>
                                <w:szCs w:val="20"/>
                                <w:lang w:eastAsia="en-IN"/>
                              </w:rPr>
                              <w:drawing>
                                <wp:inline distT="0" distB="0" distL="0" distR="0" wp14:anchorId="795DD532" wp14:editId="3176F42A">
                                  <wp:extent cx="95250" cy="95250"/>
                                  <wp:effectExtent l="0" t="0" r="0" b="0"/>
                                  <wp:docPr id="62167428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97023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xbxContent>
                      </v:textbox>
                    </v:shape>
                  </w:pict>
                </mc:Fallback>
              </mc:AlternateContent>
            </w:r>
            <w:r>
              <w:rPr>
                <w:noProof/>
              </w:rPr>
              <w:drawing>
                <wp:inline distT="0" distB="0" distL="0" distR="0" wp14:anchorId="14A04691" wp14:editId="0D5F1504">
                  <wp:extent cx="2752725" cy="2066925"/>
                  <wp:effectExtent l="0" t="0" r="9525" b="9525"/>
                  <wp:docPr id="20835927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52725" cy="2066925"/>
                          </a:xfrm>
                          <a:prstGeom prst="rect">
                            <a:avLst/>
                          </a:prstGeom>
                          <a:noFill/>
                          <a:ln>
                            <a:noFill/>
                          </a:ln>
                        </pic:spPr>
                      </pic:pic>
                    </a:graphicData>
                  </a:graphic>
                </wp:inline>
              </w:drawing>
            </w:r>
          </w:p>
        </w:tc>
        <w:tc>
          <w:tcPr>
            <w:tcW w:w="4628" w:type="dxa"/>
          </w:tcPr>
          <w:p w14:paraId="73EEDE6D" w14:textId="77777777" w:rsidR="00567108" w:rsidRDefault="00567108" w:rsidP="0086425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noProof/>
                <w:sz w:val="24"/>
                <w:szCs w:val="24"/>
              </w:rPr>
            </w:pPr>
          </w:p>
          <w:p w14:paraId="2DD7F73B" w14:textId="5C708488" w:rsidR="00567108" w:rsidRDefault="00567108" w:rsidP="0086425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Pr>
                <w:noProof/>
              </w:rPr>
              <mc:AlternateContent>
                <mc:Choice Requires="wps">
                  <w:drawing>
                    <wp:anchor distT="0" distB="0" distL="114300" distR="114300" simplePos="0" relativeHeight="251662336" behindDoc="0" locked="0" layoutInCell="1" allowOverlap="1" wp14:anchorId="04A2B8FD" wp14:editId="4A5FE8BD">
                      <wp:simplePos x="0" y="0"/>
                      <wp:positionH relativeFrom="column">
                        <wp:posOffset>13970</wp:posOffset>
                      </wp:positionH>
                      <wp:positionV relativeFrom="paragraph">
                        <wp:posOffset>1771650</wp:posOffset>
                      </wp:positionV>
                      <wp:extent cx="285750" cy="278765"/>
                      <wp:effectExtent l="0" t="0" r="19050" b="26035"/>
                      <wp:wrapNone/>
                      <wp:docPr id="1256234649" name="Text Box 17"/>
                      <wp:cNvGraphicFramePr/>
                      <a:graphic xmlns:a="http://schemas.openxmlformats.org/drawingml/2006/main">
                        <a:graphicData uri="http://schemas.microsoft.com/office/word/2010/wordprocessingShape">
                          <wps:wsp>
                            <wps:cNvSpPr txBox="1"/>
                            <wps:spPr>
                              <a:xfrm>
                                <a:off x="0" y="0"/>
                                <a:ext cx="285750" cy="278765"/>
                              </a:xfrm>
                              <a:prstGeom prst="rect">
                                <a:avLst/>
                              </a:prstGeom>
                              <a:noFill/>
                              <a:ln w="6350">
                                <a:solidFill>
                                  <a:prstClr val="black"/>
                                </a:solidFill>
                              </a:ln>
                            </wps:spPr>
                            <wps:txbx>
                              <w:txbxContent>
                                <w:p w14:paraId="71260754" w14:textId="2C5DBBB0" w:rsidR="00567108" w:rsidRDefault="00567108" w:rsidP="00567108">
                                  <w:pPr>
                                    <w:rPr>
                                      <w:b/>
                                      <w:bCs/>
                                      <w:sz w:val="24"/>
                                      <w:szCs w:val="24"/>
                                    </w:rPr>
                                  </w:pPr>
                                  <w:r>
                                    <w:rPr>
                                      <w:b/>
                                      <w:bCs/>
                                      <w:sz w:val="24"/>
                                      <w:szCs w:val="24"/>
                                    </w:rPr>
                                    <w:t>D</w:t>
                                  </w:r>
                                  <w:r>
                                    <w:rPr>
                                      <w:noProof/>
                                      <w:sz w:val="20"/>
                                      <w:szCs w:val="20"/>
                                      <w:lang w:eastAsia="en-IN"/>
                                    </w:rPr>
                                    <w:drawing>
                                      <wp:inline distT="0" distB="0" distL="0" distR="0" wp14:anchorId="7833AAA2" wp14:editId="7F8F0272">
                                        <wp:extent cx="95250" cy="95250"/>
                                        <wp:effectExtent l="0" t="0" r="0" b="0"/>
                                        <wp:docPr id="172434786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32688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2B8FD" id="Text Box 17" o:spid="_x0000_s1029" type="#_x0000_t202" style="position:absolute;left:0;text-align:left;margin-left:1.1pt;margin-top:139.5pt;width:22.5pt;height:2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0HLgIAAFIEAAAOAAAAZHJzL2Uyb0RvYy54bWysVE2P2jAQvVfqf7B8LwGWr40IK8qKqhLa&#10;XYmt9mwch1h1PK5tSOiv79ghgOit6sV4/CbPM++NmT81lSJHYZ0EndFBr0+J0BxyqfcZ/fG+/jKj&#10;xHmmc6ZAi4yehKNPi8+f5rVJxRBKULmwBEm0S2uT0dJ7kyaJ46WomOuBERrBAmzFPIZ2n+SW1che&#10;qWTY70+SGmxuLHDhHJ4+tyBdRP6iENy/FoUTnqiMYm0+rjauu7AmizlL95aZUvJzGewfqqiY1Hjp&#10;heqZeUYOVv5FVUluwUHhexyqBIpCchF7wG4G/btutiUzIvaC4jhzkcn9P1r+ctyaN0t88xUaNDAI&#10;UhuXOjwM/TSFrcIvVkoQRwlPF9lE4wnHw+FsPB0jwhEaTmfTyTiwJNePjXX+m4CKhE1GLboSxWLH&#10;jfNtapcS7tKwlkpFZ5QmdUYnD0gfEAdK5gEMQfhkpSw5MvR2pxj/eb72JguLUBprubYUdr7ZNUTm&#10;GX3o2t1BfkIVLLQD4gxfS6TfMOffmMWJwPZwyv0rLoUCrIkraSgpwf6+Pwt5aBAilNQ4WRl1vw7M&#10;CkrUd43WPQ5GI6TzMRiNp0MM7C2yu0X0oVoBNjjAd2R43IZ8r7ptYaH6wEewDLcixDTHuzPqu+3K&#10;t/OOj4iL5TIm4fAZ5jd6a3ig7uR8bz6YNWebPPr7At0MsvTOrTa39Wt58FDIaGXQt1XzLDsObhyG&#10;8yMLL+M2jlnXv4LFHwAAAP//AwBQSwMEFAAGAAgAAAAhACaUjhPfAAAACAEAAA8AAABkcnMvZG93&#10;bnJldi54bWxMj09LxDAQxe+C3yGM4M1NrX/q1qaLiHsQRHAV12PajE0xmdQm261+eseTnoaZ93jz&#10;e9Vq9k5MOMY+kILTRQYCqQ2mp07By/P65ApETJqMdoFQwRdGWNWHB5UuTdjTE06b1AkOoVhqBTal&#10;oZQytha9joswILH2HkavE69jJ82o9xzuncyz7FJ63RN/sHrAW4vtx2bnFTy8bj/v1o9v2RYb119M&#10;rrD3341Sx0fzzTWIhHP6M8MvPqNDzUxN2JGJwinIczbyKJZcifXzgg+NgrM8X4KsK/m/QP0DAAD/&#10;/wMAUEsBAi0AFAAGAAgAAAAhALaDOJL+AAAA4QEAABMAAAAAAAAAAAAAAAAAAAAAAFtDb250ZW50&#10;X1R5cGVzXS54bWxQSwECLQAUAAYACAAAACEAOP0h/9YAAACUAQAACwAAAAAAAAAAAAAAAAAvAQAA&#10;X3JlbHMvLnJlbHNQSwECLQAUAAYACAAAACEArfitBy4CAABSBAAADgAAAAAAAAAAAAAAAAAuAgAA&#10;ZHJzL2Uyb0RvYy54bWxQSwECLQAUAAYACAAAACEAJpSOE98AAAAIAQAADwAAAAAAAAAAAAAAAACI&#10;BAAAZHJzL2Rvd25yZXYueG1sUEsFBgAAAAAEAAQA8wAAAJQFAAAAAA==&#10;" filled="f" strokeweight=".5pt">
                      <v:textbox>
                        <w:txbxContent>
                          <w:p w14:paraId="71260754" w14:textId="2C5DBBB0" w:rsidR="00567108" w:rsidRDefault="00567108" w:rsidP="00567108">
                            <w:pPr>
                              <w:rPr>
                                <w:b/>
                                <w:bCs/>
                                <w:sz w:val="24"/>
                                <w:szCs w:val="24"/>
                              </w:rPr>
                            </w:pPr>
                            <w:r>
                              <w:rPr>
                                <w:b/>
                                <w:bCs/>
                                <w:sz w:val="24"/>
                                <w:szCs w:val="24"/>
                              </w:rPr>
                              <w:t>D</w:t>
                            </w:r>
                            <w:r>
                              <w:rPr>
                                <w:noProof/>
                                <w:sz w:val="20"/>
                                <w:szCs w:val="20"/>
                                <w:lang w:eastAsia="en-IN"/>
                              </w:rPr>
                              <w:drawing>
                                <wp:inline distT="0" distB="0" distL="0" distR="0" wp14:anchorId="7833AAA2" wp14:editId="7F8F0272">
                                  <wp:extent cx="95250" cy="95250"/>
                                  <wp:effectExtent l="0" t="0" r="0" b="0"/>
                                  <wp:docPr id="172434786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32688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xbxContent>
                      </v:textbox>
                    </v:shape>
                  </w:pict>
                </mc:Fallback>
              </mc:AlternateContent>
            </w:r>
            <w:r>
              <w:rPr>
                <w:noProof/>
              </w:rPr>
              <w:drawing>
                <wp:inline distT="0" distB="0" distL="0" distR="0" wp14:anchorId="63BFF4A7" wp14:editId="4FF88DA7">
                  <wp:extent cx="2743200" cy="2057400"/>
                  <wp:effectExtent l="0" t="0" r="0" b="0"/>
                  <wp:docPr id="192539821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tc>
        <w:bookmarkEnd w:id="7"/>
      </w:tr>
    </w:tbl>
    <w:p w14:paraId="61811E3D" w14:textId="77777777" w:rsidR="00567108" w:rsidRDefault="00567108" w:rsidP="00567108"/>
    <w:p w14:paraId="31720605" w14:textId="77777777" w:rsidR="00567108" w:rsidRDefault="00567108" w:rsidP="00567108"/>
    <w:p w14:paraId="7E5DAAF4" w14:textId="77777777" w:rsidR="00567108" w:rsidRDefault="00567108" w:rsidP="00567108"/>
    <w:p w14:paraId="6A745B3C" w14:textId="77777777" w:rsidR="00567108" w:rsidRDefault="00567108" w:rsidP="00567108">
      <w:pPr>
        <w:jc w:val="both"/>
        <w:rPr>
          <w:rFonts w:ascii="Times New Roman" w:hAnsi="Times New Roman" w:cs="Times New Roman"/>
          <w:noProof/>
          <w:sz w:val="24"/>
          <w:szCs w:val="24"/>
        </w:rPr>
      </w:pPr>
      <w:r>
        <w:rPr>
          <w:rFonts w:ascii="Times New Roman" w:hAnsi="Times New Roman" w:cs="Times New Roman"/>
          <w:b/>
          <w:bCs/>
          <w:noProof/>
          <w:sz w:val="24"/>
          <w:szCs w:val="24"/>
        </w:rPr>
        <w:t xml:space="preserve">Figure 1 Renal Biopsy: </w:t>
      </w:r>
      <w:r>
        <w:rPr>
          <w:rFonts w:ascii="Times New Roman" w:hAnsi="Times New Roman" w:cs="Times New Roman"/>
          <w:noProof/>
          <w:sz w:val="24"/>
          <w:szCs w:val="24"/>
        </w:rPr>
        <w:t>Images</w:t>
      </w:r>
      <w:r>
        <w:rPr>
          <w:rFonts w:ascii="Times New Roman" w:hAnsi="Times New Roman" w:cs="Times New Roman"/>
          <w:b/>
          <w:bCs/>
          <w:noProof/>
          <w:sz w:val="24"/>
          <w:szCs w:val="24"/>
        </w:rPr>
        <w:t xml:space="preserve"> </w:t>
      </w:r>
      <w:r>
        <w:rPr>
          <w:rFonts w:ascii="Times New Roman" w:hAnsi="Times New Roman" w:cs="Times New Roman"/>
          <w:noProof/>
          <w:sz w:val="24"/>
          <w:szCs w:val="24"/>
        </w:rPr>
        <w:t xml:space="preserve">show </w:t>
      </w:r>
      <w:r>
        <w:rPr>
          <w:rFonts w:ascii="Times New Roman" w:hAnsi="Times New Roman" w:cs="Times New Roman"/>
          <w:b/>
          <w:bCs/>
          <w:noProof/>
          <w:sz w:val="24"/>
          <w:szCs w:val="24"/>
        </w:rPr>
        <w:t>A</w:t>
      </w:r>
      <w:r>
        <w:rPr>
          <w:rFonts w:ascii="Times New Roman" w:hAnsi="Times New Roman" w:cs="Times New Roman"/>
          <w:noProof/>
          <w:sz w:val="24"/>
          <w:szCs w:val="24"/>
        </w:rPr>
        <w:t xml:space="preserve"> low power view and</w:t>
      </w:r>
      <w:r>
        <w:rPr>
          <w:rFonts w:ascii="Times New Roman" w:hAnsi="Times New Roman" w:cs="Times New Roman"/>
          <w:b/>
          <w:bCs/>
          <w:noProof/>
          <w:sz w:val="24"/>
          <w:szCs w:val="24"/>
        </w:rPr>
        <w:t xml:space="preserve"> B</w:t>
      </w:r>
      <w:r>
        <w:rPr>
          <w:rFonts w:ascii="Times New Roman" w:hAnsi="Times New Roman" w:cs="Times New Roman"/>
          <w:noProof/>
          <w:sz w:val="24"/>
          <w:szCs w:val="24"/>
        </w:rPr>
        <w:t xml:space="preserve"> high power view of</w:t>
      </w:r>
      <w:r>
        <w:rPr>
          <w:rFonts w:ascii="Times New Roman" w:hAnsi="Times New Roman" w:cs="Times New Roman"/>
          <w:b/>
          <w:bCs/>
          <w:noProof/>
          <w:sz w:val="24"/>
          <w:szCs w:val="24"/>
        </w:rPr>
        <w:t xml:space="preserve">  </w:t>
      </w:r>
      <w:r>
        <w:rPr>
          <w:rFonts w:ascii="Times New Roman" w:hAnsi="Times New Roman" w:cs="Times New Roman"/>
          <w:noProof/>
          <w:sz w:val="24"/>
          <w:szCs w:val="24"/>
        </w:rPr>
        <w:t xml:space="preserve">kidney biopsy showing PAS stain showing 1 glomerulus with mesangial hypercellularity and tubules showing presence of pigment casts, that were further positive for hemoglobin immuno stain. Images </w:t>
      </w:r>
      <w:r>
        <w:rPr>
          <w:rFonts w:ascii="Times New Roman" w:hAnsi="Times New Roman" w:cs="Times New Roman"/>
          <w:b/>
          <w:bCs/>
          <w:noProof/>
          <w:sz w:val="24"/>
          <w:szCs w:val="24"/>
        </w:rPr>
        <w:t>C</w:t>
      </w:r>
      <w:r>
        <w:rPr>
          <w:rFonts w:ascii="Times New Roman" w:hAnsi="Times New Roman" w:cs="Times New Roman"/>
          <w:noProof/>
          <w:sz w:val="24"/>
          <w:szCs w:val="24"/>
        </w:rPr>
        <w:t xml:space="preserve"> and</w:t>
      </w:r>
      <w:r>
        <w:rPr>
          <w:rFonts w:ascii="Times New Roman" w:hAnsi="Times New Roman" w:cs="Times New Roman"/>
          <w:b/>
          <w:bCs/>
          <w:noProof/>
          <w:sz w:val="24"/>
          <w:szCs w:val="24"/>
        </w:rPr>
        <w:t xml:space="preserve"> D </w:t>
      </w:r>
      <w:r>
        <w:rPr>
          <w:rFonts w:ascii="Times New Roman" w:hAnsi="Times New Roman" w:cs="Times New Roman"/>
          <w:noProof/>
          <w:sz w:val="24"/>
          <w:szCs w:val="24"/>
        </w:rPr>
        <w:t>show low power view (20X) of kidney biopsy with PAS staining showing severe acute tubular injury with pigmented red cell casts in tubules with Glomerulus being unremarkable.</w:t>
      </w:r>
    </w:p>
    <w:p w14:paraId="5E5BCE1E" w14:textId="77777777" w:rsidR="00567108" w:rsidRDefault="00567108" w:rsidP="00567108">
      <w:pPr>
        <w:spacing w:after="0" w:line="240" w:lineRule="auto"/>
        <w:jc w:val="both"/>
        <w:rPr>
          <w:rFonts w:asciiTheme="majorBidi" w:hAnsiTheme="majorBidi" w:cstheme="majorBidi"/>
          <w:sz w:val="24"/>
          <w:szCs w:val="24"/>
        </w:rPr>
      </w:pPr>
    </w:p>
    <w:p w14:paraId="7306F696" w14:textId="77777777" w:rsidR="00567108" w:rsidRDefault="00567108" w:rsidP="00C430C5">
      <w:pPr>
        <w:spacing w:after="0" w:line="240" w:lineRule="auto"/>
        <w:ind w:firstLine="720"/>
        <w:jc w:val="both"/>
        <w:rPr>
          <w:rFonts w:asciiTheme="majorBidi" w:hAnsiTheme="majorBidi" w:cstheme="majorBidi"/>
          <w:sz w:val="24"/>
          <w:szCs w:val="24"/>
        </w:rPr>
      </w:pPr>
    </w:p>
    <w:p w14:paraId="389AFDA7" w14:textId="77777777" w:rsidR="00567108" w:rsidRDefault="00567108" w:rsidP="00C430C5">
      <w:pPr>
        <w:spacing w:after="0" w:line="240" w:lineRule="auto"/>
        <w:ind w:firstLine="720"/>
        <w:jc w:val="both"/>
        <w:rPr>
          <w:rFonts w:asciiTheme="majorBidi" w:hAnsiTheme="majorBidi" w:cstheme="majorBidi"/>
          <w:sz w:val="24"/>
          <w:szCs w:val="24"/>
        </w:rPr>
      </w:pPr>
    </w:p>
    <w:p w14:paraId="39B0457C" w14:textId="77777777" w:rsidR="00567108" w:rsidRDefault="00567108" w:rsidP="00C430C5">
      <w:pPr>
        <w:spacing w:after="0" w:line="240" w:lineRule="auto"/>
        <w:ind w:firstLine="720"/>
        <w:jc w:val="both"/>
        <w:rPr>
          <w:rFonts w:asciiTheme="majorBidi" w:hAnsiTheme="majorBidi" w:cstheme="majorBidi"/>
          <w:sz w:val="24"/>
          <w:szCs w:val="24"/>
        </w:rPr>
      </w:pPr>
    </w:p>
    <w:p w14:paraId="0767CE9C" w14:textId="77777777" w:rsidR="00567108" w:rsidRDefault="00567108" w:rsidP="00C430C5">
      <w:pPr>
        <w:spacing w:after="0" w:line="240" w:lineRule="auto"/>
        <w:ind w:firstLine="720"/>
        <w:jc w:val="both"/>
        <w:rPr>
          <w:rFonts w:asciiTheme="majorBidi" w:hAnsiTheme="majorBidi" w:cstheme="majorBidi"/>
          <w:sz w:val="24"/>
          <w:szCs w:val="24"/>
        </w:rPr>
      </w:pPr>
    </w:p>
    <w:p w14:paraId="76B4115F" w14:textId="77777777" w:rsidR="00567108" w:rsidRDefault="00567108" w:rsidP="00C430C5">
      <w:pPr>
        <w:spacing w:after="0" w:line="240" w:lineRule="auto"/>
        <w:ind w:firstLine="720"/>
        <w:jc w:val="both"/>
        <w:rPr>
          <w:rFonts w:asciiTheme="majorBidi" w:hAnsiTheme="majorBidi" w:cstheme="majorBidi"/>
          <w:sz w:val="24"/>
          <w:szCs w:val="24"/>
        </w:rPr>
      </w:pPr>
    </w:p>
    <w:p w14:paraId="5125ABC3" w14:textId="77777777" w:rsidR="00567108" w:rsidRDefault="00567108" w:rsidP="00C430C5">
      <w:pPr>
        <w:spacing w:after="0" w:line="240" w:lineRule="auto"/>
        <w:ind w:firstLine="720"/>
        <w:jc w:val="both"/>
        <w:rPr>
          <w:rFonts w:asciiTheme="majorBidi" w:hAnsiTheme="majorBidi" w:cstheme="majorBidi"/>
          <w:sz w:val="24"/>
          <w:szCs w:val="24"/>
        </w:rPr>
      </w:pPr>
    </w:p>
    <w:p w14:paraId="546EE08D" w14:textId="77777777" w:rsidR="00567108" w:rsidRDefault="00567108" w:rsidP="00C430C5">
      <w:pPr>
        <w:spacing w:after="0" w:line="240" w:lineRule="auto"/>
        <w:ind w:firstLine="720"/>
        <w:jc w:val="both"/>
        <w:rPr>
          <w:rFonts w:asciiTheme="majorBidi" w:hAnsiTheme="majorBidi" w:cstheme="majorBidi"/>
          <w:sz w:val="24"/>
          <w:szCs w:val="24"/>
        </w:rPr>
      </w:pPr>
    </w:p>
    <w:p w14:paraId="4B811F2B" w14:textId="77777777" w:rsidR="00567108" w:rsidRDefault="00567108" w:rsidP="00C430C5">
      <w:pPr>
        <w:spacing w:after="0" w:line="240" w:lineRule="auto"/>
        <w:ind w:firstLine="720"/>
        <w:jc w:val="both"/>
        <w:rPr>
          <w:rFonts w:asciiTheme="majorBidi" w:hAnsiTheme="majorBidi" w:cstheme="majorBidi"/>
          <w:sz w:val="24"/>
          <w:szCs w:val="24"/>
        </w:rPr>
      </w:pPr>
    </w:p>
    <w:p w14:paraId="0D6FC08F" w14:textId="77777777" w:rsidR="00567108" w:rsidRDefault="00567108" w:rsidP="00C430C5">
      <w:pPr>
        <w:spacing w:after="0" w:line="240" w:lineRule="auto"/>
        <w:ind w:firstLine="720"/>
        <w:jc w:val="both"/>
        <w:rPr>
          <w:rFonts w:asciiTheme="majorBidi" w:hAnsiTheme="majorBidi" w:cstheme="majorBidi"/>
          <w:sz w:val="24"/>
          <w:szCs w:val="24"/>
        </w:rPr>
      </w:pPr>
    </w:p>
    <w:p w14:paraId="53547660" w14:textId="77777777" w:rsidR="00567108" w:rsidRDefault="00567108" w:rsidP="00C430C5">
      <w:pPr>
        <w:spacing w:after="0" w:line="240" w:lineRule="auto"/>
        <w:ind w:firstLine="720"/>
        <w:jc w:val="both"/>
        <w:rPr>
          <w:rFonts w:asciiTheme="majorBidi" w:hAnsiTheme="majorBidi" w:cstheme="majorBidi"/>
          <w:sz w:val="24"/>
          <w:szCs w:val="24"/>
        </w:rPr>
      </w:pPr>
    </w:p>
    <w:p w14:paraId="518BEE57" w14:textId="77777777" w:rsidR="00567108" w:rsidRDefault="00567108" w:rsidP="00C430C5">
      <w:pPr>
        <w:spacing w:after="0" w:line="240" w:lineRule="auto"/>
        <w:ind w:firstLine="720"/>
        <w:jc w:val="both"/>
        <w:rPr>
          <w:rFonts w:asciiTheme="majorBidi" w:hAnsiTheme="majorBidi" w:cstheme="majorBidi"/>
          <w:sz w:val="24"/>
          <w:szCs w:val="24"/>
        </w:rPr>
      </w:pPr>
    </w:p>
    <w:p w14:paraId="0319D206" w14:textId="77777777" w:rsidR="00567108" w:rsidRDefault="00567108" w:rsidP="007D4F71">
      <w:pPr>
        <w:spacing w:after="0" w:line="240" w:lineRule="auto"/>
        <w:jc w:val="both"/>
        <w:rPr>
          <w:rFonts w:asciiTheme="majorBidi" w:hAnsiTheme="majorBidi" w:cstheme="majorBidi"/>
          <w:sz w:val="24"/>
          <w:szCs w:val="24"/>
        </w:rPr>
      </w:pPr>
    </w:p>
    <w:p w14:paraId="431D46DE" w14:textId="149DC1A0" w:rsidR="00F17586" w:rsidRDefault="00F3395B"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lastRenderedPageBreak/>
        <w:t xml:space="preserve">3.2 </w:t>
      </w:r>
      <w:r w:rsidR="00211869">
        <w:rPr>
          <w:rFonts w:asciiTheme="majorBidi" w:hAnsiTheme="majorBidi" w:cstheme="majorBidi"/>
          <w:b/>
          <w:bCs/>
          <w:i/>
          <w:iCs/>
          <w:sz w:val="24"/>
          <w:szCs w:val="24"/>
        </w:rPr>
        <w:t>Comparison among survivors and non-survivors with renal involvement</w:t>
      </w:r>
    </w:p>
    <w:p w14:paraId="2351B54A" w14:textId="6083A3FD" w:rsidR="00F55B83" w:rsidRPr="00FF541B" w:rsidRDefault="0053336F" w:rsidP="00FF541B">
      <w:pPr>
        <w:spacing w:after="0" w:line="240" w:lineRule="auto"/>
        <w:ind w:firstLine="720"/>
        <w:jc w:val="both"/>
        <w:rPr>
          <w:rFonts w:asciiTheme="majorBidi" w:hAnsiTheme="majorBidi" w:cstheme="majorBidi"/>
          <w:b/>
          <w:bCs/>
          <w:i/>
          <w:iCs/>
          <w:sz w:val="24"/>
          <w:szCs w:val="24"/>
        </w:rPr>
      </w:pPr>
      <w:r>
        <w:rPr>
          <w:rFonts w:asciiTheme="majorBidi" w:hAnsiTheme="majorBidi" w:cstheme="majorBidi"/>
          <w:sz w:val="24"/>
          <w:szCs w:val="24"/>
        </w:rPr>
        <w:t>The s</w:t>
      </w:r>
      <w:r w:rsidR="00F55B83">
        <w:rPr>
          <w:rFonts w:asciiTheme="majorBidi" w:hAnsiTheme="majorBidi" w:cstheme="majorBidi"/>
          <w:sz w:val="24"/>
          <w:szCs w:val="24"/>
        </w:rPr>
        <w:t xml:space="preserve">urvivor population was compared with </w:t>
      </w:r>
      <w:r>
        <w:rPr>
          <w:rFonts w:asciiTheme="majorBidi" w:hAnsiTheme="majorBidi" w:cstheme="majorBidi"/>
          <w:sz w:val="24"/>
          <w:szCs w:val="24"/>
        </w:rPr>
        <w:t>non</w:t>
      </w:r>
      <w:r w:rsidR="00F17586">
        <w:rPr>
          <w:rFonts w:asciiTheme="majorBidi" w:hAnsiTheme="majorBidi" w:cstheme="majorBidi"/>
          <w:sz w:val="24"/>
          <w:szCs w:val="24"/>
        </w:rPr>
        <w:t>-</w:t>
      </w:r>
      <w:r>
        <w:rPr>
          <w:rFonts w:asciiTheme="majorBidi" w:hAnsiTheme="majorBidi" w:cstheme="majorBidi"/>
          <w:sz w:val="24"/>
          <w:szCs w:val="24"/>
        </w:rPr>
        <w:t>survivors</w:t>
      </w:r>
      <w:r w:rsidR="00F55B83">
        <w:rPr>
          <w:rFonts w:asciiTheme="majorBidi" w:hAnsiTheme="majorBidi" w:cstheme="majorBidi"/>
          <w:sz w:val="24"/>
          <w:szCs w:val="24"/>
        </w:rPr>
        <w:t xml:space="preserve"> across baseline characteristics</w:t>
      </w:r>
      <w:r w:rsidR="0073343D">
        <w:rPr>
          <w:rFonts w:asciiTheme="majorBidi" w:hAnsiTheme="majorBidi" w:cstheme="majorBidi"/>
          <w:sz w:val="24"/>
          <w:szCs w:val="24"/>
        </w:rPr>
        <w:t xml:space="preserve">. </w:t>
      </w:r>
      <w:r w:rsidR="00F55B83" w:rsidRPr="000120C0">
        <w:rPr>
          <w:rFonts w:asciiTheme="majorBidi" w:hAnsiTheme="majorBidi" w:cstheme="majorBidi"/>
          <w:sz w:val="24"/>
          <w:szCs w:val="24"/>
        </w:rPr>
        <w:t>Oliguria, altered sensorium</w:t>
      </w:r>
      <w:r w:rsidR="00A8175A" w:rsidRPr="000120C0">
        <w:rPr>
          <w:rFonts w:asciiTheme="majorBidi" w:hAnsiTheme="majorBidi" w:cstheme="majorBidi"/>
          <w:sz w:val="24"/>
          <w:szCs w:val="24"/>
        </w:rPr>
        <w:t>,</w:t>
      </w:r>
      <w:r w:rsidR="00F55B83" w:rsidRPr="000120C0">
        <w:rPr>
          <w:rFonts w:asciiTheme="majorBidi" w:hAnsiTheme="majorBidi" w:cstheme="majorBidi"/>
          <w:sz w:val="24"/>
          <w:szCs w:val="24"/>
        </w:rPr>
        <w:t xml:space="preserve"> and</w:t>
      </w:r>
      <w:r w:rsidR="00A8175A" w:rsidRPr="000120C0">
        <w:rPr>
          <w:rFonts w:asciiTheme="majorBidi" w:hAnsiTheme="majorBidi" w:cstheme="majorBidi"/>
          <w:sz w:val="24"/>
          <w:szCs w:val="24"/>
        </w:rPr>
        <w:t xml:space="preserve"> </w:t>
      </w:r>
      <w:r w:rsidR="00F55B83" w:rsidRPr="000120C0">
        <w:rPr>
          <w:rFonts w:asciiTheme="majorBidi" w:hAnsiTheme="majorBidi" w:cstheme="majorBidi"/>
          <w:sz w:val="24"/>
          <w:szCs w:val="24"/>
        </w:rPr>
        <w:t>oxygen requirement, each wi</w:t>
      </w:r>
      <w:r w:rsidR="00A8175A" w:rsidRPr="000120C0">
        <w:rPr>
          <w:rFonts w:asciiTheme="majorBidi" w:hAnsiTheme="majorBidi" w:cstheme="majorBidi"/>
          <w:sz w:val="24"/>
          <w:szCs w:val="24"/>
        </w:rPr>
        <w:t>th a p-</w:t>
      </w:r>
      <w:r w:rsidR="00F55B83" w:rsidRPr="000120C0">
        <w:rPr>
          <w:rFonts w:asciiTheme="majorBidi" w:hAnsiTheme="majorBidi" w:cstheme="majorBidi"/>
          <w:sz w:val="24"/>
          <w:szCs w:val="24"/>
        </w:rPr>
        <w:t xml:space="preserve">value of </w:t>
      </w:r>
      <w:r w:rsidR="00125575">
        <w:rPr>
          <w:rFonts w:asciiTheme="majorBidi" w:hAnsiTheme="majorBidi" w:cstheme="majorBidi"/>
          <w:sz w:val="24"/>
          <w:szCs w:val="24"/>
        </w:rPr>
        <w:t xml:space="preserve">less than </w:t>
      </w:r>
      <w:r w:rsidR="00F55B83" w:rsidRPr="000120C0">
        <w:rPr>
          <w:rFonts w:asciiTheme="majorBidi" w:hAnsiTheme="majorBidi" w:cstheme="majorBidi"/>
          <w:sz w:val="24"/>
          <w:szCs w:val="24"/>
        </w:rPr>
        <w:t>0.01, w</w:t>
      </w:r>
      <w:r w:rsidR="00A8175A" w:rsidRPr="000120C0">
        <w:rPr>
          <w:rFonts w:asciiTheme="majorBidi" w:hAnsiTheme="majorBidi" w:cstheme="majorBidi"/>
          <w:sz w:val="24"/>
          <w:szCs w:val="24"/>
        </w:rPr>
        <w:t>ere</w:t>
      </w:r>
      <w:r w:rsidR="00F55B83" w:rsidRPr="000120C0">
        <w:rPr>
          <w:rFonts w:asciiTheme="majorBidi" w:hAnsiTheme="majorBidi" w:cstheme="majorBidi"/>
          <w:sz w:val="24"/>
          <w:szCs w:val="24"/>
        </w:rPr>
        <w:t xml:space="preserve"> significantly associated with</w:t>
      </w:r>
      <w:r w:rsidR="00A8175A" w:rsidRPr="000120C0">
        <w:rPr>
          <w:rFonts w:asciiTheme="majorBidi" w:hAnsiTheme="majorBidi" w:cstheme="majorBidi"/>
          <w:sz w:val="24"/>
          <w:szCs w:val="24"/>
        </w:rPr>
        <w:t xml:space="preserve"> the</w:t>
      </w:r>
      <w:r w:rsidR="00F55B83" w:rsidRPr="000120C0">
        <w:rPr>
          <w:rFonts w:asciiTheme="majorBidi" w:hAnsiTheme="majorBidi" w:cstheme="majorBidi"/>
          <w:sz w:val="24"/>
          <w:szCs w:val="24"/>
        </w:rPr>
        <w:t xml:space="preserve"> non-survival factor</w:t>
      </w:r>
      <w:r w:rsidR="00AE2610">
        <w:rPr>
          <w:rFonts w:asciiTheme="majorBidi" w:hAnsiTheme="majorBidi" w:cstheme="majorBidi"/>
          <w:sz w:val="24"/>
          <w:szCs w:val="24"/>
        </w:rPr>
        <w:t xml:space="preserve">. </w:t>
      </w:r>
      <w:r w:rsidR="00F55B83" w:rsidRPr="000120C0">
        <w:rPr>
          <w:rFonts w:asciiTheme="majorBidi" w:hAnsiTheme="majorBidi" w:cstheme="majorBidi"/>
          <w:sz w:val="24"/>
          <w:szCs w:val="24"/>
        </w:rPr>
        <w:t xml:space="preserve">A total of </w:t>
      </w:r>
      <w:r w:rsidR="00125575">
        <w:rPr>
          <w:rFonts w:asciiTheme="majorBidi" w:hAnsiTheme="majorBidi" w:cstheme="majorBidi"/>
          <w:sz w:val="24"/>
          <w:szCs w:val="24"/>
        </w:rPr>
        <w:t>7</w:t>
      </w:r>
      <w:r w:rsidR="00F55B83" w:rsidRPr="000120C0">
        <w:rPr>
          <w:rFonts w:asciiTheme="majorBidi" w:hAnsiTheme="majorBidi" w:cstheme="majorBidi"/>
          <w:sz w:val="24"/>
          <w:szCs w:val="24"/>
        </w:rPr>
        <w:t xml:space="preserve"> patients required </w:t>
      </w:r>
      <w:r w:rsidR="00A8175A" w:rsidRPr="000120C0">
        <w:rPr>
          <w:rFonts w:asciiTheme="majorBidi" w:hAnsiTheme="majorBidi" w:cstheme="majorBidi"/>
          <w:sz w:val="24"/>
          <w:szCs w:val="24"/>
        </w:rPr>
        <w:t>hemodialysis</w:t>
      </w:r>
      <w:r w:rsidR="00F55B83" w:rsidRPr="000120C0">
        <w:rPr>
          <w:rFonts w:asciiTheme="majorBidi" w:hAnsiTheme="majorBidi" w:cstheme="majorBidi"/>
          <w:sz w:val="24"/>
          <w:szCs w:val="24"/>
        </w:rPr>
        <w:t xml:space="preserve">, out of which </w:t>
      </w:r>
      <w:r w:rsidR="00AE3E6A">
        <w:rPr>
          <w:rFonts w:asciiTheme="majorBidi" w:hAnsiTheme="majorBidi" w:cstheme="majorBidi"/>
          <w:sz w:val="24"/>
          <w:szCs w:val="24"/>
        </w:rPr>
        <w:t>five</w:t>
      </w:r>
      <w:r w:rsidR="00F55B83" w:rsidRPr="000120C0">
        <w:rPr>
          <w:rFonts w:asciiTheme="majorBidi" w:hAnsiTheme="majorBidi" w:cstheme="majorBidi"/>
          <w:sz w:val="24"/>
          <w:szCs w:val="24"/>
        </w:rPr>
        <w:t xml:space="preserve"> expired (</w:t>
      </w:r>
      <w:r w:rsidR="00125575">
        <w:rPr>
          <w:rFonts w:asciiTheme="majorBidi" w:hAnsiTheme="majorBidi" w:cstheme="majorBidi"/>
          <w:sz w:val="24"/>
          <w:szCs w:val="24"/>
        </w:rPr>
        <w:t>29.4</w:t>
      </w:r>
      <w:r w:rsidR="00F55B83" w:rsidRPr="000120C0">
        <w:rPr>
          <w:rFonts w:asciiTheme="majorBidi" w:hAnsiTheme="majorBidi" w:cstheme="majorBidi"/>
          <w:sz w:val="24"/>
          <w:szCs w:val="24"/>
        </w:rPr>
        <w:t>% in</w:t>
      </w:r>
      <w:r w:rsidR="00A8175A" w:rsidRPr="000120C0">
        <w:rPr>
          <w:rFonts w:asciiTheme="majorBidi" w:hAnsiTheme="majorBidi" w:cstheme="majorBidi"/>
          <w:sz w:val="24"/>
          <w:szCs w:val="24"/>
        </w:rPr>
        <w:t xml:space="preserve"> the</w:t>
      </w:r>
      <w:r w:rsidR="00F55B83" w:rsidRPr="000120C0">
        <w:rPr>
          <w:rFonts w:asciiTheme="majorBidi" w:hAnsiTheme="majorBidi" w:cstheme="majorBidi"/>
          <w:sz w:val="24"/>
          <w:szCs w:val="24"/>
        </w:rPr>
        <w:t xml:space="preserve"> </w:t>
      </w:r>
      <w:r w:rsidR="00B12E8C" w:rsidRPr="000120C0">
        <w:rPr>
          <w:rFonts w:asciiTheme="majorBidi" w:hAnsiTheme="majorBidi" w:cstheme="majorBidi"/>
          <w:sz w:val="24"/>
          <w:szCs w:val="24"/>
        </w:rPr>
        <w:t>non-survivor</w:t>
      </w:r>
      <w:r w:rsidR="00F55B83" w:rsidRPr="000120C0">
        <w:rPr>
          <w:rFonts w:asciiTheme="majorBidi" w:hAnsiTheme="majorBidi" w:cstheme="majorBidi"/>
          <w:sz w:val="24"/>
          <w:szCs w:val="24"/>
        </w:rPr>
        <w:t xml:space="preserve"> group). </w:t>
      </w:r>
      <w:r w:rsidR="00FA3AD6">
        <w:rPr>
          <w:rFonts w:asciiTheme="majorBidi" w:hAnsiTheme="majorBidi" w:cstheme="majorBidi"/>
          <w:sz w:val="24"/>
          <w:szCs w:val="24"/>
        </w:rPr>
        <w:t>The a</w:t>
      </w:r>
      <w:r w:rsidR="00FF541B">
        <w:rPr>
          <w:rFonts w:asciiTheme="majorBidi" w:hAnsiTheme="majorBidi" w:cstheme="majorBidi"/>
          <w:sz w:val="24"/>
          <w:szCs w:val="24"/>
        </w:rPr>
        <w:t xml:space="preserve">ssociation of various laboratory findings with non-survivorship was also seen </w:t>
      </w:r>
      <w:r w:rsidR="00F80DE2">
        <w:rPr>
          <w:rFonts w:asciiTheme="majorBidi" w:hAnsiTheme="majorBidi" w:cstheme="majorBidi"/>
          <w:sz w:val="24"/>
          <w:szCs w:val="24"/>
        </w:rPr>
        <w:t xml:space="preserve">(Table </w:t>
      </w:r>
      <w:r w:rsidR="00FF541B">
        <w:rPr>
          <w:rFonts w:asciiTheme="majorBidi" w:hAnsiTheme="majorBidi" w:cstheme="majorBidi"/>
          <w:sz w:val="24"/>
          <w:szCs w:val="24"/>
        </w:rPr>
        <w:t>5</w:t>
      </w:r>
      <w:r w:rsidR="00F80DE2">
        <w:rPr>
          <w:rFonts w:asciiTheme="majorBidi" w:hAnsiTheme="majorBidi" w:cstheme="majorBidi"/>
          <w:sz w:val="24"/>
          <w:szCs w:val="24"/>
        </w:rPr>
        <w:t>)</w:t>
      </w:r>
      <w:r w:rsidR="00FF541B">
        <w:rPr>
          <w:rFonts w:asciiTheme="majorBidi" w:hAnsiTheme="majorBidi" w:cstheme="majorBidi"/>
          <w:sz w:val="24"/>
          <w:szCs w:val="24"/>
        </w:rPr>
        <w:t>.</w:t>
      </w:r>
    </w:p>
    <w:p w14:paraId="73EA2654" w14:textId="6034821C" w:rsidR="00F55B83" w:rsidRDefault="00F55B83" w:rsidP="007D4F71">
      <w:pPr>
        <w:spacing w:after="0" w:line="240" w:lineRule="auto"/>
        <w:ind w:firstLine="720"/>
        <w:jc w:val="both"/>
        <w:rPr>
          <w:rFonts w:asciiTheme="majorBidi" w:hAnsiTheme="majorBidi" w:cstheme="majorBidi"/>
          <w:sz w:val="24"/>
          <w:szCs w:val="24"/>
        </w:rPr>
      </w:pPr>
      <w:r w:rsidRPr="000120C0">
        <w:rPr>
          <w:rFonts w:asciiTheme="majorBidi" w:hAnsiTheme="majorBidi" w:cstheme="majorBidi"/>
          <w:sz w:val="24"/>
          <w:szCs w:val="24"/>
        </w:rPr>
        <w:t>1</w:t>
      </w:r>
      <w:r w:rsidR="00125575">
        <w:rPr>
          <w:rFonts w:asciiTheme="majorBidi" w:hAnsiTheme="majorBidi" w:cstheme="majorBidi"/>
          <w:sz w:val="24"/>
          <w:szCs w:val="24"/>
        </w:rPr>
        <w:t>4</w:t>
      </w:r>
      <w:r w:rsidRPr="000120C0">
        <w:rPr>
          <w:rFonts w:asciiTheme="majorBidi" w:hAnsiTheme="majorBidi" w:cstheme="majorBidi"/>
          <w:sz w:val="24"/>
          <w:szCs w:val="24"/>
        </w:rPr>
        <w:t xml:space="preserve"> out of 1</w:t>
      </w:r>
      <w:r w:rsidR="00125575">
        <w:rPr>
          <w:rFonts w:asciiTheme="majorBidi" w:hAnsiTheme="majorBidi" w:cstheme="majorBidi"/>
          <w:sz w:val="24"/>
          <w:szCs w:val="24"/>
        </w:rPr>
        <w:t>7</w:t>
      </w:r>
      <w:r w:rsidRPr="000120C0">
        <w:rPr>
          <w:rFonts w:asciiTheme="majorBidi" w:hAnsiTheme="majorBidi" w:cstheme="majorBidi"/>
          <w:sz w:val="24"/>
          <w:szCs w:val="24"/>
        </w:rPr>
        <w:t xml:space="preserve"> non-survivors</w:t>
      </w:r>
      <w:r w:rsidR="00FF541B">
        <w:rPr>
          <w:rFonts w:asciiTheme="majorBidi" w:hAnsiTheme="majorBidi" w:cstheme="majorBidi"/>
          <w:sz w:val="24"/>
          <w:szCs w:val="24"/>
        </w:rPr>
        <w:t xml:space="preserve"> </w:t>
      </w:r>
      <w:r w:rsidRPr="000120C0">
        <w:rPr>
          <w:rFonts w:asciiTheme="majorBidi" w:hAnsiTheme="majorBidi" w:cstheme="majorBidi"/>
          <w:sz w:val="24"/>
          <w:szCs w:val="24"/>
        </w:rPr>
        <w:t>had renal involvement in the form of AKI</w:t>
      </w:r>
      <w:r w:rsidR="00E410CA" w:rsidRPr="000120C0">
        <w:rPr>
          <w:rFonts w:asciiTheme="majorBidi" w:hAnsiTheme="majorBidi" w:cstheme="majorBidi"/>
          <w:sz w:val="24"/>
          <w:szCs w:val="24"/>
        </w:rPr>
        <w:t>,</w:t>
      </w:r>
      <w:r w:rsidRPr="000120C0">
        <w:rPr>
          <w:rFonts w:asciiTheme="majorBidi" w:hAnsiTheme="majorBidi" w:cstheme="majorBidi"/>
          <w:sz w:val="24"/>
          <w:szCs w:val="24"/>
        </w:rPr>
        <w:t xml:space="preserve"> which was significantly higher (p-value 0.0001) than</w:t>
      </w:r>
      <w:r w:rsidR="00E410CA" w:rsidRPr="000120C0">
        <w:rPr>
          <w:rFonts w:asciiTheme="majorBidi" w:hAnsiTheme="majorBidi" w:cstheme="majorBidi"/>
          <w:sz w:val="24"/>
          <w:szCs w:val="24"/>
        </w:rPr>
        <w:t xml:space="preserve"> the</w:t>
      </w:r>
      <w:r w:rsidRPr="000120C0">
        <w:rPr>
          <w:rFonts w:asciiTheme="majorBidi" w:hAnsiTheme="majorBidi" w:cstheme="majorBidi"/>
          <w:sz w:val="24"/>
          <w:szCs w:val="24"/>
        </w:rPr>
        <w:t xml:space="preserve"> survivor group, where </w:t>
      </w:r>
      <w:r w:rsidR="00125575">
        <w:rPr>
          <w:rFonts w:asciiTheme="majorBidi" w:hAnsiTheme="majorBidi" w:cstheme="majorBidi"/>
          <w:sz w:val="24"/>
          <w:szCs w:val="24"/>
        </w:rPr>
        <w:t>37</w:t>
      </w:r>
      <w:r w:rsidRPr="000120C0">
        <w:rPr>
          <w:rFonts w:asciiTheme="majorBidi" w:hAnsiTheme="majorBidi" w:cstheme="majorBidi"/>
          <w:sz w:val="24"/>
          <w:szCs w:val="24"/>
        </w:rPr>
        <w:t xml:space="preserve"> out of </w:t>
      </w:r>
      <w:r w:rsidR="00125575">
        <w:rPr>
          <w:rFonts w:asciiTheme="majorBidi" w:hAnsiTheme="majorBidi" w:cstheme="majorBidi"/>
          <w:sz w:val="24"/>
          <w:szCs w:val="24"/>
        </w:rPr>
        <w:t>153</w:t>
      </w:r>
      <w:r w:rsidRPr="000120C0">
        <w:rPr>
          <w:rFonts w:asciiTheme="majorBidi" w:hAnsiTheme="majorBidi" w:cstheme="majorBidi"/>
          <w:sz w:val="24"/>
          <w:szCs w:val="24"/>
        </w:rPr>
        <w:t xml:space="preserve"> had AKI</w:t>
      </w:r>
      <w:r w:rsidR="004C7898">
        <w:rPr>
          <w:rFonts w:asciiTheme="majorBidi" w:hAnsiTheme="majorBidi" w:cstheme="majorBidi"/>
          <w:sz w:val="24"/>
          <w:szCs w:val="24"/>
        </w:rPr>
        <w:t xml:space="preserve"> (Table </w:t>
      </w:r>
      <w:r w:rsidR="00FF541B">
        <w:rPr>
          <w:rFonts w:asciiTheme="majorBidi" w:hAnsiTheme="majorBidi" w:cstheme="majorBidi"/>
          <w:sz w:val="24"/>
          <w:szCs w:val="24"/>
        </w:rPr>
        <w:t>5</w:t>
      </w:r>
      <w:r w:rsidR="004C7898">
        <w:rPr>
          <w:rFonts w:asciiTheme="majorBidi" w:hAnsiTheme="majorBidi" w:cstheme="majorBidi"/>
          <w:sz w:val="24"/>
          <w:szCs w:val="24"/>
        </w:rPr>
        <w:t>)</w:t>
      </w:r>
      <w:r w:rsidRPr="000120C0">
        <w:rPr>
          <w:rFonts w:asciiTheme="majorBidi" w:hAnsiTheme="majorBidi" w:cstheme="majorBidi"/>
          <w:sz w:val="24"/>
          <w:szCs w:val="24"/>
        </w:rPr>
        <w:t>.</w:t>
      </w:r>
    </w:p>
    <w:p w14:paraId="0EA4B4F8" w14:textId="7C4E6093" w:rsidR="00F55B83" w:rsidRDefault="00A96BD1" w:rsidP="00A96BD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A multivar</w:t>
      </w:r>
      <w:r w:rsidR="00567E14">
        <w:rPr>
          <w:rFonts w:asciiTheme="majorBidi" w:hAnsiTheme="majorBidi" w:cstheme="majorBidi"/>
          <w:sz w:val="24"/>
          <w:szCs w:val="24"/>
        </w:rPr>
        <w:t>iable</w:t>
      </w:r>
      <w:r>
        <w:rPr>
          <w:rFonts w:asciiTheme="majorBidi" w:hAnsiTheme="majorBidi" w:cstheme="majorBidi"/>
          <w:sz w:val="24"/>
          <w:szCs w:val="24"/>
        </w:rPr>
        <w:t xml:space="preserve"> analysis was done among renal involvement and oxygen requirement (both were significantly associated with mortality on </w:t>
      </w:r>
      <w:r w:rsidR="00FA3AD6">
        <w:rPr>
          <w:rFonts w:asciiTheme="majorBidi" w:hAnsiTheme="majorBidi" w:cstheme="majorBidi"/>
          <w:sz w:val="24"/>
          <w:szCs w:val="24"/>
        </w:rPr>
        <w:t xml:space="preserve">the </w:t>
      </w:r>
      <w:r>
        <w:rPr>
          <w:rFonts w:asciiTheme="majorBidi" w:hAnsiTheme="majorBidi" w:cstheme="majorBidi"/>
          <w:sz w:val="24"/>
          <w:szCs w:val="24"/>
        </w:rPr>
        <w:t>univari</w:t>
      </w:r>
      <w:r w:rsidR="00567E14">
        <w:rPr>
          <w:rFonts w:asciiTheme="majorBidi" w:hAnsiTheme="majorBidi" w:cstheme="majorBidi"/>
          <w:sz w:val="24"/>
          <w:szCs w:val="24"/>
        </w:rPr>
        <w:t>able</w:t>
      </w:r>
      <w:r>
        <w:rPr>
          <w:rFonts w:asciiTheme="majorBidi" w:hAnsiTheme="majorBidi" w:cstheme="majorBidi"/>
          <w:sz w:val="24"/>
          <w:szCs w:val="24"/>
        </w:rPr>
        <w:t xml:space="preserve"> analysis)</w:t>
      </w:r>
      <w:r w:rsidR="00FA3AD6">
        <w:rPr>
          <w:rFonts w:asciiTheme="majorBidi" w:hAnsiTheme="majorBidi" w:cstheme="majorBidi"/>
          <w:sz w:val="24"/>
          <w:szCs w:val="24"/>
        </w:rPr>
        <w:t>,</w:t>
      </w:r>
      <w:r>
        <w:rPr>
          <w:rFonts w:asciiTheme="majorBidi" w:hAnsiTheme="majorBidi" w:cstheme="majorBidi"/>
          <w:sz w:val="24"/>
          <w:szCs w:val="24"/>
        </w:rPr>
        <w:t xml:space="preserve"> and the association withstood </w:t>
      </w:r>
      <w:r w:rsidR="004C7898">
        <w:rPr>
          <w:rFonts w:asciiTheme="majorBidi" w:hAnsiTheme="majorBidi" w:cstheme="majorBidi"/>
          <w:sz w:val="24"/>
          <w:szCs w:val="24"/>
        </w:rPr>
        <w:t xml:space="preserve">(Table </w:t>
      </w:r>
      <w:r w:rsidR="00FF541B">
        <w:rPr>
          <w:rFonts w:asciiTheme="majorBidi" w:hAnsiTheme="majorBidi" w:cstheme="majorBidi"/>
          <w:sz w:val="24"/>
          <w:szCs w:val="24"/>
        </w:rPr>
        <w:t>6</w:t>
      </w:r>
      <w:r w:rsidR="004C7898">
        <w:rPr>
          <w:rFonts w:asciiTheme="majorBidi" w:hAnsiTheme="majorBidi" w:cstheme="majorBidi"/>
          <w:sz w:val="24"/>
          <w:szCs w:val="24"/>
        </w:rPr>
        <w:t>)</w:t>
      </w:r>
      <w:r w:rsidR="00F55B83" w:rsidRPr="000120C0">
        <w:rPr>
          <w:rFonts w:asciiTheme="majorBidi" w:hAnsiTheme="majorBidi" w:cstheme="majorBidi"/>
          <w:sz w:val="24"/>
          <w:szCs w:val="24"/>
        </w:rPr>
        <w:t>.</w:t>
      </w:r>
    </w:p>
    <w:p w14:paraId="1FC944F8" w14:textId="77777777" w:rsidR="00567108" w:rsidRDefault="00567108" w:rsidP="00A96BD1">
      <w:pPr>
        <w:spacing w:after="0" w:line="240" w:lineRule="auto"/>
        <w:ind w:firstLine="720"/>
        <w:jc w:val="both"/>
        <w:rPr>
          <w:rFonts w:asciiTheme="majorBidi" w:hAnsiTheme="majorBidi" w:cstheme="majorBidi"/>
          <w:sz w:val="24"/>
          <w:szCs w:val="24"/>
        </w:rPr>
      </w:pPr>
    </w:p>
    <w:p w14:paraId="69C8FD4A" w14:textId="77777777" w:rsidR="00567108" w:rsidRDefault="00567108" w:rsidP="00567108">
      <w:pPr>
        <w:rPr>
          <w:rFonts w:asciiTheme="majorBidi" w:hAnsiTheme="majorBidi" w:cstheme="majorBidi"/>
          <w:b/>
          <w:bCs/>
        </w:rPr>
      </w:pPr>
      <w:r>
        <w:rPr>
          <w:rFonts w:asciiTheme="majorBidi" w:hAnsiTheme="majorBidi" w:cstheme="majorBidi"/>
          <w:b/>
          <w:bCs/>
        </w:rPr>
        <w:t>Table 5 Baseline characteristics of the study participants among survivors versus non-survivors</w:t>
      </w:r>
    </w:p>
    <w:tbl>
      <w:tblPr>
        <w:tblStyle w:val="TableGrid"/>
        <w:tblW w:w="0" w:type="auto"/>
        <w:tblLook w:val="04A0" w:firstRow="1" w:lastRow="0" w:firstColumn="1" w:lastColumn="0" w:noHBand="0" w:noVBand="1"/>
      </w:tblPr>
      <w:tblGrid>
        <w:gridCol w:w="2718"/>
        <w:gridCol w:w="1717"/>
        <w:gridCol w:w="1785"/>
        <w:gridCol w:w="1785"/>
        <w:gridCol w:w="1011"/>
      </w:tblGrid>
      <w:tr w:rsidR="00567108" w14:paraId="17520595" w14:textId="77777777" w:rsidTr="00567108">
        <w:tc>
          <w:tcPr>
            <w:tcW w:w="2718" w:type="dxa"/>
            <w:tcBorders>
              <w:top w:val="single" w:sz="4" w:space="0" w:color="auto"/>
              <w:left w:val="single" w:sz="4" w:space="0" w:color="auto"/>
              <w:bottom w:val="single" w:sz="4" w:space="0" w:color="auto"/>
              <w:right w:val="single" w:sz="4" w:space="0" w:color="auto"/>
            </w:tcBorders>
          </w:tcPr>
          <w:p w14:paraId="5EA9E542" w14:textId="77777777" w:rsidR="00567108" w:rsidRDefault="00567108">
            <w:pPr>
              <w:spacing w:after="0" w:line="240" w:lineRule="auto"/>
              <w:rPr>
                <w:rFonts w:asciiTheme="majorBidi" w:hAnsiTheme="majorBidi" w:cstheme="majorBidi"/>
              </w:rPr>
            </w:pPr>
          </w:p>
        </w:tc>
        <w:tc>
          <w:tcPr>
            <w:tcW w:w="1717" w:type="dxa"/>
            <w:tcBorders>
              <w:top w:val="single" w:sz="4" w:space="0" w:color="auto"/>
              <w:left w:val="single" w:sz="4" w:space="0" w:color="auto"/>
              <w:bottom w:val="single" w:sz="4" w:space="0" w:color="auto"/>
              <w:right w:val="single" w:sz="4" w:space="0" w:color="auto"/>
            </w:tcBorders>
            <w:hideMark/>
          </w:tcPr>
          <w:p w14:paraId="36CD0BF7" w14:textId="77777777" w:rsidR="00567108" w:rsidRDefault="00567108">
            <w:pPr>
              <w:rPr>
                <w:rFonts w:asciiTheme="majorBidi" w:hAnsiTheme="majorBidi" w:cstheme="majorBidi"/>
              </w:rPr>
            </w:pPr>
            <w:r>
              <w:rPr>
                <w:rFonts w:asciiTheme="majorBidi" w:hAnsiTheme="majorBidi" w:cstheme="majorBidi"/>
              </w:rPr>
              <w:t>Total</w:t>
            </w:r>
          </w:p>
          <w:p w14:paraId="7350C749" w14:textId="77777777" w:rsidR="00567108" w:rsidRDefault="00567108">
            <w:pPr>
              <w:rPr>
                <w:rFonts w:asciiTheme="majorBidi" w:hAnsiTheme="majorBidi" w:cstheme="majorBidi"/>
              </w:rPr>
            </w:pPr>
            <w:r>
              <w:rPr>
                <w:rFonts w:asciiTheme="majorBidi" w:hAnsiTheme="majorBidi" w:cstheme="majorBidi"/>
              </w:rPr>
              <w:t>N=170</w:t>
            </w:r>
          </w:p>
        </w:tc>
        <w:tc>
          <w:tcPr>
            <w:tcW w:w="1785" w:type="dxa"/>
            <w:tcBorders>
              <w:top w:val="single" w:sz="4" w:space="0" w:color="auto"/>
              <w:left w:val="single" w:sz="4" w:space="0" w:color="auto"/>
              <w:bottom w:val="single" w:sz="4" w:space="0" w:color="auto"/>
              <w:right w:val="single" w:sz="4" w:space="0" w:color="auto"/>
            </w:tcBorders>
            <w:hideMark/>
          </w:tcPr>
          <w:p w14:paraId="7CFA4370" w14:textId="77777777" w:rsidR="00567108" w:rsidRDefault="00567108">
            <w:pPr>
              <w:rPr>
                <w:rFonts w:asciiTheme="majorBidi" w:hAnsiTheme="majorBidi" w:cstheme="majorBidi"/>
              </w:rPr>
            </w:pPr>
            <w:r>
              <w:rPr>
                <w:rFonts w:asciiTheme="majorBidi" w:hAnsiTheme="majorBidi" w:cstheme="majorBidi"/>
              </w:rPr>
              <w:t>Survivors</w:t>
            </w:r>
          </w:p>
          <w:p w14:paraId="27FA0CB6" w14:textId="77777777" w:rsidR="00567108" w:rsidRDefault="00567108">
            <w:pPr>
              <w:rPr>
                <w:rFonts w:asciiTheme="majorBidi" w:hAnsiTheme="majorBidi" w:cstheme="majorBidi"/>
              </w:rPr>
            </w:pPr>
            <w:r>
              <w:rPr>
                <w:rFonts w:asciiTheme="majorBidi" w:hAnsiTheme="majorBidi" w:cstheme="majorBidi"/>
              </w:rPr>
              <w:t>N=153</w:t>
            </w:r>
          </w:p>
        </w:tc>
        <w:tc>
          <w:tcPr>
            <w:tcW w:w="1785" w:type="dxa"/>
            <w:tcBorders>
              <w:top w:val="single" w:sz="4" w:space="0" w:color="auto"/>
              <w:left w:val="single" w:sz="4" w:space="0" w:color="auto"/>
              <w:bottom w:val="single" w:sz="4" w:space="0" w:color="auto"/>
              <w:right w:val="single" w:sz="4" w:space="0" w:color="auto"/>
            </w:tcBorders>
            <w:hideMark/>
          </w:tcPr>
          <w:p w14:paraId="3EC660AF" w14:textId="77777777" w:rsidR="00567108" w:rsidRDefault="00567108">
            <w:pPr>
              <w:rPr>
                <w:rFonts w:asciiTheme="majorBidi" w:hAnsiTheme="majorBidi" w:cstheme="majorBidi"/>
              </w:rPr>
            </w:pPr>
            <w:r>
              <w:rPr>
                <w:rFonts w:asciiTheme="majorBidi" w:hAnsiTheme="majorBidi" w:cstheme="majorBidi"/>
              </w:rPr>
              <w:t>Non-Survivors</w:t>
            </w:r>
          </w:p>
          <w:p w14:paraId="5B77E6C0" w14:textId="77777777" w:rsidR="00567108" w:rsidRDefault="00567108">
            <w:pPr>
              <w:rPr>
                <w:rFonts w:asciiTheme="majorBidi" w:hAnsiTheme="majorBidi" w:cstheme="majorBidi"/>
              </w:rPr>
            </w:pPr>
            <w:r>
              <w:rPr>
                <w:rFonts w:asciiTheme="majorBidi" w:hAnsiTheme="majorBidi" w:cstheme="majorBidi"/>
              </w:rPr>
              <w:t>N=17</w:t>
            </w:r>
          </w:p>
        </w:tc>
        <w:tc>
          <w:tcPr>
            <w:tcW w:w="1011" w:type="dxa"/>
            <w:tcBorders>
              <w:top w:val="single" w:sz="4" w:space="0" w:color="auto"/>
              <w:left w:val="single" w:sz="4" w:space="0" w:color="auto"/>
              <w:bottom w:val="single" w:sz="4" w:space="0" w:color="auto"/>
              <w:right w:val="single" w:sz="4" w:space="0" w:color="auto"/>
            </w:tcBorders>
            <w:hideMark/>
          </w:tcPr>
          <w:p w14:paraId="21DC310A" w14:textId="77777777" w:rsidR="00567108" w:rsidRDefault="00567108">
            <w:pPr>
              <w:rPr>
                <w:rFonts w:asciiTheme="majorBidi" w:hAnsiTheme="majorBidi" w:cstheme="majorBidi"/>
              </w:rPr>
            </w:pPr>
            <w:r>
              <w:rPr>
                <w:rFonts w:asciiTheme="majorBidi" w:hAnsiTheme="majorBidi" w:cstheme="majorBidi"/>
              </w:rPr>
              <w:t>P value/sig</w:t>
            </w:r>
          </w:p>
        </w:tc>
      </w:tr>
      <w:tr w:rsidR="00567108" w14:paraId="0A629642"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40ACDA67" w14:textId="77777777" w:rsidR="00567108" w:rsidRDefault="00567108">
            <w:pPr>
              <w:rPr>
                <w:rFonts w:asciiTheme="majorBidi" w:hAnsiTheme="majorBidi" w:cstheme="majorBidi"/>
              </w:rPr>
            </w:pPr>
            <w:r>
              <w:rPr>
                <w:rFonts w:asciiTheme="majorBidi" w:hAnsiTheme="majorBidi" w:cstheme="majorBidi"/>
              </w:rPr>
              <w:t>Age</w:t>
            </w:r>
          </w:p>
        </w:tc>
        <w:tc>
          <w:tcPr>
            <w:tcW w:w="1717" w:type="dxa"/>
            <w:tcBorders>
              <w:top w:val="single" w:sz="4" w:space="0" w:color="auto"/>
              <w:left w:val="single" w:sz="4" w:space="0" w:color="auto"/>
              <w:bottom w:val="single" w:sz="4" w:space="0" w:color="auto"/>
              <w:right w:val="single" w:sz="4" w:space="0" w:color="auto"/>
            </w:tcBorders>
            <w:vAlign w:val="center"/>
            <w:hideMark/>
          </w:tcPr>
          <w:p w14:paraId="424380E0" w14:textId="77777777" w:rsidR="00567108" w:rsidRDefault="00567108">
            <w:pPr>
              <w:jc w:val="center"/>
              <w:rPr>
                <w:rFonts w:asciiTheme="majorBidi" w:hAnsiTheme="majorBidi" w:cstheme="majorBidi"/>
              </w:rPr>
            </w:pPr>
            <w:r>
              <w:rPr>
                <w:rFonts w:asciiTheme="majorBidi" w:hAnsiTheme="majorBidi" w:cstheme="majorBidi"/>
              </w:rPr>
              <w:t>36 (23-46)</w:t>
            </w:r>
          </w:p>
        </w:tc>
        <w:tc>
          <w:tcPr>
            <w:tcW w:w="1785" w:type="dxa"/>
            <w:tcBorders>
              <w:top w:val="single" w:sz="4" w:space="0" w:color="auto"/>
              <w:left w:val="single" w:sz="4" w:space="0" w:color="auto"/>
              <w:bottom w:val="single" w:sz="4" w:space="0" w:color="auto"/>
              <w:right w:val="single" w:sz="4" w:space="0" w:color="auto"/>
            </w:tcBorders>
            <w:hideMark/>
          </w:tcPr>
          <w:p w14:paraId="32B3FAF3" w14:textId="77777777" w:rsidR="00567108" w:rsidRDefault="00567108">
            <w:pPr>
              <w:jc w:val="center"/>
              <w:rPr>
                <w:rFonts w:asciiTheme="majorBidi" w:hAnsiTheme="majorBidi" w:cstheme="majorBidi"/>
              </w:rPr>
            </w:pPr>
            <w:r>
              <w:rPr>
                <w:rFonts w:asciiTheme="majorBidi" w:hAnsiTheme="majorBidi" w:cstheme="majorBidi"/>
              </w:rPr>
              <w:t>34 (32-37)</w:t>
            </w:r>
          </w:p>
        </w:tc>
        <w:tc>
          <w:tcPr>
            <w:tcW w:w="1785" w:type="dxa"/>
            <w:tcBorders>
              <w:top w:val="single" w:sz="4" w:space="0" w:color="auto"/>
              <w:left w:val="single" w:sz="4" w:space="0" w:color="auto"/>
              <w:bottom w:val="single" w:sz="4" w:space="0" w:color="auto"/>
              <w:right w:val="single" w:sz="4" w:space="0" w:color="auto"/>
            </w:tcBorders>
            <w:hideMark/>
          </w:tcPr>
          <w:p w14:paraId="3DAF137F" w14:textId="77777777" w:rsidR="00567108" w:rsidRDefault="00567108">
            <w:pPr>
              <w:jc w:val="center"/>
              <w:rPr>
                <w:rFonts w:asciiTheme="majorBidi" w:hAnsiTheme="majorBidi" w:cstheme="majorBidi"/>
              </w:rPr>
            </w:pPr>
            <w:r>
              <w:rPr>
                <w:rFonts w:asciiTheme="majorBidi" w:hAnsiTheme="majorBidi" w:cstheme="majorBidi"/>
              </w:rPr>
              <w:t>35 (17-75)</w:t>
            </w:r>
          </w:p>
        </w:tc>
        <w:tc>
          <w:tcPr>
            <w:tcW w:w="1011" w:type="dxa"/>
            <w:tcBorders>
              <w:top w:val="single" w:sz="4" w:space="0" w:color="auto"/>
              <w:left w:val="single" w:sz="4" w:space="0" w:color="auto"/>
              <w:bottom w:val="single" w:sz="4" w:space="0" w:color="auto"/>
              <w:right w:val="single" w:sz="4" w:space="0" w:color="auto"/>
            </w:tcBorders>
            <w:hideMark/>
          </w:tcPr>
          <w:p w14:paraId="008BB31A" w14:textId="77777777" w:rsidR="00567108" w:rsidRDefault="00567108">
            <w:pPr>
              <w:rPr>
                <w:rFonts w:asciiTheme="majorBidi" w:hAnsiTheme="majorBidi" w:cstheme="majorBidi"/>
              </w:rPr>
            </w:pPr>
            <w:r>
              <w:rPr>
                <w:rFonts w:asciiTheme="majorBidi" w:hAnsiTheme="majorBidi" w:cstheme="majorBidi"/>
              </w:rPr>
              <w:t>0.925</w:t>
            </w:r>
          </w:p>
        </w:tc>
      </w:tr>
      <w:tr w:rsidR="00567108" w14:paraId="296F21E1"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032B2318" w14:textId="77777777" w:rsidR="00567108" w:rsidRDefault="00567108">
            <w:pPr>
              <w:rPr>
                <w:rFonts w:asciiTheme="majorBidi" w:hAnsiTheme="majorBidi" w:cstheme="majorBidi"/>
              </w:rPr>
            </w:pPr>
            <w:r>
              <w:rPr>
                <w:rFonts w:asciiTheme="majorBidi" w:hAnsiTheme="majorBidi" w:cstheme="majorBidi"/>
              </w:rPr>
              <w:t>Male</w:t>
            </w:r>
          </w:p>
        </w:tc>
        <w:tc>
          <w:tcPr>
            <w:tcW w:w="1717" w:type="dxa"/>
            <w:tcBorders>
              <w:top w:val="single" w:sz="4" w:space="0" w:color="auto"/>
              <w:left w:val="single" w:sz="4" w:space="0" w:color="auto"/>
              <w:bottom w:val="single" w:sz="4" w:space="0" w:color="auto"/>
              <w:right w:val="single" w:sz="4" w:space="0" w:color="auto"/>
            </w:tcBorders>
            <w:vAlign w:val="center"/>
            <w:hideMark/>
          </w:tcPr>
          <w:p w14:paraId="28EE08C7" w14:textId="77777777" w:rsidR="00567108" w:rsidRDefault="00567108">
            <w:pPr>
              <w:jc w:val="center"/>
              <w:rPr>
                <w:rFonts w:asciiTheme="majorBidi" w:hAnsiTheme="majorBidi" w:cstheme="majorBidi"/>
              </w:rPr>
            </w:pPr>
            <w:r>
              <w:rPr>
                <w:rFonts w:asciiTheme="majorBidi" w:hAnsiTheme="majorBidi" w:cstheme="majorBidi"/>
              </w:rPr>
              <w:t>101 (59)</w:t>
            </w:r>
          </w:p>
        </w:tc>
        <w:tc>
          <w:tcPr>
            <w:tcW w:w="1785" w:type="dxa"/>
            <w:tcBorders>
              <w:top w:val="single" w:sz="4" w:space="0" w:color="auto"/>
              <w:left w:val="single" w:sz="4" w:space="0" w:color="auto"/>
              <w:bottom w:val="single" w:sz="4" w:space="0" w:color="auto"/>
              <w:right w:val="single" w:sz="4" w:space="0" w:color="auto"/>
            </w:tcBorders>
            <w:hideMark/>
          </w:tcPr>
          <w:p w14:paraId="4ED38D34" w14:textId="77777777" w:rsidR="00567108" w:rsidRDefault="00567108">
            <w:pPr>
              <w:jc w:val="center"/>
              <w:rPr>
                <w:rFonts w:asciiTheme="majorBidi" w:hAnsiTheme="majorBidi" w:cstheme="majorBidi"/>
              </w:rPr>
            </w:pPr>
            <w:r>
              <w:rPr>
                <w:rFonts w:asciiTheme="majorBidi" w:hAnsiTheme="majorBidi" w:cstheme="majorBidi"/>
              </w:rPr>
              <w:t>71 (60.2)</w:t>
            </w:r>
          </w:p>
        </w:tc>
        <w:tc>
          <w:tcPr>
            <w:tcW w:w="1785" w:type="dxa"/>
            <w:tcBorders>
              <w:top w:val="single" w:sz="4" w:space="0" w:color="auto"/>
              <w:left w:val="single" w:sz="4" w:space="0" w:color="auto"/>
              <w:bottom w:val="single" w:sz="4" w:space="0" w:color="auto"/>
              <w:right w:val="single" w:sz="4" w:space="0" w:color="auto"/>
            </w:tcBorders>
            <w:hideMark/>
          </w:tcPr>
          <w:p w14:paraId="24DCE0FE" w14:textId="77777777" w:rsidR="00567108" w:rsidRDefault="00567108">
            <w:pPr>
              <w:jc w:val="center"/>
              <w:rPr>
                <w:rFonts w:asciiTheme="majorBidi" w:hAnsiTheme="majorBidi" w:cstheme="majorBidi"/>
              </w:rPr>
            </w:pPr>
            <w:r>
              <w:rPr>
                <w:rFonts w:asciiTheme="majorBidi" w:hAnsiTheme="majorBidi" w:cstheme="majorBidi"/>
              </w:rPr>
              <w:t>9 (52.9)</w:t>
            </w:r>
          </w:p>
        </w:tc>
        <w:tc>
          <w:tcPr>
            <w:tcW w:w="1011" w:type="dxa"/>
            <w:tcBorders>
              <w:top w:val="single" w:sz="4" w:space="0" w:color="auto"/>
              <w:left w:val="single" w:sz="4" w:space="0" w:color="auto"/>
              <w:bottom w:val="single" w:sz="4" w:space="0" w:color="auto"/>
              <w:right w:val="single" w:sz="4" w:space="0" w:color="auto"/>
            </w:tcBorders>
            <w:hideMark/>
          </w:tcPr>
          <w:p w14:paraId="48B02B04" w14:textId="77777777" w:rsidR="00567108" w:rsidRDefault="00567108">
            <w:pPr>
              <w:rPr>
                <w:rFonts w:asciiTheme="majorBidi" w:hAnsiTheme="majorBidi" w:cstheme="majorBidi"/>
              </w:rPr>
            </w:pPr>
            <w:r>
              <w:rPr>
                <w:rFonts w:asciiTheme="majorBidi" w:hAnsiTheme="majorBidi" w:cstheme="majorBidi"/>
              </w:rPr>
              <w:t>0.567</w:t>
            </w:r>
          </w:p>
        </w:tc>
      </w:tr>
      <w:tr w:rsidR="00567108" w14:paraId="3C5BE1D9"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27737E05" w14:textId="77777777" w:rsidR="00567108" w:rsidRDefault="00567108">
            <w:pPr>
              <w:rPr>
                <w:rFonts w:asciiTheme="majorBidi" w:hAnsiTheme="majorBidi" w:cstheme="majorBidi"/>
                <w:b/>
                <w:bCs/>
              </w:rPr>
            </w:pPr>
            <w:r>
              <w:rPr>
                <w:rFonts w:asciiTheme="majorBidi" w:hAnsiTheme="majorBidi" w:cstheme="majorBidi"/>
                <w:b/>
                <w:bCs/>
              </w:rPr>
              <w:t>Presentation</w:t>
            </w:r>
          </w:p>
        </w:tc>
        <w:tc>
          <w:tcPr>
            <w:tcW w:w="1717" w:type="dxa"/>
            <w:tcBorders>
              <w:top w:val="single" w:sz="4" w:space="0" w:color="auto"/>
              <w:left w:val="single" w:sz="4" w:space="0" w:color="auto"/>
              <w:bottom w:val="single" w:sz="4" w:space="0" w:color="auto"/>
              <w:right w:val="single" w:sz="4" w:space="0" w:color="auto"/>
            </w:tcBorders>
          </w:tcPr>
          <w:p w14:paraId="14B65205" w14:textId="77777777" w:rsidR="00567108" w:rsidRDefault="00567108">
            <w:pPr>
              <w:jc w:val="center"/>
              <w:rPr>
                <w:rFonts w:asciiTheme="majorBidi" w:hAnsiTheme="majorBidi" w:cstheme="majorBidi"/>
              </w:rPr>
            </w:pPr>
          </w:p>
        </w:tc>
        <w:tc>
          <w:tcPr>
            <w:tcW w:w="1785" w:type="dxa"/>
            <w:tcBorders>
              <w:top w:val="single" w:sz="4" w:space="0" w:color="auto"/>
              <w:left w:val="single" w:sz="4" w:space="0" w:color="auto"/>
              <w:bottom w:val="single" w:sz="4" w:space="0" w:color="auto"/>
              <w:right w:val="single" w:sz="4" w:space="0" w:color="auto"/>
            </w:tcBorders>
          </w:tcPr>
          <w:p w14:paraId="3175593E" w14:textId="77777777" w:rsidR="00567108" w:rsidRDefault="00567108">
            <w:pPr>
              <w:jc w:val="center"/>
              <w:rPr>
                <w:rFonts w:asciiTheme="majorBidi" w:hAnsiTheme="majorBidi" w:cstheme="majorBidi"/>
              </w:rPr>
            </w:pPr>
          </w:p>
        </w:tc>
        <w:tc>
          <w:tcPr>
            <w:tcW w:w="1785" w:type="dxa"/>
            <w:tcBorders>
              <w:top w:val="single" w:sz="4" w:space="0" w:color="auto"/>
              <w:left w:val="single" w:sz="4" w:space="0" w:color="auto"/>
              <w:bottom w:val="single" w:sz="4" w:space="0" w:color="auto"/>
              <w:right w:val="single" w:sz="4" w:space="0" w:color="auto"/>
            </w:tcBorders>
          </w:tcPr>
          <w:p w14:paraId="7DED67AD" w14:textId="77777777" w:rsidR="00567108" w:rsidRDefault="00567108">
            <w:pPr>
              <w:jc w:val="center"/>
              <w:rPr>
                <w:rFonts w:asciiTheme="majorBidi" w:hAnsiTheme="majorBidi" w:cstheme="majorBidi"/>
              </w:rPr>
            </w:pPr>
          </w:p>
        </w:tc>
        <w:tc>
          <w:tcPr>
            <w:tcW w:w="1011" w:type="dxa"/>
            <w:tcBorders>
              <w:top w:val="single" w:sz="4" w:space="0" w:color="auto"/>
              <w:left w:val="single" w:sz="4" w:space="0" w:color="auto"/>
              <w:bottom w:val="single" w:sz="4" w:space="0" w:color="auto"/>
              <w:right w:val="single" w:sz="4" w:space="0" w:color="auto"/>
            </w:tcBorders>
          </w:tcPr>
          <w:p w14:paraId="17AF54FB" w14:textId="77777777" w:rsidR="00567108" w:rsidRDefault="00567108">
            <w:pPr>
              <w:rPr>
                <w:rFonts w:asciiTheme="majorBidi" w:hAnsiTheme="majorBidi" w:cstheme="majorBidi"/>
              </w:rPr>
            </w:pPr>
          </w:p>
        </w:tc>
      </w:tr>
      <w:tr w:rsidR="00567108" w14:paraId="73A537EE"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2BF4124E" w14:textId="77777777" w:rsidR="00567108" w:rsidRDefault="00567108">
            <w:pPr>
              <w:rPr>
                <w:rFonts w:asciiTheme="majorBidi" w:hAnsiTheme="majorBidi" w:cstheme="majorBidi"/>
              </w:rPr>
            </w:pPr>
            <w:r>
              <w:rPr>
                <w:rFonts w:asciiTheme="majorBidi" w:hAnsiTheme="majorBidi" w:cstheme="majorBidi"/>
              </w:rPr>
              <w:t>Oliguria</w:t>
            </w:r>
          </w:p>
        </w:tc>
        <w:tc>
          <w:tcPr>
            <w:tcW w:w="1717" w:type="dxa"/>
            <w:tcBorders>
              <w:top w:val="single" w:sz="4" w:space="0" w:color="auto"/>
              <w:left w:val="single" w:sz="4" w:space="0" w:color="auto"/>
              <w:bottom w:val="single" w:sz="4" w:space="0" w:color="auto"/>
              <w:right w:val="single" w:sz="4" w:space="0" w:color="auto"/>
            </w:tcBorders>
            <w:hideMark/>
          </w:tcPr>
          <w:p w14:paraId="4D6F1752" w14:textId="77777777" w:rsidR="00567108" w:rsidRDefault="00567108">
            <w:pPr>
              <w:jc w:val="center"/>
              <w:rPr>
                <w:rFonts w:asciiTheme="majorBidi" w:hAnsiTheme="majorBidi" w:cstheme="majorBidi"/>
              </w:rPr>
            </w:pPr>
            <w:r>
              <w:rPr>
                <w:rFonts w:asciiTheme="majorBidi" w:hAnsiTheme="majorBidi" w:cstheme="majorBidi"/>
              </w:rPr>
              <w:t>12 (7.1)</w:t>
            </w:r>
          </w:p>
        </w:tc>
        <w:tc>
          <w:tcPr>
            <w:tcW w:w="1785" w:type="dxa"/>
            <w:tcBorders>
              <w:top w:val="single" w:sz="4" w:space="0" w:color="auto"/>
              <w:left w:val="single" w:sz="4" w:space="0" w:color="auto"/>
              <w:bottom w:val="single" w:sz="4" w:space="0" w:color="auto"/>
              <w:right w:val="single" w:sz="4" w:space="0" w:color="auto"/>
            </w:tcBorders>
            <w:hideMark/>
          </w:tcPr>
          <w:p w14:paraId="39DE8E97" w14:textId="77777777" w:rsidR="00567108" w:rsidRDefault="00567108">
            <w:pPr>
              <w:jc w:val="center"/>
              <w:rPr>
                <w:rFonts w:asciiTheme="majorBidi" w:hAnsiTheme="majorBidi" w:cstheme="majorBidi"/>
              </w:rPr>
            </w:pPr>
            <w:r>
              <w:rPr>
                <w:rFonts w:asciiTheme="majorBidi" w:hAnsiTheme="majorBidi" w:cstheme="majorBidi"/>
              </w:rPr>
              <w:t>8 (5.2)</w:t>
            </w:r>
          </w:p>
        </w:tc>
        <w:tc>
          <w:tcPr>
            <w:tcW w:w="1785" w:type="dxa"/>
            <w:tcBorders>
              <w:top w:val="single" w:sz="4" w:space="0" w:color="auto"/>
              <w:left w:val="single" w:sz="4" w:space="0" w:color="auto"/>
              <w:bottom w:val="single" w:sz="4" w:space="0" w:color="auto"/>
              <w:right w:val="single" w:sz="4" w:space="0" w:color="auto"/>
            </w:tcBorders>
            <w:hideMark/>
          </w:tcPr>
          <w:p w14:paraId="2A10FC9E" w14:textId="77777777" w:rsidR="00567108" w:rsidRDefault="00567108">
            <w:pPr>
              <w:jc w:val="center"/>
              <w:rPr>
                <w:rFonts w:asciiTheme="majorBidi" w:hAnsiTheme="majorBidi" w:cstheme="majorBidi"/>
              </w:rPr>
            </w:pPr>
            <w:r>
              <w:rPr>
                <w:rFonts w:asciiTheme="majorBidi" w:hAnsiTheme="majorBidi" w:cstheme="majorBidi"/>
              </w:rPr>
              <w:t>4 (23.5)</w:t>
            </w:r>
          </w:p>
        </w:tc>
        <w:tc>
          <w:tcPr>
            <w:tcW w:w="1011" w:type="dxa"/>
            <w:tcBorders>
              <w:top w:val="single" w:sz="4" w:space="0" w:color="auto"/>
              <w:left w:val="single" w:sz="4" w:space="0" w:color="auto"/>
              <w:bottom w:val="single" w:sz="4" w:space="0" w:color="auto"/>
              <w:right w:val="single" w:sz="4" w:space="0" w:color="auto"/>
            </w:tcBorders>
            <w:hideMark/>
          </w:tcPr>
          <w:p w14:paraId="68B7F0FE" w14:textId="77777777" w:rsidR="00567108" w:rsidRDefault="00567108">
            <w:pPr>
              <w:rPr>
                <w:rFonts w:asciiTheme="majorBidi" w:hAnsiTheme="majorBidi" w:cstheme="majorBidi"/>
              </w:rPr>
            </w:pPr>
            <w:r>
              <w:rPr>
                <w:rFonts w:asciiTheme="majorBidi" w:hAnsiTheme="majorBidi" w:cstheme="majorBidi"/>
              </w:rPr>
              <w:t>0.005</w:t>
            </w:r>
          </w:p>
        </w:tc>
      </w:tr>
      <w:tr w:rsidR="00567108" w14:paraId="237DE28E"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245FA8BD" w14:textId="77777777" w:rsidR="00567108" w:rsidRDefault="00567108">
            <w:pPr>
              <w:rPr>
                <w:rFonts w:asciiTheme="majorBidi" w:hAnsiTheme="majorBidi" w:cstheme="majorBidi"/>
              </w:rPr>
            </w:pPr>
            <w:r>
              <w:rPr>
                <w:rFonts w:asciiTheme="majorBidi" w:hAnsiTheme="majorBidi" w:cstheme="majorBidi"/>
              </w:rPr>
              <w:t>Altered sensorium</w:t>
            </w:r>
          </w:p>
        </w:tc>
        <w:tc>
          <w:tcPr>
            <w:tcW w:w="1717" w:type="dxa"/>
            <w:tcBorders>
              <w:top w:val="single" w:sz="4" w:space="0" w:color="auto"/>
              <w:left w:val="single" w:sz="4" w:space="0" w:color="auto"/>
              <w:bottom w:val="single" w:sz="4" w:space="0" w:color="auto"/>
              <w:right w:val="single" w:sz="4" w:space="0" w:color="auto"/>
            </w:tcBorders>
            <w:hideMark/>
          </w:tcPr>
          <w:p w14:paraId="04D91722" w14:textId="77777777" w:rsidR="00567108" w:rsidRDefault="00567108">
            <w:pPr>
              <w:jc w:val="center"/>
              <w:rPr>
                <w:rFonts w:asciiTheme="majorBidi" w:hAnsiTheme="majorBidi" w:cstheme="majorBidi"/>
              </w:rPr>
            </w:pPr>
            <w:r>
              <w:rPr>
                <w:rFonts w:asciiTheme="majorBidi" w:hAnsiTheme="majorBidi" w:cstheme="majorBidi"/>
              </w:rPr>
              <w:t>29 (17.1)</w:t>
            </w:r>
          </w:p>
        </w:tc>
        <w:tc>
          <w:tcPr>
            <w:tcW w:w="1785" w:type="dxa"/>
            <w:tcBorders>
              <w:top w:val="single" w:sz="4" w:space="0" w:color="auto"/>
              <w:left w:val="single" w:sz="4" w:space="0" w:color="auto"/>
              <w:bottom w:val="single" w:sz="4" w:space="0" w:color="auto"/>
              <w:right w:val="single" w:sz="4" w:space="0" w:color="auto"/>
            </w:tcBorders>
            <w:hideMark/>
          </w:tcPr>
          <w:p w14:paraId="175916DF" w14:textId="77777777" w:rsidR="00567108" w:rsidRDefault="00567108">
            <w:pPr>
              <w:jc w:val="center"/>
              <w:rPr>
                <w:rFonts w:asciiTheme="majorBidi" w:hAnsiTheme="majorBidi" w:cstheme="majorBidi"/>
              </w:rPr>
            </w:pPr>
            <w:r>
              <w:rPr>
                <w:rFonts w:asciiTheme="majorBidi" w:hAnsiTheme="majorBidi" w:cstheme="majorBidi"/>
              </w:rPr>
              <w:t>17 (11.1)</w:t>
            </w:r>
          </w:p>
        </w:tc>
        <w:tc>
          <w:tcPr>
            <w:tcW w:w="1785" w:type="dxa"/>
            <w:tcBorders>
              <w:top w:val="single" w:sz="4" w:space="0" w:color="auto"/>
              <w:left w:val="single" w:sz="4" w:space="0" w:color="auto"/>
              <w:bottom w:val="single" w:sz="4" w:space="0" w:color="auto"/>
              <w:right w:val="single" w:sz="4" w:space="0" w:color="auto"/>
            </w:tcBorders>
            <w:hideMark/>
          </w:tcPr>
          <w:p w14:paraId="4FCF203C" w14:textId="77777777" w:rsidR="00567108" w:rsidRDefault="00567108">
            <w:pPr>
              <w:jc w:val="center"/>
              <w:rPr>
                <w:rFonts w:asciiTheme="majorBidi" w:hAnsiTheme="majorBidi" w:cstheme="majorBidi"/>
              </w:rPr>
            </w:pPr>
            <w:r>
              <w:rPr>
                <w:rFonts w:asciiTheme="majorBidi" w:hAnsiTheme="majorBidi" w:cstheme="majorBidi"/>
              </w:rPr>
              <w:t>12 (70.6)</w:t>
            </w:r>
          </w:p>
        </w:tc>
        <w:tc>
          <w:tcPr>
            <w:tcW w:w="1011" w:type="dxa"/>
            <w:tcBorders>
              <w:top w:val="single" w:sz="4" w:space="0" w:color="auto"/>
              <w:left w:val="single" w:sz="4" w:space="0" w:color="auto"/>
              <w:bottom w:val="single" w:sz="4" w:space="0" w:color="auto"/>
              <w:right w:val="single" w:sz="4" w:space="0" w:color="auto"/>
            </w:tcBorders>
            <w:hideMark/>
          </w:tcPr>
          <w:p w14:paraId="5814729D" w14:textId="77777777" w:rsidR="00567108" w:rsidRDefault="00567108">
            <w:pPr>
              <w:rPr>
                <w:rFonts w:asciiTheme="majorBidi" w:hAnsiTheme="majorBidi" w:cstheme="majorBidi"/>
              </w:rPr>
            </w:pPr>
            <w:r>
              <w:rPr>
                <w:rFonts w:asciiTheme="majorBidi" w:hAnsiTheme="majorBidi" w:cstheme="majorBidi"/>
              </w:rPr>
              <w:t>0.000</w:t>
            </w:r>
          </w:p>
        </w:tc>
      </w:tr>
      <w:tr w:rsidR="00567108" w14:paraId="2BEF08EE"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2F691C2E" w14:textId="77777777" w:rsidR="00567108" w:rsidRDefault="00567108">
            <w:pPr>
              <w:rPr>
                <w:rFonts w:asciiTheme="majorBidi" w:hAnsiTheme="majorBidi" w:cstheme="majorBidi"/>
              </w:rPr>
            </w:pPr>
            <w:r>
              <w:rPr>
                <w:rFonts w:asciiTheme="majorBidi" w:hAnsiTheme="majorBidi" w:cstheme="majorBidi"/>
              </w:rPr>
              <w:t>Oxygen requirement</w:t>
            </w:r>
          </w:p>
        </w:tc>
        <w:tc>
          <w:tcPr>
            <w:tcW w:w="1717" w:type="dxa"/>
            <w:tcBorders>
              <w:top w:val="single" w:sz="4" w:space="0" w:color="auto"/>
              <w:left w:val="single" w:sz="4" w:space="0" w:color="auto"/>
              <w:bottom w:val="single" w:sz="4" w:space="0" w:color="auto"/>
              <w:right w:val="single" w:sz="4" w:space="0" w:color="auto"/>
            </w:tcBorders>
            <w:hideMark/>
          </w:tcPr>
          <w:p w14:paraId="6E6AEC32" w14:textId="77777777" w:rsidR="00567108" w:rsidRDefault="00567108">
            <w:pPr>
              <w:jc w:val="center"/>
              <w:rPr>
                <w:rFonts w:asciiTheme="majorBidi" w:hAnsiTheme="majorBidi" w:cstheme="majorBidi"/>
              </w:rPr>
            </w:pPr>
            <w:r>
              <w:rPr>
                <w:rFonts w:asciiTheme="majorBidi" w:hAnsiTheme="majorBidi" w:cstheme="majorBidi"/>
              </w:rPr>
              <w:t>37 (21.8)</w:t>
            </w:r>
          </w:p>
        </w:tc>
        <w:tc>
          <w:tcPr>
            <w:tcW w:w="1785" w:type="dxa"/>
            <w:tcBorders>
              <w:top w:val="single" w:sz="4" w:space="0" w:color="auto"/>
              <w:left w:val="single" w:sz="4" w:space="0" w:color="auto"/>
              <w:bottom w:val="single" w:sz="4" w:space="0" w:color="auto"/>
              <w:right w:val="single" w:sz="4" w:space="0" w:color="auto"/>
            </w:tcBorders>
            <w:hideMark/>
          </w:tcPr>
          <w:p w14:paraId="16F4320D" w14:textId="77777777" w:rsidR="00567108" w:rsidRDefault="00567108">
            <w:pPr>
              <w:jc w:val="center"/>
              <w:rPr>
                <w:rFonts w:asciiTheme="majorBidi" w:hAnsiTheme="majorBidi" w:cstheme="majorBidi"/>
              </w:rPr>
            </w:pPr>
            <w:r>
              <w:rPr>
                <w:rFonts w:asciiTheme="majorBidi" w:hAnsiTheme="majorBidi" w:cstheme="majorBidi"/>
              </w:rPr>
              <w:t>25 (16.3)</w:t>
            </w:r>
          </w:p>
        </w:tc>
        <w:tc>
          <w:tcPr>
            <w:tcW w:w="1785" w:type="dxa"/>
            <w:tcBorders>
              <w:top w:val="single" w:sz="4" w:space="0" w:color="auto"/>
              <w:left w:val="single" w:sz="4" w:space="0" w:color="auto"/>
              <w:bottom w:val="single" w:sz="4" w:space="0" w:color="auto"/>
              <w:right w:val="single" w:sz="4" w:space="0" w:color="auto"/>
            </w:tcBorders>
            <w:hideMark/>
          </w:tcPr>
          <w:p w14:paraId="3130E82D" w14:textId="77777777" w:rsidR="00567108" w:rsidRDefault="00567108">
            <w:pPr>
              <w:jc w:val="center"/>
              <w:rPr>
                <w:rFonts w:asciiTheme="majorBidi" w:hAnsiTheme="majorBidi" w:cstheme="majorBidi"/>
              </w:rPr>
            </w:pPr>
            <w:r>
              <w:rPr>
                <w:rFonts w:asciiTheme="majorBidi" w:hAnsiTheme="majorBidi" w:cstheme="majorBidi"/>
              </w:rPr>
              <w:t>12 (70.6)</w:t>
            </w:r>
          </w:p>
        </w:tc>
        <w:tc>
          <w:tcPr>
            <w:tcW w:w="1011" w:type="dxa"/>
            <w:tcBorders>
              <w:top w:val="single" w:sz="4" w:space="0" w:color="auto"/>
              <w:left w:val="single" w:sz="4" w:space="0" w:color="auto"/>
              <w:bottom w:val="single" w:sz="4" w:space="0" w:color="auto"/>
              <w:right w:val="single" w:sz="4" w:space="0" w:color="auto"/>
            </w:tcBorders>
            <w:hideMark/>
          </w:tcPr>
          <w:p w14:paraId="3C47DCD1" w14:textId="77777777" w:rsidR="00567108" w:rsidRDefault="00567108">
            <w:pPr>
              <w:rPr>
                <w:rFonts w:asciiTheme="majorBidi" w:hAnsiTheme="majorBidi" w:cstheme="majorBidi"/>
              </w:rPr>
            </w:pPr>
            <w:r>
              <w:rPr>
                <w:rFonts w:asciiTheme="majorBidi" w:hAnsiTheme="majorBidi" w:cstheme="majorBidi"/>
              </w:rPr>
              <w:t>0.000</w:t>
            </w:r>
          </w:p>
        </w:tc>
      </w:tr>
      <w:tr w:rsidR="00567108" w14:paraId="1042FBCF"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0C36657C" w14:textId="77777777" w:rsidR="00567108" w:rsidRDefault="00567108">
            <w:pPr>
              <w:rPr>
                <w:rFonts w:asciiTheme="majorBidi" w:hAnsiTheme="majorBidi" w:cstheme="majorBidi"/>
              </w:rPr>
            </w:pPr>
            <w:r>
              <w:rPr>
                <w:rFonts w:asciiTheme="majorBidi" w:hAnsiTheme="majorBidi" w:cstheme="majorBidi"/>
              </w:rPr>
              <w:t>Pallor</w:t>
            </w:r>
          </w:p>
        </w:tc>
        <w:tc>
          <w:tcPr>
            <w:tcW w:w="1717" w:type="dxa"/>
            <w:tcBorders>
              <w:top w:val="single" w:sz="4" w:space="0" w:color="auto"/>
              <w:left w:val="single" w:sz="4" w:space="0" w:color="auto"/>
              <w:bottom w:val="single" w:sz="4" w:space="0" w:color="auto"/>
              <w:right w:val="single" w:sz="4" w:space="0" w:color="auto"/>
            </w:tcBorders>
            <w:hideMark/>
          </w:tcPr>
          <w:p w14:paraId="1DE0036A" w14:textId="77777777" w:rsidR="00567108" w:rsidRDefault="00567108">
            <w:pPr>
              <w:jc w:val="center"/>
              <w:rPr>
                <w:rFonts w:asciiTheme="majorBidi" w:hAnsiTheme="majorBidi" w:cstheme="majorBidi"/>
              </w:rPr>
            </w:pPr>
            <w:r>
              <w:rPr>
                <w:rFonts w:asciiTheme="majorBidi" w:hAnsiTheme="majorBidi" w:cstheme="majorBidi"/>
              </w:rPr>
              <w:t>20 (11.8)</w:t>
            </w:r>
          </w:p>
        </w:tc>
        <w:tc>
          <w:tcPr>
            <w:tcW w:w="1785" w:type="dxa"/>
            <w:tcBorders>
              <w:top w:val="single" w:sz="4" w:space="0" w:color="auto"/>
              <w:left w:val="single" w:sz="4" w:space="0" w:color="auto"/>
              <w:bottom w:val="single" w:sz="4" w:space="0" w:color="auto"/>
              <w:right w:val="single" w:sz="4" w:space="0" w:color="auto"/>
            </w:tcBorders>
            <w:hideMark/>
          </w:tcPr>
          <w:p w14:paraId="35EFCA48" w14:textId="77777777" w:rsidR="00567108" w:rsidRDefault="00567108">
            <w:pPr>
              <w:jc w:val="center"/>
              <w:rPr>
                <w:rFonts w:asciiTheme="majorBidi" w:hAnsiTheme="majorBidi" w:cstheme="majorBidi"/>
              </w:rPr>
            </w:pPr>
            <w:r>
              <w:rPr>
                <w:rFonts w:asciiTheme="majorBidi" w:hAnsiTheme="majorBidi" w:cstheme="majorBidi"/>
              </w:rPr>
              <w:t>13 (8.5)</w:t>
            </w:r>
          </w:p>
        </w:tc>
        <w:tc>
          <w:tcPr>
            <w:tcW w:w="1785" w:type="dxa"/>
            <w:tcBorders>
              <w:top w:val="single" w:sz="4" w:space="0" w:color="auto"/>
              <w:left w:val="single" w:sz="4" w:space="0" w:color="auto"/>
              <w:bottom w:val="single" w:sz="4" w:space="0" w:color="auto"/>
              <w:right w:val="single" w:sz="4" w:space="0" w:color="auto"/>
            </w:tcBorders>
            <w:hideMark/>
          </w:tcPr>
          <w:p w14:paraId="4B2FFEA7" w14:textId="77777777" w:rsidR="00567108" w:rsidRDefault="00567108">
            <w:pPr>
              <w:jc w:val="center"/>
              <w:rPr>
                <w:rFonts w:asciiTheme="majorBidi" w:hAnsiTheme="majorBidi" w:cstheme="majorBidi"/>
              </w:rPr>
            </w:pPr>
            <w:r>
              <w:rPr>
                <w:rFonts w:asciiTheme="majorBidi" w:hAnsiTheme="majorBidi" w:cstheme="majorBidi"/>
              </w:rPr>
              <w:t>7 (41.2)</w:t>
            </w:r>
          </w:p>
        </w:tc>
        <w:tc>
          <w:tcPr>
            <w:tcW w:w="1011" w:type="dxa"/>
            <w:tcBorders>
              <w:top w:val="single" w:sz="4" w:space="0" w:color="auto"/>
              <w:left w:val="single" w:sz="4" w:space="0" w:color="auto"/>
              <w:bottom w:val="single" w:sz="4" w:space="0" w:color="auto"/>
              <w:right w:val="single" w:sz="4" w:space="0" w:color="auto"/>
            </w:tcBorders>
            <w:hideMark/>
          </w:tcPr>
          <w:p w14:paraId="0B4925FC" w14:textId="77777777" w:rsidR="00567108" w:rsidRDefault="00567108">
            <w:pPr>
              <w:rPr>
                <w:rFonts w:asciiTheme="majorBidi" w:hAnsiTheme="majorBidi" w:cstheme="majorBidi"/>
              </w:rPr>
            </w:pPr>
            <w:r>
              <w:rPr>
                <w:rFonts w:asciiTheme="majorBidi" w:hAnsiTheme="majorBidi" w:cstheme="majorBidi"/>
              </w:rPr>
              <w:t>0.000</w:t>
            </w:r>
          </w:p>
        </w:tc>
      </w:tr>
      <w:tr w:rsidR="00567108" w14:paraId="50F773B3"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74C2DDB5" w14:textId="77777777" w:rsidR="00567108" w:rsidRDefault="00567108">
            <w:pPr>
              <w:rPr>
                <w:rFonts w:asciiTheme="majorBidi" w:hAnsiTheme="majorBidi" w:cstheme="majorBidi"/>
              </w:rPr>
            </w:pPr>
            <w:r>
              <w:rPr>
                <w:rFonts w:asciiTheme="majorBidi" w:hAnsiTheme="majorBidi" w:cstheme="majorBidi"/>
              </w:rPr>
              <w:t>Edema</w:t>
            </w:r>
          </w:p>
        </w:tc>
        <w:tc>
          <w:tcPr>
            <w:tcW w:w="1717" w:type="dxa"/>
            <w:tcBorders>
              <w:top w:val="single" w:sz="4" w:space="0" w:color="auto"/>
              <w:left w:val="single" w:sz="4" w:space="0" w:color="auto"/>
              <w:bottom w:val="single" w:sz="4" w:space="0" w:color="auto"/>
              <w:right w:val="single" w:sz="4" w:space="0" w:color="auto"/>
            </w:tcBorders>
            <w:hideMark/>
          </w:tcPr>
          <w:p w14:paraId="72C05AB8" w14:textId="77777777" w:rsidR="00567108" w:rsidRDefault="00567108">
            <w:pPr>
              <w:jc w:val="center"/>
              <w:rPr>
                <w:rFonts w:asciiTheme="majorBidi" w:hAnsiTheme="majorBidi" w:cstheme="majorBidi"/>
              </w:rPr>
            </w:pPr>
            <w:r>
              <w:rPr>
                <w:rFonts w:asciiTheme="majorBidi" w:hAnsiTheme="majorBidi" w:cstheme="majorBidi"/>
              </w:rPr>
              <w:t>33 (19.4)</w:t>
            </w:r>
          </w:p>
        </w:tc>
        <w:tc>
          <w:tcPr>
            <w:tcW w:w="1785" w:type="dxa"/>
            <w:tcBorders>
              <w:top w:val="single" w:sz="4" w:space="0" w:color="auto"/>
              <w:left w:val="single" w:sz="4" w:space="0" w:color="auto"/>
              <w:bottom w:val="single" w:sz="4" w:space="0" w:color="auto"/>
              <w:right w:val="single" w:sz="4" w:space="0" w:color="auto"/>
            </w:tcBorders>
            <w:hideMark/>
          </w:tcPr>
          <w:p w14:paraId="58652952" w14:textId="77777777" w:rsidR="00567108" w:rsidRDefault="00567108">
            <w:pPr>
              <w:jc w:val="center"/>
              <w:rPr>
                <w:rFonts w:asciiTheme="majorBidi" w:hAnsiTheme="majorBidi" w:cstheme="majorBidi"/>
              </w:rPr>
            </w:pPr>
            <w:r>
              <w:rPr>
                <w:rFonts w:asciiTheme="majorBidi" w:hAnsiTheme="majorBidi" w:cstheme="majorBidi"/>
              </w:rPr>
              <w:t>26 (17)</w:t>
            </w:r>
          </w:p>
        </w:tc>
        <w:tc>
          <w:tcPr>
            <w:tcW w:w="1785" w:type="dxa"/>
            <w:tcBorders>
              <w:top w:val="single" w:sz="4" w:space="0" w:color="auto"/>
              <w:left w:val="single" w:sz="4" w:space="0" w:color="auto"/>
              <w:bottom w:val="single" w:sz="4" w:space="0" w:color="auto"/>
              <w:right w:val="single" w:sz="4" w:space="0" w:color="auto"/>
            </w:tcBorders>
            <w:hideMark/>
          </w:tcPr>
          <w:p w14:paraId="3BEF1EF5" w14:textId="77777777" w:rsidR="00567108" w:rsidRDefault="00567108">
            <w:pPr>
              <w:jc w:val="center"/>
              <w:rPr>
                <w:rFonts w:asciiTheme="majorBidi" w:hAnsiTheme="majorBidi" w:cstheme="majorBidi"/>
              </w:rPr>
            </w:pPr>
            <w:r>
              <w:rPr>
                <w:rFonts w:asciiTheme="majorBidi" w:hAnsiTheme="majorBidi" w:cstheme="majorBidi"/>
              </w:rPr>
              <w:t>7 (41.2)</w:t>
            </w:r>
          </w:p>
        </w:tc>
        <w:tc>
          <w:tcPr>
            <w:tcW w:w="1011" w:type="dxa"/>
            <w:tcBorders>
              <w:top w:val="single" w:sz="4" w:space="0" w:color="auto"/>
              <w:left w:val="single" w:sz="4" w:space="0" w:color="auto"/>
              <w:bottom w:val="single" w:sz="4" w:space="0" w:color="auto"/>
              <w:right w:val="single" w:sz="4" w:space="0" w:color="auto"/>
            </w:tcBorders>
            <w:hideMark/>
          </w:tcPr>
          <w:p w14:paraId="5F83739F" w14:textId="77777777" w:rsidR="00567108" w:rsidRDefault="00567108">
            <w:pPr>
              <w:rPr>
                <w:rFonts w:asciiTheme="majorBidi" w:hAnsiTheme="majorBidi" w:cstheme="majorBidi"/>
              </w:rPr>
            </w:pPr>
            <w:r>
              <w:rPr>
                <w:rFonts w:asciiTheme="majorBidi" w:hAnsiTheme="majorBidi" w:cstheme="majorBidi"/>
              </w:rPr>
              <w:t>0.017</w:t>
            </w:r>
          </w:p>
        </w:tc>
      </w:tr>
      <w:tr w:rsidR="00567108" w14:paraId="29C3896F"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401E8B2B" w14:textId="77777777" w:rsidR="00567108" w:rsidRDefault="00567108">
            <w:pPr>
              <w:rPr>
                <w:rFonts w:asciiTheme="majorBidi" w:hAnsiTheme="majorBidi" w:cstheme="majorBidi"/>
              </w:rPr>
            </w:pPr>
            <w:r>
              <w:rPr>
                <w:rFonts w:asciiTheme="majorBidi" w:hAnsiTheme="majorBidi" w:cstheme="majorBidi"/>
              </w:rPr>
              <w:t>Inotropic Requirement</w:t>
            </w:r>
          </w:p>
        </w:tc>
        <w:tc>
          <w:tcPr>
            <w:tcW w:w="1717" w:type="dxa"/>
            <w:tcBorders>
              <w:top w:val="single" w:sz="4" w:space="0" w:color="auto"/>
              <w:left w:val="single" w:sz="4" w:space="0" w:color="auto"/>
              <w:bottom w:val="single" w:sz="4" w:space="0" w:color="auto"/>
              <w:right w:val="single" w:sz="4" w:space="0" w:color="auto"/>
            </w:tcBorders>
            <w:hideMark/>
          </w:tcPr>
          <w:p w14:paraId="6ECDD519" w14:textId="77777777" w:rsidR="00567108" w:rsidRDefault="00567108">
            <w:pPr>
              <w:jc w:val="center"/>
              <w:rPr>
                <w:rFonts w:asciiTheme="majorBidi" w:hAnsiTheme="majorBidi" w:cstheme="majorBidi"/>
              </w:rPr>
            </w:pPr>
            <w:r>
              <w:rPr>
                <w:rFonts w:asciiTheme="majorBidi" w:hAnsiTheme="majorBidi" w:cstheme="majorBidi"/>
              </w:rPr>
              <w:t>20 (11.76)</w:t>
            </w:r>
          </w:p>
        </w:tc>
        <w:tc>
          <w:tcPr>
            <w:tcW w:w="1785" w:type="dxa"/>
            <w:tcBorders>
              <w:top w:val="single" w:sz="4" w:space="0" w:color="auto"/>
              <w:left w:val="single" w:sz="4" w:space="0" w:color="auto"/>
              <w:bottom w:val="single" w:sz="4" w:space="0" w:color="auto"/>
              <w:right w:val="single" w:sz="4" w:space="0" w:color="auto"/>
            </w:tcBorders>
            <w:hideMark/>
          </w:tcPr>
          <w:p w14:paraId="6975102C" w14:textId="77777777" w:rsidR="00567108" w:rsidRDefault="00567108">
            <w:pPr>
              <w:jc w:val="center"/>
              <w:rPr>
                <w:rFonts w:asciiTheme="majorBidi" w:hAnsiTheme="majorBidi" w:cstheme="majorBidi"/>
              </w:rPr>
            </w:pPr>
            <w:r>
              <w:rPr>
                <w:rFonts w:asciiTheme="majorBidi" w:hAnsiTheme="majorBidi" w:cstheme="majorBidi"/>
              </w:rPr>
              <w:t>15 (9.8)</w:t>
            </w:r>
          </w:p>
        </w:tc>
        <w:tc>
          <w:tcPr>
            <w:tcW w:w="1785" w:type="dxa"/>
            <w:tcBorders>
              <w:top w:val="single" w:sz="4" w:space="0" w:color="auto"/>
              <w:left w:val="single" w:sz="4" w:space="0" w:color="auto"/>
              <w:bottom w:val="single" w:sz="4" w:space="0" w:color="auto"/>
              <w:right w:val="single" w:sz="4" w:space="0" w:color="auto"/>
            </w:tcBorders>
            <w:hideMark/>
          </w:tcPr>
          <w:p w14:paraId="4AFA5DFF" w14:textId="77777777" w:rsidR="00567108" w:rsidRDefault="00567108">
            <w:pPr>
              <w:jc w:val="center"/>
              <w:rPr>
                <w:rFonts w:asciiTheme="majorBidi" w:hAnsiTheme="majorBidi" w:cstheme="majorBidi"/>
              </w:rPr>
            </w:pPr>
            <w:r>
              <w:rPr>
                <w:rFonts w:asciiTheme="majorBidi" w:hAnsiTheme="majorBidi" w:cstheme="majorBidi"/>
              </w:rPr>
              <w:t>5 (29.4)</w:t>
            </w:r>
          </w:p>
        </w:tc>
        <w:tc>
          <w:tcPr>
            <w:tcW w:w="1011" w:type="dxa"/>
            <w:tcBorders>
              <w:top w:val="single" w:sz="4" w:space="0" w:color="auto"/>
              <w:left w:val="single" w:sz="4" w:space="0" w:color="auto"/>
              <w:bottom w:val="single" w:sz="4" w:space="0" w:color="auto"/>
              <w:right w:val="single" w:sz="4" w:space="0" w:color="auto"/>
            </w:tcBorders>
            <w:hideMark/>
          </w:tcPr>
          <w:p w14:paraId="01F4DCB4" w14:textId="77777777" w:rsidR="00567108" w:rsidRDefault="00567108">
            <w:pPr>
              <w:rPr>
                <w:rFonts w:asciiTheme="majorBidi" w:hAnsiTheme="majorBidi" w:cstheme="majorBidi"/>
              </w:rPr>
            </w:pPr>
            <w:r>
              <w:rPr>
                <w:rFonts w:asciiTheme="majorBidi" w:hAnsiTheme="majorBidi" w:cstheme="majorBidi"/>
              </w:rPr>
              <w:t>0.03</w:t>
            </w:r>
          </w:p>
        </w:tc>
      </w:tr>
      <w:tr w:rsidR="00567108" w14:paraId="67A6FC63"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4D7C28F7" w14:textId="77777777" w:rsidR="00567108" w:rsidRDefault="00567108">
            <w:pPr>
              <w:rPr>
                <w:rFonts w:asciiTheme="majorBidi" w:hAnsiTheme="majorBidi" w:cstheme="majorBidi"/>
              </w:rPr>
            </w:pPr>
            <w:r>
              <w:rPr>
                <w:rFonts w:asciiTheme="majorBidi" w:hAnsiTheme="majorBidi" w:cstheme="majorBidi"/>
              </w:rPr>
              <w:t>Hemodialysis requirement</w:t>
            </w:r>
          </w:p>
        </w:tc>
        <w:tc>
          <w:tcPr>
            <w:tcW w:w="1717" w:type="dxa"/>
            <w:tcBorders>
              <w:top w:val="single" w:sz="4" w:space="0" w:color="auto"/>
              <w:left w:val="single" w:sz="4" w:space="0" w:color="auto"/>
              <w:bottom w:val="single" w:sz="4" w:space="0" w:color="auto"/>
              <w:right w:val="single" w:sz="4" w:space="0" w:color="auto"/>
            </w:tcBorders>
            <w:hideMark/>
          </w:tcPr>
          <w:p w14:paraId="2F3C5AB5" w14:textId="77777777" w:rsidR="00567108" w:rsidRDefault="00567108">
            <w:pPr>
              <w:jc w:val="center"/>
              <w:rPr>
                <w:rFonts w:asciiTheme="majorBidi" w:hAnsiTheme="majorBidi" w:cstheme="majorBidi"/>
              </w:rPr>
            </w:pPr>
            <w:r>
              <w:rPr>
                <w:rFonts w:asciiTheme="majorBidi" w:hAnsiTheme="majorBidi" w:cstheme="majorBidi"/>
              </w:rPr>
              <w:t>7 (4.1)</w:t>
            </w:r>
          </w:p>
        </w:tc>
        <w:tc>
          <w:tcPr>
            <w:tcW w:w="1785" w:type="dxa"/>
            <w:tcBorders>
              <w:top w:val="single" w:sz="4" w:space="0" w:color="auto"/>
              <w:left w:val="single" w:sz="4" w:space="0" w:color="auto"/>
              <w:bottom w:val="single" w:sz="4" w:space="0" w:color="auto"/>
              <w:right w:val="single" w:sz="4" w:space="0" w:color="auto"/>
            </w:tcBorders>
            <w:hideMark/>
          </w:tcPr>
          <w:p w14:paraId="39709677" w14:textId="77777777" w:rsidR="00567108" w:rsidRDefault="00567108">
            <w:pPr>
              <w:jc w:val="center"/>
              <w:rPr>
                <w:rFonts w:asciiTheme="majorBidi" w:hAnsiTheme="majorBidi" w:cstheme="majorBidi"/>
              </w:rPr>
            </w:pPr>
            <w:r>
              <w:rPr>
                <w:rFonts w:asciiTheme="majorBidi" w:hAnsiTheme="majorBidi" w:cstheme="majorBidi"/>
              </w:rPr>
              <w:t>2 (1.3)</w:t>
            </w:r>
          </w:p>
        </w:tc>
        <w:tc>
          <w:tcPr>
            <w:tcW w:w="1785" w:type="dxa"/>
            <w:tcBorders>
              <w:top w:val="single" w:sz="4" w:space="0" w:color="auto"/>
              <w:left w:val="single" w:sz="4" w:space="0" w:color="auto"/>
              <w:bottom w:val="single" w:sz="4" w:space="0" w:color="auto"/>
              <w:right w:val="single" w:sz="4" w:space="0" w:color="auto"/>
            </w:tcBorders>
            <w:hideMark/>
          </w:tcPr>
          <w:p w14:paraId="2F491C5D" w14:textId="77777777" w:rsidR="00567108" w:rsidRDefault="00567108">
            <w:pPr>
              <w:jc w:val="center"/>
              <w:rPr>
                <w:rFonts w:asciiTheme="majorBidi" w:hAnsiTheme="majorBidi" w:cstheme="majorBidi"/>
              </w:rPr>
            </w:pPr>
            <w:r>
              <w:rPr>
                <w:rFonts w:asciiTheme="majorBidi" w:hAnsiTheme="majorBidi" w:cstheme="majorBidi"/>
              </w:rPr>
              <w:t>5 (29.4)</w:t>
            </w:r>
          </w:p>
        </w:tc>
        <w:tc>
          <w:tcPr>
            <w:tcW w:w="1011" w:type="dxa"/>
            <w:tcBorders>
              <w:top w:val="single" w:sz="4" w:space="0" w:color="auto"/>
              <w:left w:val="single" w:sz="4" w:space="0" w:color="auto"/>
              <w:bottom w:val="single" w:sz="4" w:space="0" w:color="auto"/>
              <w:right w:val="single" w:sz="4" w:space="0" w:color="auto"/>
            </w:tcBorders>
            <w:hideMark/>
          </w:tcPr>
          <w:p w14:paraId="22D1DA0D" w14:textId="77777777" w:rsidR="00567108" w:rsidRDefault="00567108">
            <w:pPr>
              <w:rPr>
                <w:rFonts w:asciiTheme="majorBidi" w:hAnsiTheme="majorBidi" w:cstheme="majorBidi"/>
              </w:rPr>
            </w:pPr>
            <w:r>
              <w:rPr>
                <w:rFonts w:asciiTheme="majorBidi" w:hAnsiTheme="majorBidi" w:cstheme="majorBidi"/>
              </w:rPr>
              <w:t>0.000</w:t>
            </w:r>
          </w:p>
        </w:tc>
      </w:tr>
      <w:tr w:rsidR="00567108" w14:paraId="096D1FD5"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0C2D4FBD" w14:textId="77777777" w:rsidR="00567108" w:rsidRDefault="00567108">
            <w:pPr>
              <w:rPr>
                <w:rFonts w:asciiTheme="majorBidi" w:hAnsiTheme="majorBidi" w:cstheme="majorBidi"/>
              </w:rPr>
            </w:pPr>
            <w:r>
              <w:rPr>
                <w:rFonts w:asciiTheme="majorBidi" w:hAnsiTheme="majorBidi" w:cstheme="majorBidi"/>
              </w:rPr>
              <w:t>Chest Xray Abnormality</w:t>
            </w:r>
          </w:p>
        </w:tc>
        <w:tc>
          <w:tcPr>
            <w:tcW w:w="1717" w:type="dxa"/>
            <w:tcBorders>
              <w:top w:val="single" w:sz="4" w:space="0" w:color="auto"/>
              <w:left w:val="single" w:sz="4" w:space="0" w:color="auto"/>
              <w:bottom w:val="single" w:sz="4" w:space="0" w:color="auto"/>
              <w:right w:val="single" w:sz="4" w:space="0" w:color="auto"/>
            </w:tcBorders>
            <w:hideMark/>
          </w:tcPr>
          <w:p w14:paraId="4158BD1B" w14:textId="77777777" w:rsidR="00567108" w:rsidRDefault="00567108">
            <w:pPr>
              <w:jc w:val="center"/>
              <w:rPr>
                <w:rFonts w:asciiTheme="majorBidi" w:hAnsiTheme="majorBidi" w:cstheme="majorBidi"/>
              </w:rPr>
            </w:pPr>
            <w:r>
              <w:rPr>
                <w:rFonts w:asciiTheme="majorBidi" w:hAnsiTheme="majorBidi" w:cstheme="majorBidi"/>
              </w:rPr>
              <w:t>78 (45.9)</w:t>
            </w:r>
          </w:p>
        </w:tc>
        <w:tc>
          <w:tcPr>
            <w:tcW w:w="1785" w:type="dxa"/>
            <w:tcBorders>
              <w:top w:val="single" w:sz="4" w:space="0" w:color="auto"/>
              <w:left w:val="single" w:sz="4" w:space="0" w:color="auto"/>
              <w:bottom w:val="single" w:sz="4" w:space="0" w:color="auto"/>
              <w:right w:val="single" w:sz="4" w:space="0" w:color="auto"/>
            </w:tcBorders>
            <w:hideMark/>
          </w:tcPr>
          <w:p w14:paraId="045B9E89" w14:textId="77777777" w:rsidR="00567108" w:rsidRDefault="00567108">
            <w:pPr>
              <w:jc w:val="center"/>
              <w:rPr>
                <w:rFonts w:asciiTheme="majorBidi" w:hAnsiTheme="majorBidi" w:cstheme="majorBidi"/>
              </w:rPr>
            </w:pPr>
            <w:r>
              <w:rPr>
                <w:rFonts w:asciiTheme="majorBidi" w:hAnsiTheme="majorBidi" w:cstheme="majorBidi"/>
              </w:rPr>
              <w:t>66 (43.1)</w:t>
            </w:r>
          </w:p>
        </w:tc>
        <w:tc>
          <w:tcPr>
            <w:tcW w:w="1785" w:type="dxa"/>
            <w:tcBorders>
              <w:top w:val="single" w:sz="4" w:space="0" w:color="auto"/>
              <w:left w:val="single" w:sz="4" w:space="0" w:color="auto"/>
              <w:bottom w:val="single" w:sz="4" w:space="0" w:color="auto"/>
              <w:right w:val="single" w:sz="4" w:space="0" w:color="auto"/>
            </w:tcBorders>
            <w:hideMark/>
          </w:tcPr>
          <w:p w14:paraId="49DDAC8F" w14:textId="77777777" w:rsidR="00567108" w:rsidRDefault="00567108">
            <w:pPr>
              <w:jc w:val="center"/>
              <w:rPr>
                <w:rFonts w:asciiTheme="majorBidi" w:hAnsiTheme="majorBidi" w:cstheme="majorBidi"/>
              </w:rPr>
            </w:pPr>
            <w:r>
              <w:rPr>
                <w:rFonts w:asciiTheme="majorBidi" w:hAnsiTheme="majorBidi" w:cstheme="majorBidi"/>
              </w:rPr>
              <w:t>12 (70.6)</w:t>
            </w:r>
          </w:p>
        </w:tc>
        <w:tc>
          <w:tcPr>
            <w:tcW w:w="1011" w:type="dxa"/>
            <w:tcBorders>
              <w:top w:val="single" w:sz="4" w:space="0" w:color="auto"/>
              <w:left w:val="single" w:sz="4" w:space="0" w:color="auto"/>
              <w:bottom w:val="single" w:sz="4" w:space="0" w:color="auto"/>
              <w:right w:val="single" w:sz="4" w:space="0" w:color="auto"/>
            </w:tcBorders>
            <w:hideMark/>
          </w:tcPr>
          <w:p w14:paraId="5831CC07" w14:textId="77777777" w:rsidR="00567108" w:rsidRDefault="00567108">
            <w:pPr>
              <w:rPr>
                <w:rFonts w:asciiTheme="majorBidi" w:hAnsiTheme="majorBidi" w:cstheme="majorBidi"/>
              </w:rPr>
            </w:pPr>
            <w:r>
              <w:rPr>
                <w:rFonts w:asciiTheme="majorBidi" w:hAnsiTheme="majorBidi" w:cstheme="majorBidi"/>
              </w:rPr>
              <w:t>0.033</w:t>
            </w:r>
          </w:p>
        </w:tc>
      </w:tr>
      <w:tr w:rsidR="00567108" w14:paraId="712CE084"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3A6AE873" w14:textId="77777777" w:rsidR="00567108" w:rsidRDefault="00567108">
            <w:pPr>
              <w:rPr>
                <w:rFonts w:asciiTheme="majorBidi" w:hAnsiTheme="majorBidi" w:cstheme="majorBidi"/>
              </w:rPr>
            </w:pPr>
            <w:r>
              <w:rPr>
                <w:rFonts w:asciiTheme="majorBidi" w:eastAsia="Calibri" w:hAnsiTheme="majorBidi" w:cstheme="majorBidi"/>
              </w:rPr>
              <w:t>Pottasium (</w:t>
            </w:r>
            <w:proofErr w:type="spellStart"/>
            <w:r>
              <w:rPr>
                <w:rFonts w:asciiTheme="majorBidi" w:eastAsia="Calibri" w:hAnsiTheme="majorBidi" w:cstheme="majorBidi"/>
              </w:rPr>
              <w:t>meq</w:t>
            </w:r>
            <w:proofErr w:type="spellEnd"/>
            <w:r>
              <w:rPr>
                <w:rFonts w:asciiTheme="majorBidi" w:eastAsia="Calibri" w:hAnsiTheme="majorBidi" w:cstheme="majorBidi"/>
              </w:rPr>
              <w:t>/l)</w:t>
            </w:r>
          </w:p>
        </w:tc>
        <w:tc>
          <w:tcPr>
            <w:tcW w:w="1717" w:type="dxa"/>
            <w:tcBorders>
              <w:top w:val="single" w:sz="4" w:space="0" w:color="auto"/>
              <w:left w:val="single" w:sz="4" w:space="0" w:color="auto"/>
              <w:bottom w:val="single" w:sz="4" w:space="0" w:color="auto"/>
              <w:right w:val="single" w:sz="4" w:space="0" w:color="auto"/>
            </w:tcBorders>
            <w:hideMark/>
          </w:tcPr>
          <w:p w14:paraId="326454DA" w14:textId="77777777" w:rsidR="00567108" w:rsidRDefault="00567108">
            <w:pPr>
              <w:jc w:val="center"/>
              <w:rPr>
                <w:rFonts w:asciiTheme="majorBidi" w:hAnsiTheme="majorBidi" w:cstheme="majorBidi"/>
              </w:rPr>
            </w:pPr>
            <w:r>
              <w:rPr>
                <w:rFonts w:asciiTheme="majorBidi" w:hAnsiTheme="majorBidi" w:cstheme="majorBidi"/>
              </w:rPr>
              <w:t>4.26 (4.14-4.38)</w:t>
            </w:r>
          </w:p>
        </w:tc>
        <w:tc>
          <w:tcPr>
            <w:tcW w:w="1785" w:type="dxa"/>
            <w:tcBorders>
              <w:top w:val="single" w:sz="4" w:space="0" w:color="auto"/>
              <w:left w:val="single" w:sz="4" w:space="0" w:color="auto"/>
              <w:bottom w:val="single" w:sz="4" w:space="0" w:color="auto"/>
              <w:right w:val="single" w:sz="4" w:space="0" w:color="auto"/>
            </w:tcBorders>
            <w:hideMark/>
          </w:tcPr>
          <w:p w14:paraId="4E17F733" w14:textId="77777777" w:rsidR="00567108" w:rsidRDefault="00567108">
            <w:pPr>
              <w:jc w:val="center"/>
              <w:rPr>
                <w:rFonts w:asciiTheme="majorBidi" w:hAnsiTheme="majorBidi" w:cstheme="majorBidi"/>
              </w:rPr>
            </w:pPr>
            <w:r>
              <w:rPr>
                <w:rFonts w:asciiTheme="majorBidi" w:hAnsiTheme="majorBidi" w:cstheme="majorBidi"/>
              </w:rPr>
              <w:t>4.19 (4.0-4.3)</w:t>
            </w:r>
          </w:p>
        </w:tc>
        <w:tc>
          <w:tcPr>
            <w:tcW w:w="1785" w:type="dxa"/>
            <w:tcBorders>
              <w:top w:val="single" w:sz="4" w:space="0" w:color="auto"/>
              <w:left w:val="single" w:sz="4" w:space="0" w:color="auto"/>
              <w:bottom w:val="single" w:sz="4" w:space="0" w:color="auto"/>
              <w:right w:val="single" w:sz="4" w:space="0" w:color="auto"/>
            </w:tcBorders>
            <w:hideMark/>
          </w:tcPr>
          <w:p w14:paraId="08734EBA" w14:textId="77777777" w:rsidR="00567108" w:rsidRDefault="00567108">
            <w:pPr>
              <w:jc w:val="center"/>
              <w:rPr>
                <w:rFonts w:asciiTheme="majorBidi" w:hAnsiTheme="majorBidi" w:cstheme="majorBidi"/>
              </w:rPr>
            </w:pPr>
            <w:r>
              <w:rPr>
                <w:rFonts w:asciiTheme="majorBidi" w:hAnsiTheme="majorBidi" w:cstheme="majorBidi"/>
              </w:rPr>
              <w:t>4.88 (4.35-5.42)</w:t>
            </w:r>
          </w:p>
        </w:tc>
        <w:tc>
          <w:tcPr>
            <w:tcW w:w="1011" w:type="dxa"/>
            <w:tcBorders>
              <w:top w:val="single" w:sz="4" w:space="0" w:color="auto"/>
              <w:left w:val="single" w:sz="4" w:space="0" w:color="auto"/>
              <w:bottom w:val="single" w:sz="4" w:space="0" w:color="auto"/>
              <w:right w:val="single" w:sz="4" w:space="0" w:color="auto"/>
            </w:tcBorders>
            <w:hideMark/>
          </w:tcPr>
          <w:p w14:paraId="4A9FD7F6" w14:textId="77777777" w:rsidR="00567108" w:rsidRDefault="00567108">
            <w:pPr>
              <w:rPr>
                <w:rFonts w:asciiTheme="majorBidi" w:hAnsiTheme="majorBidi" w:cstheme="majorBidi"/>
              </w:rPr>
            </w:pPr>
            <w:r>
              <w:rPr>
                <w:rFonts w:asciiTheme="majorBidi" w:hAnsiTheme="majorBidi" w:cstheme="majorBidi"/>
              </w:rPr>
              <w:t>0.000</w:t>
            </w:r>
          </w:p>
        </w:tc>
      </w:tr>
      <w:tr w:rsidR="00567108" w14:paraId="70A3D44A"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61AE1439" w14:textId="77777777" w:rsidR="00567108" w:rsidRDefault="00567108">
            <w:pPr>
              <w:rPr>
                <w:rFonts w:asciiTheme="majorBidi" w:eastAsia="Calibri" w:hAnsiTheme="majorBidi" w:cstheme="majorBidi"/>
              </w:rPr>
            </w:pPr>
            <w:r>
              <w:rPr>
                <w:rFonts w:asciiTheme="majorBidi" w:eastAsia="Calibri" w:hAnsiTheme="majorBidi" w:cstheme="majorBidi"/>
              </w:rPr>
              <w:t>Phosphorous (mg/</w:t>
            </w:r>
            <w:proofErr w:type="gramStart"/>
            <w:r>
              <w:rPr>
                <w:rFonts w:asciiTheme="majorBidi" w:eastAsia="Calibri" w:hAnsiTheme="majorBidi" w:cstheme="majorBidi"/>
              </w:rPr>
              <w:t>dl)*</w:t>
            </w:r>
            <w:proofErr w:type="gramEnd"/>
          </w:p>
        </w:tc>
        <w:tc>
          <w:tcPr>
            <w:tcW w:w="1717" w:type="dxa"/>
            <w:tcBorders>
              <w:top w:val="single" w:sz="4" w:space="0" w:color="auto"/>
              <w:left w:val="single" w:sz="4" w:space="0" w:color="auto"/>
              <w:bottom w:val="single" w:sz="4" w:space="0" w:color="auto"/>
              <w:right w:val="single" w:sz="4" w:space="0" w:color="auto"/>
            </w:tcBorders>
            <w:hideMark/>
          </w:tcPr>
          <w:p w14:paraId="6E4ABAAD" w14:textId="77777777" w:rsidR="00567108" w:rsidRDefault="00567108">
            <w:pPr>
              <w:jc w:val="center"/>
              <w:rPr>
                <w:rFonts w:asciiTheme="majorBidi" w:hAnsiTheme="majorBidi" w:cstheme="majorBidi"/>
              </w:rPr>
            </w:pPr>
            <w:r>
              <w:rPr>
                <w:rFonts w:asciiTheme="majorBidi" w:hAnsiTheme="majorBidi" w:cstheme="majorBidi"/>
              </w:rPr>
              <w:t>2.96 (2.41-3.5)</w:t>
            </w:r>
          </w:p>
        </w:tc>
        <w:tc>
          <w:tcPr>
            <w:tcW w:w="1785" w:type="dxa"/>
            <w:tcBorders>
              <w:top w:val="single" w:sz="4" w:space="0" w:color="auto"/>
              <w:left w:val="single" w:sz="4" w:space="0" w:color="auto"/>
              <w:bottom w:val="single" w:sz="4" w:space="0" w:color="auto"/>
              <w:right w:val="single" w:sz="4" w:space="0" w:color="auto"/>
            </w:tcBorders>
            <w:hideMark/>
          </w:tcPr>
          <w:p w14:paraId="43E8753C" w14:textId="77777777" w:rsidR="00567108" w:rsidRDefault="00567108">
            <w:pPr>
              <w:jc w:val="center"/>
              <w:rPr>
                <w:rFonts w:asciiTheme="majorBidi" w:hAnsiTheme="majorBidi" w:cstheme="majorBidi"/>
              </w:rPr>
            </w:pPr>
            <w:r>
              <w:rPr>
                <w:rFonts w:asciiTheme="majorBidi" w:hAnsiTheme="majorBidi" w:cstheme="majorBidi"/>
              </w:rPr>
              <w:t>2.8 (2.3-3.4)</w:t>
            </w:r>
          </w:p>
        </w:tc>
        <w:tc>
          <w:tcPr>
            <w:tcW w:w="1785" w:type="dxa"/>
            <w:tcBorders>
              <w:top w:val="single" w:sz="4" w:space="0" w:color="auto"/>
              <w:left w:val="single" w:sz="4" w:space="0" w:color="auto"/>
              <w:bottom w:val="single" w:sz="4" w:space="0" w:color="auto"/>
              <w:right w:val="single" w:sz="4" w:space="0" w:color="auto"/>
            </w:tcBorders>
            <w:hideMark/>
          </w:tcPr>
          <w:p w14:paraId="47E65856" w14:textId="77777777" w:rsidR="00567108" w:rsidRDefault="00567108">
            <w:pPr>
              <w:jc w:val="center"/>
              <w:rPr>
                <w:rFonts w:asciiTheme="majorBidi" w:hAnsiTheme="majorBidi" w:cstheme="majorBidi"/>
              </w:rPr>
            </w:pPr>
            <w:r>
              <w:rPr>
                <w:rFonts w:asciiTheme="majorBidi" w:hAnsiTheme="majorBidi" w:cstheme="majorBidi"/>
              </w:rPr>
              <w:t>3.65 (3.27-6.75)</w:t>
            </w:r>
          </w:p>
        </w:tc>
        <w:tc>
          <w:tcPr>
            <w:tcW w:w="1011" w:type="dxa"/>
            <w:tcBorders>
              <w:top w:val="single" w:sz="4" w:space="0" w:color="auto"/>
              <w:left w:val="single" w:sz="4" w:space="0" w:color="auto"/>
              <w:bottom w:val="single" w:sz="4" w:space="0" w:color="auto"/>
              <w:right w:val="single" w:sz="4" w:space="0" w:color="auto"/>
            </w:tcBorders>
            <w:hideMark/>
          </w:tcPr>
          <w:p w14:paraId="6AD7B767" w14:textId="77777777" w:rsidR="00567108" w:rsidRDefault="00567108">
            <w:pPr>
              <w:rPr>
                <w:rFonts w:asciiTheme="majorBidi" w:hAnsiTheme="majorBidi" w:cstheme="majorBidi"/>
              </w:rPr>
            </w:pPr>
            <w:r>
              <w:rPr>
                <w:rFonts w:asciiTheme="majorBidi" w:hAnsiTheme="majorBidi" w:cstheme="majorBidi"/>
              </w:rPr>
              <w:t>0.00</w:t>
            </w:r>
          </w:p>
        </w:tc>
      </w:tr>
      <w:tr w:rsidR="00567108" w14:paraId="7BF08E04"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58140E0C" w14:textId="77777777" w:rsidR="00567108" w:rsidRDefault="00567108">
            <w:pPr>
              <w:rPr>
                <w:rFonts w:asciiTheme="majorBidi" w:eastAsia="Calibri" w:hAnsiTheme="majorBidi" w:cstheme="majorBidi"/>
              </w:rPr>
            </w:pPr>
            <w:r>
              <w:rPr>
                <w:rFonts w:asciiTheme="majorBidi" w:eastAsia="Calibri" w:hAnsiTheme="majorBidi" w:cstheme="majorBidi"/>
              </w:rPr>
              <w:t>Magnesium (mg/dl)</w:t>
            </w:r>
          </w:p>
        </w:tc>
        <w:tc>
          <w:tcPr>
            <w:tcW w:w="1717" w:type="dxa"/>
            <w:tcBorders>
              <w:top w:val="single" w:sz="4" w:space="0" w:color="auto"/>
              <w:left w:val="single" w:sz="4" w:space="0" w:color="auto"/>
              <w:bottom w:val="single" w:sz="4" w:space="0" w:color="auto"/>
              <w:right w:val="single" w:sz="4" w:space="0" w:color="auto"/>
            </w:tcBorders>
            <w:hideMark/>
          </w:tcPr>
          <w:p w14:paraId="146BC33F" w14:textId="77777777" w:rsidR="00567108" w:rsidRDefault="00567108">
            <w:pPr>
              <w:jc w:val="center"/>
              <w:rPr>
                <w:rFonts w:asciiTheme="majorBidi" w:hAnsiTheme="majorBidi" w:cstheme="majorBidi"/>
              </w:rPr>
            </w:pPr>
            <w:r>
              <w:rPr>
                <w:rFonts w:asciiTheme="majorBidi" w:hAnsiTheme="majorBidi" w:cstheme="majorBidi"/>
              </w:rPr>
              <w:t>2.84 (1.22-4.74)</w:t>
            </w:r>
          </w:p>
        </w:tc>
        <w:tc>
          <w:tcPr>
            <w:tcW w:w="1785" w:type="dxa"/>
            <w:tcBorders>
              <w:top w:val="single" w:sz="4" w:space="0" w:color="auto"/>
              <w:left w:val="single" w:sz="4" w:space="0" w:color="auto"/>
              <w:bottom w:val="single" w:sz="4" w:space="0" w:color="auto"/>
              <w:right w:val="single" w:sz="4" w:space="0" w:color="auto"/>
            </w:tcBorders>
            <w:hideMark/>
          </w:tcPr>
          <w:p w14:paraId="052DF60C" w14:textId="77777777" w:rsidR="00567108" w:rsidRDefault="00567108">
            <w:pPr>
              <w:jc w:val="center"/>
              <w:rPr>
                <w:rFonts w:asciiTheme="majorBidi" w:hAnsiTheme="majorBidi" w:cstheme="majorBidi"/>
              </w:rPr>
            </w:pPr>
            <w:r>
              <w:rPr>
                <w:rFonts w:asciiTheme="majorBidi" w:hAnsiTheme="majorBidi" w:cstheme="majorBidi"/>
              </w:rPr>
              <w:t>2.89 (1.12-4.66)</w:t>
            </w:r>
          </w:p>
        </w:tc>
        <w:tc>
          <w:tcPr>
            <w:tcW w:w="1785" w:type="dxa"/>
            <w:tcBorders>
              <w:top w:val="single" w:sz="4" w:space="0" w:color="auto"/>
              <w:left w:val="single" w:sz="4" w:space="0" w:color="auto"/>
              <w:bottom w:val="single" w:sz="4" w:space="0" w:color="auto"/>
              <w:right w:val="single" w:sz="4" w:space="0" w:color="auto"/>
            </w:tcBorders>
            <w:hideMark/>
          </w:tcPr>
          <w:p w14:paraId="4F44D9A3" w14:textId="77777777" w:rsidR="00567108" w:rsidRDefault="00567108">
            <w:pPr>
              <w:jc w:val="center"/>
              <w:rPr>
                <w:rFonts w:asciiTheme="majorBidi" w:hAnsiTheme="majorBidi" w:cstheme="majorBidi"/>
              </w:rPr>
            </w:pPr>
            <w:r>
              <w:rPr>
                <w:rFonts w:asciiTheme="majorBidi" w:hAnsiTheme="majorBidi" w:cstheme="majorBidi"/>
              </w:rPr>
              <w:t>2.33 (1.93-2.73)</w:t>
            </w:r>
          </w:p>
        </w:tc>
        <w:tc>
          <w:tcPr>
            <w:tcW w:w="1011" w:type="dxa"/>
            <w:tcBorders>
              <w:top w:val="single" w:sz="4" w:space="0" w:color="auto"/>
              <w:left w:val="single" w:sz="4" w:space="0" w:color="auto"/>
              <w:bottom w:val="single" w:sz="4" w:space="0" w:color="auto"/>
              <w:right w:val="single" w:sz="4" w:space="0" w:color="auto"/>
            </w:tcBorders>
            <w:hideMark/>
          </w:tcPr>
          <w:p w14:paraId="1F5E33A9" w14:textId="77777777" w:rsidR="00567108" w:rsidRDefault="00567108">
            <w:pPr>
              <w:rPr>
                <w:rFonts w:asciiTheme="majorBidi" w:hAnsiTheme="majorBidi" w:cstheme="majorBidi"/>
              </w:rPr>
            </w:pPr>
            <w:r>
              <w:rPr>
                <w:rFonts w:asciiTheme="majorBidi" w:hAnsiTheme="majorBidi" w:cstheme="majorBidi"/>
              </w:rPr>
              <w:t>0.856</w:t>
            </w:r>
          </w:p>
        </w:tc>
      </w:tr>
      <w:tr w:rsidR="00567108" w14:paraId="189A9356"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5685356D" w14:textId="77777777" w:rsidR="00567108" w:rsidRDefault="00567108">
            <w:pPr>
              <w:rPr>
                <w:rFonts w:asciiTheme="majorBidi" w:eastAsia="Calibri" w:hAnsiTheme="majorBidi" w:cstheme="majorBidi"/>
              </w:rPr>
            </w:pPr>
            <w:r>
              <w:rPr>
                <w:rFonts w:asciiTheme="majorBidi" w:hAnsiTheme="majorBidi" w:cstheme="majorBidi"/>
              </w:rPr>
              <w:t>Urea (</w:t>
            </w:r>
            <w:r>
              <w:rPr>
                <w:rFonts w:asciiTheme="majorBidi" w:hAnsiTheme="majorBidi" w:cstheme="majorBidi"/>
                <w:color w:val="000000" w:themeColor="text1"/>
              </w:rPr>
              <w:t>mg/</w:t>
            </w:r>
            <w:proofErr w:type="gramStart"/>
            <w:r>
              <w:rPr>
                <w:rFonts w:asciiTheme="majorBidi" w:hAnsiTheme="majorBidi" w:cstheme="majorBidi"/>
                <w:color w:val="000000" w:themeColor="text1"/>
              </w:rPr>
              <w:t>dl)*</w:t>
            </w:r>
            <w:proofErr w:type="gramEnd"/>
          </w:p>
        </w:tc>
        <w:tc>
          <w:tcPr>
            <w:tcW w:w="1717" w:type="dxa"/>
            <w:tcBorders>
              <w:top w:val="single" w:sz="4" w:space="0" w:color="auto"/>
              <w:left w:val="single" w:sz="4" w:space="0" w:color="auto"/>
              <w:bottom w:val="single" w:sz="4" w:space="0" w:color="auto"/>
              <w:right w:val="single" w:sz="4" w:space="0" w:color="auto"/>
            </w:tcBorders>
            <w:hideMark/>
          </w:tcPr>
          <w:p w14:paraId="4F5F67BF" w14:textId="77777777" w:rsidR="00567108" w:rsidRDefault="00567108">
            <w:pPr>
              <w:jc w:val="center"/>
              <w:rPr>
                <w:rFonts w:asciiTheme="majorBidi" w:hAnsiTheme="majorBidi" w:cstheme="majorBidi"/>
              </w:rPr>
            </w:pPr>
            <w:r>
              <w:rPr>
                <w:rFonts w:asciiTheme="majorBidi" w:hAnsiTheme="majorBidi" w:cstheme="majorBidi"/>
              </w:rPr>
              <w:t>25 (17-48)</w:t>
            </w:r>
          </w:p>
        </w:tc>
        <w:tc>
          <w:tcPr>
            <w:tcW w:w="1785" w:type="dxa"/>
            <w:tcBorders>
              <w:top w:val="single" w:sz="4" w:space="0" w:color="auto"/>
              <w:left w:val="single" w:sz="4" w:space="0" w:color="auto"/>
              <w:bottom w:val="single" w:sz="4" w:space="0" w:color="auto"/>
              <w:right w:val="single" w:sz="4" w:space="0" w:color="auto"/>
            </w:tcBorders>
            <w:hideMark/>
          </w:tcPr>
          <w:p w14:paraId="1A1BD95D" w14:textId="77777777" w:rsidR="00567108" w:rsidRDefault="00567108">
            <w:pPr>
              <w:jc w:val="center"/>
              <w:rPr>
                <w:rFonts w:asciiTheme="majorBidi" w:hAnsiTheme="majorBidi" w:cstheme="majorBidi"/>
              </w:rPr>
            </w:pPr>
            <w:r>
              <w:rPr>
                <w:rFonts w:asciiTheme="majorBidi" w:hAnsiTheme="majorBidi" w:cstheme="majorBidi"/>
              </w:rPr>
              <w:t>24 (17-43)</w:t>
            </w:r>
          </w:p>
        </w:tc>
        <w:tc>
          <w:tcPr>
            <w:tcW w:w="1785" w:type="dxa"/>
            <w:tcBorders>
              <w:top w:val="single" w:sz="4" w:space="0" w:color="auto"/>
              <w:left w:val="single" w:sz="4" w:space="0" w:color="auto"/>
              <w:bottom w:val="single" w:sz="4" w:space="0" w:color="auto"/>
              <w:right w:val="single" w:sz="4" w:space="0" w:color="auto"/>
            </w:tcBorders>
            <w:hideMark/>
          </w:tcPr>
          <w:p w14:paraId="396E897F" w14:textId="77777777" w:rsidR="00567108" w:rsidRDefault="00567108">
            <w:pPr>
              <w:jc w:val="center"/>
              <w:rPr>
                <w:rFonts w:asciiTheme="majorBidi" w:hAnsiTheme="majorBidi" w:cstheme="majorBidi"/>
              </w:rPr>
            </w:pPr>
            <w:r>
              <w:rPr>
                <w:rFonts w:asciiTheme="majorBidi" w:hAnsiTheme="majorBidi" w:cstheme="majorBidi"/>
              </w:rPr>
              <w:t>81 (20-118)</w:t>
            </w:r>
          </w:p>
        </w:tc>
        <w:tc>
          <w:tcPr>
            <w:tcW w:w="1011" w:type="dxa"/>
            <w:tcBorders>
              <w:top w:val="single" w:sz="4" w:space="0" w:color="auto"/>
              <w:left w:val="single" w:sz="4" w:space="0" w:color="auto"/>
              <w:bottom w:val="single" w:sz="4" w:space="0" w:color="auto"/>
              <w:right w:val="single" w:sz="4" w:space="0" w:color="auto"/>
            </w:tcBorders>
            <w:hideMark/>
          </w:tcPr>
          <w:p w14:paraId="609D9644" w14:textId="77777777" w:rsidR="00567108" w:rsidRDefault="00567108">
            <w:pPr>
              <w:rPr>
                <w:rFonts w:asciiTheme="majorBidi" w:hAnsiTheme="majorBidi" w:cstheme="majorBidi"/>
              </w:rPr>
            </w:pPr>
            <w:r>
              <w:rPr>
                <w:rFonts w:asciiTheme="majorBidi" w:hAnsiTheme="majorBidi" w:cstheme="majorBidi"/>
              </w:rPr>
              <w:t>0.00</w:t>
            </w:r>
          </w:p>
        </w:tc>
      </w:tr>
      <w:tr w:rsidR="00567108" w14:paraId="150AB458"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7D12FB8B" w14:textId="77777777" w:rsidR="00567108" w:rsidRDefault="00567108">
            <w:pPr>
              <w:rPr>
                <w:rFonts w:asciiTheme="majorBidi" w:hAnsiTheme="majorBidi" w:cstheme="majorBidi"/>
              </w:rPr>
            </w:pPr>
            <w:r>
              <w:rPr>
                <w:rFonts w:asciiTheme="majorBidi" w:hAnsiTheme="majorBidi" w:cstheme="majorBidi"/>
              </w:rPr>
              <w:t>Creatinine (mg/</w:t>
            </w:r>
            <w:proofErr w:type="gramStart"/>
            <w:r>
              <w:rPr>
                <w:rFonts w:asciiTheme="majorBidi" w:hAnsiTheme="majorBidi" w:cstheme="majorBidi"/>
              </w:rPr>
              <w:t>dl)*</w:t>
            </w:r>
            <w:proofErr w:type="gramEnd"/>
          </w:p>
        </w:tc>
        <w:tc>
          <w:tcPr>
            <w:tcW w:w="1717" w:type="dxa"/>
            <w:tcBorders>
              <w:top w:val="single" w:sz="4" w:space="0" w:color="auto"/>
              <w:left w:val="single" w:sz="4" w:space="0" w:color="auto"/>
              <w:bottom w:val="single" w:sz="4" w:space="0" w:color="auto"/>
              <w:right w:val="single" w:sz="4" w:space="0" w:color="auto"/>
            </w:tcBorders>
            <w:hideMark/>
          </w:tcPr>
          <w:p w14:paraId="5C48F144" w14:textId="77777777" w:rsidR="00567108" w:rsidRDefault="00567108">
            <w:pPr>
              <w:jc w:val="center"/>
              <w:rPr>
                <w:rFonts w:asciiTheme="majorBidi" w:hAnsiTheme="majorBidi" w:cstheme="majorBidi"/>
              </w:rPr>
            </w:pPr>
            <w:r>
              <w:rPr>
                <w:rFonts w:asciiTheme="majorBidi" w:hAnsiTheme="majorBidi" w:cstheme="majorBidi"/>
              </w:rPr>
              <w:t>0.8 (0.63-1)</w:t>
            </w:r>
          </w:p>
        </w:tc>
        <w:tc>
          <w:tcPr>
            <w:tcW w:w="1785" w:type="dxa"/>
            <w:tcBorders>
              <w:top w:val="single" w:sz="4" w:space="0" w:color="auto"/>
              <w:left w:val="single" w:sz="4" w:space="0" w:color="auto"/>
              <w:bottom w:val="single" w:sz="4" w:space="0" w:color="auto"/>
              <w:right w:val="single" w:sz="4" w:space="0" w:color="auto"/>
            </w:tcBorders>
            <w:hideMark/>
          </w:tcPr>
          <w:p w14:paraId="755C9B96" w14:textId="77777777" w:rsidR="00567108" w:rsidRDefault="00567108">
            <w:pPr>
              <w:jc w:val="center"/>
              <w:rPr>
                <w:rFonts w:asciiTheme="majorBidi" w:hAnsiTheme="majorBidi" w:cstheme="majorBidi"/>
              </w:rPr>
            </w:pPr>
            <w:r>
              <w:rPr>
                <w:rFonts w:asciiTheme="majorBidi" w:hAnsiTheme="majorBidi" w:cstheme="majorBidi"/>
              </w:rPr>
              <w:t>0.79 (0.61-1)</w:t>
            </w:r>
          </w:p>
        </w:tc>
        <w:tc>
          <w:tcPr>
            <w:tcW w:w="1785" w:type="dxa"/>
            <w:tcBorders>
              <w:top w:val="single" w:sz="4" w:space="0" w:color="auto"/>
              <w:left w:val="single" w:sz="4" w:space="0" w:color="auto"/>
              <w:bottom w:val="single" w:sz="4" w:space="0" w:color="auto"/>
              <w:right w:val="single" w:sz="4" w:space="0" w:color="auto"/>
            </w:tcBorders>
            <w:hideMark/>
          </w:tcPr>
          <w:p w14:paraId="7CC9BA2E" w14:textId="77777777" w:rsidR="00567108" w:rsidRDefault="00567108">
            <w:pPr>
              <w:jc w:val="center"/>
              <w:rPr>
                <w:rFonts w:asciiTheme="majorBidi" w:hAnsiTheme="majorBidi" w:cstheme="majorBidi"/>
              </w:rPr>
            </w:pPr>
            <w:r>
              <w:rPr>
                <w:rFonts w:asciiTheme="majorBidi" w:hAnsiTheme="majorBidi" w:cstheme="majorBidi"/>
              </w:rPr>
              <w:t>2.03 (0.91-2.82)</w:t>
            </w:r>
          </w:p>
        </w:tc>
        <w:tc>
          <w:tcPr>
            <w:tcW w:w="1011" w:type="dxa"/>
            <w:tcBorders>
              <w:top w:val="single" w:sz="4" w:space="0" w:color="auto"/>
              <w:left w:val="single" w:sz="4" w:space="0" w:color="auto"/>
              <w:bottom w:val="single" w:sz="4" w:space="0" w:color="auto"/>
              <w:right w:val="single" w:sz="4" w:space="0" w:color="auto"/>
            </w:tcBorders>
            <w:hideMark/>
          </w:tcPr>
          <w:p w14:paraId="61F87E1B" w14:textId="77777777" w:rsidR="00567108" w:rsidRDefault="00567108">
            <w:pPr>
              <w:rPr>
                <w:rFonts w:asciiTheme="majorBidi" w:hAnsiTheme="majorBidi" w:cstheme="majorBidi"/>
              </w:rPr>
            </w:pPr>
            <w:r>
              <w:rPr>
                <w:rFonts w:asciiTheme="majorBidi" w:hAnsiTheme="majorBidi" w:cstheme="majorBidi"/>
              </w:rPr>
              <w:t>0.00</w:t>
            </w:r>
          </w:p>
        </w:tc>
      </w:tr>
      <w:tr w:rsidR="00567108" w14:paraId="236C35BF"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56B541F9" w14:textId="77777777" w:rsidR="00567108" w:rsidRDefault="00567108">
            <w:pPr>
              <w:rPr>
                <w:rFonts w:asciiTheme="majorBidi" w:hAnsiTheme="majorBidi" w:cstheme="majorBidi"/>
              </w:rPr>
            </w:pPr>
            <w:r>
              <w:rPr>
                <w:rFonts w:asciiTheme="majorBidi" w:hAnsiTheme="majorBidi" w:cstheme="majorBidi"/>
              </w:rPr>
              <w:t>Total Bilirubin (mg/</w:t>
            </w:r>
            <w:proofErr w:type="gramStart"/>
            <w:r>
              <w:rPr>
                <w:rFonts w:asciiTheme="majorBidi" w:hAnsiTheme="majorBidi" w:cstheme="majorBidi"/>
              </w:rPr>
              <w:t>dl)*</w:t>
            </w:r>
            <w:proofErr w:type="gramEnd"/>
          </w:p>
        </w:tc>
        <w:tc>
          <w:tcPr>
            <w:tcW w:w="1717" w:type="dxa"/>
            <w:tcBorders>
              <w:top w:val="single" w:sz="4" w:space="0" w:color="auto"/>
              <w:left w:val="single" w:sz="4" w:space="0" w:color="auto"/>
              <w:bottom w:val="single" w:sz="4" w:space="0" w:color="auto"/>
              <w:right w:val="single" w:sz="4" w:space="0" w:color="auto"/>
            </w:tcBorders>
            <w:hideMark/>
          </w:tcPr>
          <w:p w14:paraId="02B0DB88" w14:textId="77777777" w:rsidR="00567108" w:rsidRDefault="00567108">
            <w:pPr>
              <w:jc w:val="center"/>
              <w:rPr>
                <w:rFonts w:asciiTheme="majorBidi" w:hAnsiTheme="majorBidi" w:cstheme="majorBidi"/>
              </w:rPr>
            </w:pPr>
            <w:r>
              <w:rPr>
                <w:rFonts w:asciiTheme="majorBidi" w:hAnsiTheme="majorBidi" w:cstheme="majorBidi"/>
              </w:rPr>
              <w:t>0.7 (0.5-1.6)</w:t>
            </w:r>
          </w:p>
        </w:tc>
        <w:tc>
          <w:tcPr>
            <w:tcW w:w="1785" w:type="dxa"/>
            <w:tcBorders>
              <w:top w:val="single" w:sz="4" w:space="0" w:color="auto"/>
              <w:left w:val="single" w:sz="4" w:space="0" w:color="auto"/>
              <w:bottom w:val="single" w:sz="4" w:space="0" w:color="auto"/>
              <w:right w:val="single" w:sz="4" w:space="0" w:color="auto"/>
            </w:tcBorders>
            <w:hideMark/>
          </w:tcPr>
          <w:p w14:paraId="55E29D5D" w14:textId="77777777" w:rsidR="00567108" w:rsidRDefault="00567108">
            <w:pPr>
              <w:jc w:val="center"/>
              <w:rPr>
                <w:rFonts w:asciiTheme="majorBidi" w:hAnsiTheme="majorBidi" w:cstheme="majorBidi"/>
              </w:rPr>
            </w:pPr>
            <w:r>
              <w:rPr>
                <w:rFonts w:asciiTheme="majorBidi" w:hAnsiTheme="majorBidi" w:cstheme="majorBidi"/>
              </w:rPr>
              <w:t>0.7 (0.4-1.4)</w:t>
            </w:r>
          </w:p>
        </w:tc>
        <w:tc>
          <w:tcPr>
            <w:tcW w:w="1785" w:type="dxa"/>
            <w:tcBorders>
              <w:top w:val="single" w:sz="4" w:space="0" w:color="auto"/>
              <w:left w:val="single" w:sz="4" w:space="0" w:color="auto"/>
              <w:bottom w:val="single" w:sz="4" w:space="0" w:color="auto"/>
              <w:right w:val="single" w:sz="4" w:space="0" w:color="auto"/>
            </w:tcBorders>
            <w:hideMark/>
          </w:tcPr>
          <w:p w14:paraId="71BBD206" w14:textId="77777777" w:rsidR="00567108" w:rsidRDefault="00567108">
            <w:pPr>
              <w:jc w:val="center"/>
              <w:rPr>
                <w:rFonts w:asciiTheme="majorBidi" w:hAnsiTheme="majorBidi" w:cstheme="majorBidi"/>
              </w:rPr>
            </w:pPr>
            <w:r>
              <w:rPr>
                <w:rFonts w:asciiTheme="majorBidi" w:hAnsiTheme="majorBidi" w:cstheme="majorBidi"/>
              </w:rPr>
              <w:t>2.3 (0.74-4.95)</w:t>
            </w:r>
          </w:p>
        </w:tc>
        <w:tc>
          <w:tcPr>
            <w:tcW w:w="1011" w:type="dxa"/>
            <w:tcBorders>
              <w:top w:val="single" w:sz="4" w:space="0" w:color="auto"/>
              <w:left w:val="single" w:sz="4" w:space="0" w:color="auto"/>
              <w:bottom w:val="single" w:sz="4" w:space="0" w:color="auto"/>
              <w:right w:val="single" w:sz="4" w:space="0" w:color="auto"/>
            </w:tcBorders>
            <w:hideMark/>
          </w:tcPr>
          <w:p w14:paraId="4D752DD5" w14:textId="77777777" w:rsidR="00567108" w:rsidRDefault="00567108">
            <w:pPr>
              <w:rPr>
                <w:rFonts w:asciiTheme="majorBidi" w:hAnsiTheme="majorBidi" w:cstheme="majorBidi"/>
              </w:rPr>
            </w:pPr>
            <w:r>
              <w:rPr>
                <w:rFonts w:asciiTheme="majorBidi" w:hAnsiTheme="majorBidi" w:cstheme="majorBidi"/>
              </w:rPr>
              <w:t>0.00</w:t>
            </w:r>
          </w:p>
        </w:tc>
      </w:tr>
      <w:tr w:rsidR="00567108" w14:paraId="447B2C37"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0956B369" w14:textId="77777777" w:rsidR="00567108" w:rsidRDefault="00567108">
            <w:pPr>
              <w:rPr>
                <w:rFonts w:asciiTheme="majorBidi" w:hAnsiTheme="majorBidi" w:cstheme="majorBidi"/>
              </w:rPr>
            </w:pPr>
            <w:r>
              <w:rPr>
                <w:rFonts w:asciiTheme="majorBidi" w:hAnsiTheme="majorBidi" w:cstheme="majorBidi"/>
              </w:rPr>
              <w:t>Aspartate Transaminase (IU/</w:t>
            </w:r>
            <w:proofErr w:type="gramStart"/>
            <w:r>
              <w:rPr>
                <w:rFonts w:asciiTheme="majorBidi" w:hAnsiTheme="majorBidi" w:cstheme="majorBidi"/>
              </w:rPr>
              <w:t>L)*</w:t>
            </w:r>
            <w:proofErr w:type="gramEnd"/>
          </w:p>
        </w:tc>
        <w:tc>
          <w:tcPr>
            <w:tcW w:w="1717" w:type="dxa"/>
            <w:tcBorders>
              <w:top w:val="single" w:sz="4" w:space="0" w:color="auto"/>
              <w:left w:val="single" w:sz="4" w:space="0" w:color="auto"/>
              <w:bottom w:val="single" w:sz="4" w:space="0" w:color="auto"/>
              <w:right w:val="single" w:sz="4" w:space="0" w:color="auto"/>
            </w:tcBorders>
            <w:hideMark/>
          </w:tcPr>
          <w:p w14:paraId="5E2D8082" w14:textId="77777777" w:rsidR="00567108" w:rsidRDefault="00567108">
            <w:pPr>
              <w:jc w:val="center"/>
              <w:rPr>
                <w:rFonts w:asciiTheme="majorBidi" w:hAnsiTheme="majorBidi" w:cstheme="majorBidi"/>
              </w:rPr>
            </w:pPr>
            <w:r>
              <w:rPr>
                <w:rFonts w:asciiTheme="majorBidi" w:hAnsiTheme="majorBidi" w:cstheme="majorBidi"/>
              </w:rPr>
              <w:t>181 (97-450)</w:t>
            </w:r>
          </w:p>
        </w:tc>
        <w:tc>
          <w:tcPr>
            <w:tcW w:w="1785" w:type="dxa"/>
            <w:tcBorders>
              <w:top w:val="single" w:sz="4" w:space="0" w:color="auto"/>
              <w:left w:val="single" w:sz="4" w:space="0" w:color="auto"/>
              <w:bottom w:val="single" w:sz="4" w:space="0" w:color="auto"/>
              <w:right w:val="single" w:sz="4" w:space="0" w:color="auto"/>
            </w:tcBorders>
            <w:hideMark/>
          </w:tcPr>
          <w:p w14:paraId="12A7F25E" w14:textId="77777777" w:rsidR="00567108" w:rsidRDefault="00567108">
            <w:pPr>
              <w:jc w:val="center"/>
              <w:rPr>
                <w:rFonts w:asciiTheme="majorBidi" w:hAnsiTheme="majorBidi" w:cstheme="majorBidi"/>
              </w:rPr>
            </w:pPr>
            <w:r>
              <w:rPr>
                <w:rFonts w:asciiTheme="majorBidi" w:hAnsiTheme="majorBidi" w:cstheme="majorBidi"/>
              </w:rPr>
              <w:t>174 (95-377)</w:t>
            </w:r>
          </w:p>
        </w:tc>
        <w:tc>
          <w:tcPr>
            <w:tcW w:w="1785" w:type="dxa"/>
            <w:tcBorders>
              <w:top w:val="single" w:sz="4" w:space="0" w:color="auto"/>
              <w:left w:val="single" w:sz="4" w:space="0" w:color="auto"/>
              <w:bottom w:val="single" w:sz="4" w:space="0" w:color="auto"/>
              <w:right w:val="single" w:sz="4" w:space="0" w:color="auto"/>
            </w:tcBorders>
            <w:hideMark/>
          </w:tcPr>
          <w:p w14:paraId="5009AC48" w14:textId="77777777" w:rsidR="00567108" w:rsidRDefault="00567108">
            <w:pPr>
              <w:jc w:val="center"/>
              <w:rPr>
                <w:rFonts w:asciiTheme="majorBidi" w:hAnsiTheme="majorBidi" w:cstheme="majorBidi"/>
              </w:rPr>
            </w:pPr>
            <w:r>
              <w:rPr>
                <w:rFonts w:asciiTheme="majorBidi" w:hAnsiTheme="majorBidi" w:cstheme="majorBidi"/>
              </w:rPr>
              <w:t>445 (147-2241)</w:t>
            </w:r>
          </w:p>
        </w:tc>
        <w:tc>
          <w:tcPr>
            <w:tcW w:w="1011" w:type="dxa"/>
            <w:tcBorders>
              <w:top w:val="single" w:sz="4" w:space="0" w:color="auto"/>
              <w:left w:val="single" w:sz="4" w:space="0" w:color="auto"/>
              <w:bottom w:val="single" w:sz="4" w:space="0" w:color="auto"/>
              <w:right w:val="single" w:sz="4" w:space="0" w:color="auto"/>
            </w:tcBorders>
            <w:hideMark/>
          </w:tcPr>
          <w:p w14:paraId="1E231F79" w14:textId="77777777" w:rsidR="00567108" w:rsidRDefault="00567108">
            <w:pPr>
              <w:rPr>
                <w:rFonts w:asciiTheme="majorBidi" w:hAnsiTheme="majorBidi" w:cstheme="majorBidi"/>
              </w:rPr>
            </w:pPr>
            <w:r>
              <w:rPr>
                <w:rFonts w:asciiTheme="majorBidi" w:hAnsiTheme="majorBidi" w:cstheme="majorBidi"/>
              </w:rPr>
              <w:t>0.00</w:t>
            </w:r>
          </w:p>
        </w:tc>
      </w:tr>
      <w:tr w:rsidR="00567108" w14:paraId="72C3C3DC"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445C09DB" w14:textId="77777777" w:rsidR="00567108" w:rsidRDefault="00567108">
            <w:pPr>
              <w:rPr>
                <w:rFonts w:asciiTheme="majorBidi" w:hAnsiTheme="majorBidi" w:cstheme="majorBidi"/>
              </w:rPr>
            </w:pPr>
            <w:r>
              <w:rPr>
                <w:rFonts w:asciiTheme="majorBidi" w:hAnsiTheme="majorBidi" w:cstheme="majorBidi"/>
              </w:rPr>
              <w:t>Alanine Transaminase (IU/</w:t>
            </w:r>
            <w:proofErr w:type="gramStart"/>
            <w:r>
              <w:rPr>
                <w:rFonts w:asciiTheme="majorBidi" w:hAnsiTheme="majorBidi" w:cstheme="majorBidi"/>
              </w:rPr>
              <w:t>L)*</w:t>
            </w:r>
            <w:proofErr w:type="gramEnd"/>
          </w:p>
        </w:tc>
        <w:tc>
          <w:tcPr>
            <w:tcW w:w="1717" w:type="dxa"/>
            <w:tcBorders>
              <w:top w:val="single" w:sz="4" w:space="0" w:color="auto"/>
              <w:left w:val="single" w:sz="4" w:space="0" w:color="auto"/>
              <w:bottom w:val="single" w:sz="4" w:space="0" w:color="auto"/>
              <w:right w:val="single" w:sz="4" w:space="0" w:color="auto"/>
            </w:tcBorders>
            <w:hideMark/>
          </w:tcPr>
          <w:p w14:paraId="19F2E22A" w14:textId="77777777" w:rsidR="00567108" w:rsidRDefault="00567108">
            <w:pPr>
              <w:jc w:val="center"/>
              <w:rPr>
                <w:rFonts w:asciiTheme="majorBidi" w:hAnsiTheme="majorBidi" w:cstheme="majorBidi"/>
              </w:rPr>
            </w:pPr>
            <w:r>
              <w:rPr>
                <w:rFonts w:asciiTheme="majorBidi" w:hAnsiTheme="majorBidi" w:cstheme="majorBidi"/>
              </w:rPr>
              <w:t>96 (54-277)</w:t>
            </w:r>
          </w:p>
        </w:tc>
        <w:tc>
          <w:tcPr>
            <w:tcW w:w="1785" w:type="dxa"/>
            <w:tcBorders>
              <w:top w:val="single" w:sz="4" w:space="0" w:color="auto"/>
              <w:left w:val="single" w:sz="4" w:space="0" w:color="auto"/>
              <w:bottom w:val="single" w:sz="4" w:space="0" w:color="auto"/>
              <w:right w:val="single" w:sz="4" w:space="0" w:color="auto"/>
            </w:tcBorders>
            <w:hideMark/>
          </w:tcPr>
          <w:p w14:paraId="15DB234D" w14:textId="77777777" w:rsidR="00567108" w:rsidRDefault="00567108">
            <w:pPr>
              <w:jc w:val="center"/>
              <w:rPr>
                <w:rFonts w:asciiTheme="majorBidi" w:hAnsiTheme="majorBidi" w:cstheme="majorBidi"/>
              </w:rPr>
            </w:pPr>
            <w:r>
              <w:rPr>
                <w:rFonts w:asciiTheme="majorBidi" w:hAnsiTheme="majorBidi" w:cstheme="majorBidi"/>
              </w:rPr>
              <w:t>94 (52-246)</w:t>
            </w:r>
          </w:p>
        </w:tc>
        <w:tc>
          <w:tcPr>
            <w:tcW w:w="1785" w:type="dxa"/>
            <w:tcBorders>
              <w:top w:val="single" w:sz="4" w:space="0" w:color="auto"/>
              <w:left w:val="single" w:sz="4" w:space="0" w:color="auto"/>
              <w:bottom w:val="single" w:sz="4" w:space="0" w:color="auto"/>
              <w:right w:val="single" w:sz="4" w:space="0" w:color="auto"/>
            </w:tcBorders>
            <w:hideMark/>
          </w:tcPr>
          <w:p w14:paraId="12E603BD" w14:textId="77777777" w:rsidR="00567108" w:rsidRDefault="00567108">
            <w:pPr>
              <w:jc w:val="center"/>
              <w:rPr>
                <w:rFonts w:asciiTheme="majorBidi" w:hAnsiTheme="majorBidi" w:cstheme="majorBidi"/>
              </w:rPr>
            </w:pPr>
            <w:r>
              <w:rPr>
                <w:rFonts w:asciiTheme="majorBidi" w:hAnsiTheme="majorBidi" w:cstheme="majorBidi"/>
              </w:rPr>
              <w:t>169 (85-2240)</w:t>
            </w:r>
          </w:p>
        </w:tc>
        <w:tc>
          <w:tcPr>
            <w:tcW w:w="1011" w:type="dxa"/>
            <w:tcBorders>
              <w:top w:val="single" w:sz="4" w:space="0" w:color="auto"/>
              <w:left w:val="single" w:sz="4" w:space="0" w:color="auto"/>
              <w:bottom w:val="single" w:sz="4" w:space="0" w:color="auto"/>
              <w:right w:val="single" w:sz="4" w:space="0" w:color="auto"/>
            </w:tcBorders>
            <w:hideMark/>
          </w:tcPr>
          <w:p w14:paraId="1D2A1712" w14:textId="77777777" w:rsidR="00567108" w:rsidRDefault="00567108">
            <w:pPr>
              <w:rPr>
                <w:rFonts w:asciiTheme="majorBidi" w:hAnsiTheme="majorBidi" w:cstheme="majorBidi"/>
              </w:rPr>
            </w:pPr>
            <w:r>
              <w:rPr>
                <w:rFonts w:asciiTheme="majorBidi" w:hAnsiTheme="majorBidi" w:cstheme="majorBidi"/>
              </w:rPr>
              <w:t>0.10</w:t>
            </w:r>
          </w:p>
        </w:tc>
      </w:tr>
      <w:tr w:rsidR="00567108" w14:paraId="06797B4A"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5B3DC336" w14:textId="77777777" w:rsidR="00567108" w:rsidRDefault="00567108">
            <w:pPr>
              <w:rPr>
                <w:rFonts w:asciiTheme="majorBidi" w:hAnsiTheme="majorBidi" w:cstheme="majorBidi"/>
              </w:rPr>
            </w:pPr>
            <w:r>
              <w:rPr>
                <w:rFonts w:asciiTheme="majorBidi" w:hAnsiTheme="majorBidi" w:cstheme="majorBidi"/>
              </w:rPr>
              <w:t xml:space="preserve">Alkaline </w:t>
            </w:r>
            <w:proofErr w:type="spellStart"/>
            <w:proofErr w:type="gramStart"/>
            <w:r>
              <w:rPr>
                <w:rFonts w:asciiTheme="majorBidi" w:hAnsiTheme="majorBidi" w:cstheme="majorBidi"/>
              </w:rPr>
              <w:t>Phoshatase</w:t>
            </w:r>
            <w:proofErr w:type="spellEnd"/>
            <w:r>
              <w:rPr>
                <w:rFonts w:asciiTheme="majorBidi" w:hAnsiTheme="majorBidi" w:cstheme="majorBidi"/>
              </w:rPr>
              <w:t>(</w:t>
            </w:r>
            <w:proofErr w:type="gramEnd"/>
            <w:r>
              <w:rPr>
                <w:rFonts w:asciiTheme="majorBidi" w:hAnsiTheme="majorBidi" w:cstheme="majorBidi"/>
              </w:rPr>
              <w:t>IU/L)*</w:t>
            </w:r>
          </w:p>
        </w:tc>
        <w:tc>
          <w:tcPr>
            <w:tcW w:w="1717" w:type="dxa"/>
            <w:tcBorders>
              <w:top w:val="single" w:sz="4" w:space="0" w:color="auto"/>
              <w:left w:val="single" w:sz="4" w:space="0" w:color="auto"/>
              <w:bottom w:val="single" w:sz="4" w:space="0" w:color="auto"/>
              <w:right w:val="single" w:sz="4" w:space="0" w:color="auto"/>
            </w:tcBorders>
            <w:hideMark/>
          </w:tcPr>
          <w:p w14:paraId="6B76C4DB" w14:textId="77777777" w:rsidR="00567108" w:rsidRDefault="00567108">
            <w:pPr>
              <w:jc w:val="center"/>
              <w:rPr>
                <w:rFonts w:asciiTheme="majorBidi" w:hAnsiTheme="majorBidi" w:cstheme="majorBidi"/>
              </w:rPr>
            </w:pPr>
            <w:r>
              <w:rPr>
                <w:rFonts w:asciiTheme="majorBidi" w:hAnsiTheme="majorBidi" w:cstheme="majorBidi"/>
              </w:rPr>
              <w:t>123 (91-187)</w:t>
            </w:r>
          </w:p>
        </w:tc>
        <w:tc>
          <w:tcPr>
            <w:tcW w:w="1785" w:type="dxa"/>
            <w:tcBorders>
              <w:top w:val="single" w:sz="4" w:space="0" w:color="auto"/>
              <w:left w:val="single" w:sz="4" w:space="0" w:color="auto"/>
              <w:bottom w:val="single" w:sz="4" w:space="0" w:color="auto"/>
              <w:right w:val="single" w:sz="4" w:space="0" w:color="auto"/>
            </w:tcBorders>
            <w:hideMark/>
          </w:tcPr>
          <w:p w14:paraId="466B0862" w14:textId="77777777" w:rsidR="00567108" w:rsidRDefault="00567108">
            <w:pPr>
              <w:jc w:val="center"/>
              <w:rPr>
                <w:rFonts w:asciiTheme="majorBidi" w:hAnsiTheme="majorBidi" w:cstheme="majorBidi"/>
              </w:rPr>
            </w:pPr>
            <w:r>
              <w:rPr>
                <w:rFonts w:asciiTheme="majorBidi" w:hAnsiTheme="majorBidi" w:cstheme="majorBidi"/>
              </w:rPr>
              <w:t>122 (91-187)</w:t>
            </w:r>
          </w:p>
        </w:tc>
        <w:tc>
          <w:tcPr>
            <w:tcW w:w="1785" w:type="dxa"/>
            <w:tcBorders>
              <w:top w:val="single" w:sz="4" w:space="0" w:color="auto"/>
              <w:left w:val="single" w:sz="4" w:space="0" w:color="auto"/>
              <w:bottom w:val="single" w:sz="4" w:space="0" w:color="auto"/>
              <w:right w:val="single" w:sz="4" w:space="0" w:color="auto"/>
            </w:tcBorders>
            <w:hideMark/>
          </w:tcPr>
          <w:p w14:paraId="132D7723" w14:textId="77777777" w:rsidR="00567108" w:rsidRDefault="00567108">
            <w:pPr>
              <w:jc w:val="center"/>
              <w:rPr>
                <w:rFonts w:asciiTheme="majorBidi" w:hAnsiTheme="majorBidi" w:cstheme="majorBidi"/>
              </w:rPr>
            </w:pPr>
            <w:r>
              <w:rPr>
                <w:rFonts w:asciiTheme="majorBidi" w:hAnsiTheme="majorBidi" w:cstheme="majorBidi"/>
              </w:rPr>
              <w:t>133 (82-280)</w:t>
            </w:r>
          </w:p>
        </w:tc>
        <w:tc>
          <w:tcPr>
            <w:tcW w:w="1011" w:type="dxa"/>
            <w:tcBorders>
              <w:top w:val="single" w:sz="4" w:space="0" w:color="auto"/>
              <w:left w:val="single" w:sz="4" w:space="0" w:color="auto"/>
              <w:bottom w:val="single" w:sz="4" w:space="0" w:color="auto"/>
              <w:right w:val="single" w:sz="4" w:space="0" w:color="auto"/>
            </w:tcBorders>
            <w:hideMark/>
          </w:tcPr>
          <w:p w14:paraId="524043E5" w14:textId="77777777" w:rsidR="00567108" w:rsidRDefault="00567108">
            <w:pPr>
              <w:rPr>
                <w:rFonts w:asciiTheme="majorBidi" w:hAnsiTheme="majorBidi" w:cstheme="majorBidi"/>
              </w:rPr>
            </w:pPr>
            <w:r>
              <w:rPr>
                <w:rFonts w:asciiTheme="majorBidi" w:hAnsiTheme="majorBidi" w:cstheme="majorBidi"/>
              </w:rPr>
              <w:t>0.150</w:t>
            </w:r>
          </w:p>
        </w:tc>
      </w:tr>
      <w:tr w:rsidR="00567108" w14:paraId="337FFD68"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7D7B8A37" w14:textId="77777777" w:rsidR="00567108" w:rsidRDefault="00567108">
            <w:pPr>
              <w:rPr>
                <w:rFonts w:asciiTheme="majorBidi" w:hAnsiTheme="majorBidi" w:cstheme="majorBidi"/>
              </w:rPr>
            </w:pPr>
            <w:r>
              <w:rPr>
                <w:rFonts w:asciiTheme="majorBidi" w:hAnsiTheme="majorBidi" w:cstheme="majorBidi"/>
              </w:rPr>
              <w:t>pH</w:t>
            </w:r>
          </w:p>
        </w:tc>
        <w:tc>
          <w:tcPr>
            <w:tcW w:w="1717" w:type="dxa"/>
            <w:tcBorders>
              <w:top w:val="single" w:sz="4" w:space="0" w:color="auto"/>
              <w:left w:val="single" w:sz="4" w:space="0" w:color="auto"/>
              <w:bottom w:val="single" w:sz="4" w:space="0" w:color="auto"/>
              <w:right w:val="single" w:sz="4" w:space="0" w:color="auto"/>
            </w:tcBorders>
            <w:hideMark/>
          </w:tcPr>
          <w:p w14:paraId="07725300" w14:textId="77777777" w:rsidR="00567108" w:rsidRDefault="00567108">
            <w:pPr>
              <w:jc w:val="center"/>
              <w:rPr>
                <w:rFonts w:asciiTheme="majorBidi" w:hAnsiTheme="majorBidi" w:cstheme="majorBidi"/>
              </w:rPr>
            </w:pPr>
            <w:r>
              <w:rPr>
                <w:rFonts w:asciiTheme="majorBidi" w:hAnsiTheme="majorBidi" w:cstheme="majorBidi"/>
              </w:rPr>
              <w:t>7.39 (7.38-7.48)</w:t>
            </w:r>
          </w:p>
        </w:tc>
        <w:tc>
          <w:tcPr>
            <w:tcW w:w="1785" w:type="dxa"/>
            <w:tcBorders>
              <w:top w:val="single" w:sz="4" w:space="0" w:color="auto"/>
              <w:left w:val="single" w:sz="4" w:space="0" w:color="auto"/>
              <w:bottom w:val="single" w:sz="4" w:space="0" w:color="auto"/>
              <w:right w:val="single" w:sz="4" w:space="0" w:color="auto"/>
            </w:tcBorders>
            <w:hideMark/>
          </w:tcPr>
          <w:p w14:paraId="47E6D395" w14:textId="77777777" w:rsidR="00567108" w:rsidRDefault="00567108">
            <w:pPr>
              <w:jc w:val="center"/>
              <w:rPr>
                <w:rFonts w:asciiTheme="majorBidi" w:hAnsiTheme="majorBidi" w:cstheme="majorBidi"/>
              </w:rPr>
            </w:pPr>
            <w:r>
              <w:rPr>
                <w:rFonts w:asciiTheme="majorBidi" w:hAnsiTheme="majorBidi" w:cstheme="majorBidi"/>
              </w:rPr>
              <w:t>7.41 (7.39-7.42)</w:t>
            </w:r>
          </w:p>
        </w:tc>
        <w:tc>
          <w:tcPr>
            <w:tcW w:w="1785" w:type="dxa"/>
            <w:tcBorders>
              <w:top w:val="single" w:sz="4" w:space="0" w:color="auto"/>
              <w:left w:val="single" w:sz="4" w:space="0" w:color="auto"/>
              <w:bottom w:val="single" w:sz="4" w:space="0" w:color="auto"/>
              <w:right w:val="single" w:sz="4" w:space="0" w:color="auto"/>
            </w:tcBorders>
            <w:hideMark/>
          </w:tcPr>
          <w:p w14:paraId="7D4FD7E3" w14:textId="77777777" w:rsidR="00567108" w:rsidRDefault="00567108">
            <w:pPr>
              <w:jc w:val="center"/>
              <w:rPr>
                <w:rFonts w:asciiTheme="majorBidi" w:hAnsiTheme="majorBidi" w:cstheme="majorBidi"/>
              </w:rPr>
            </w:pPr>
            <w:r>
              <w:rPr>
                <w:rFonts w:asciiTheme="majorBidi" w:hAnsiTheme="majorBidi" w:cstheme="majorBidi"/>
              </w:rPr>
              <w:t>7.28 (7.20-7.36)</w:t>
            </w:r>
          </w:p>
        </w:tc>
        <w:tc>
          <w:tcPr>
            <w:tcW w:w="1011" w:type="dxa"/>
            <w:tcBorders>
              <w:top w:val="single" w:sz="4" w:space="0" w:color="auto"/>
              <w:left w:val="single" w:sz="4" w:space="0" w:color="auto"/>
              <w:bottom w:val="single" w:sz="4" w:space="0" w:color="auto"/>
              <w:right w:val="single" w:sz="4" w:space="0" w:color="auto"/>
            </w:tcBorders>
            <w:hideMark/>
          </w:tcPr>
          <w:p w14:paraId="7B1A1AB8" w14:textId="77777777" w:rsidR="00567108" w:rsidRDefault="00567108">
            <w:pPr>
              <w:rPr>
                <w:rFonts w:asciiTheme="majorBidi" w:hAnsiTheme="majorBidi" w:cstheme="majorBidi"/>
              </w:rPr>
            </w:pPr>
            <w:r>
              <w:rPr>
                <w:rFonts w:asciiTheme="majorBidi" w:hAnsiTheme="majorBidi" w:cstheme="majorBidi"/>
              </w:rPr>
              <w:t>0.00</w:t>
            </w:r>
          </w:p>
        </w:tc>
      </w:tr>
      <w:tr w:rsidR="00567108" w14:paraId="24CAF992"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50293C4C" w14:textId="77777777" w:rsidR="00567108" w:rsidRDefault="00567108">
            <w:pPr>
              <w:rPr>
                <w:rFonts w:asciiTheme="majorBidi" w:hAnsiTheme="majorBidi" w:cstheme="majorBidi"/>
              </w:rPr>
            </w:pPr>
            <w:r>
              <w:rPr>
                <w:rFonts w:asciiTheme="majorBidi" w:hAnsiTheme="majorBidi" w:cstheme="majorBidi"/>
              </w:rPr>
              <w:t>Bicarbonate</w:t>
            </w:r>
          </w:p>
        </w:tc>
        <w:tc>
          <w:tcPr>
            <w:tcW w:w="1717" w:type="dxa"/>
            <w:tcBorders>
              <w:top w:val="single" w:sz="4" w:space="0" w:color="auto"/>
              <w:left w:val="single" w:sz="4" w:space="0" w:color="auto"/>
              <w:bottom w:val="single" w:sz="4" w:space="0" w:color="auto"/>
              <w:right w:val="single" w:sz="4" w:space="0" w:color="auto"/>
            </w:tcBorders>
            <w:hideMark/>
          </w:tcPr>
          <w:p w14:paraId="58FB0E51" w14:textId="77777777" w:rsidR="00567108" w:rsidRDefault="00567108">
            <w:pPr>
              <w:jc w:val="center"/>
              <w:rPr>
                <w:rFonts w:asciiTheme="majorBidi" w:hAnsiTheme="majorBidi" w:cstheme="majorBidi"/>
              </w:rPr>
            </w:pPr>
            <w:r>
              <w:rPr>
                <w:rFonts w:asciiTheme="majorBidi" w:hAnsiTheme="majorBidi" w:cstheme="majorBidi"/>
              </w:rPr>
              <w:t>21.0 (20.23-21.77)</w:t>
            </w:r>
          </w:p>
        </w:tc>
        <w:tc>
          <w:tcPr>
            <w:tcW w:w="1785" w:type="dxa"/>
            <w:tcBorders>
              <w:top w:val="single" w:sz="4" w:space="0" w:color="auto"/>
              <w:left w:val="single" w:sz="4" w:space="0" w:color="auto"/>
              <w:bottom w:val="single" w:sz="4" w:space="0" w:color="auto"/>
              <w:right w:val="single" w:sz="4" w:space="0" w:color="auto"/>
            </w:tcBorders>
            <w:hideMark/>
          </w:tcPr>
          <w:p w14:paraId="32612A0B" w14:textId="77777777" w:rsidR="00567108" w:rsidRDefault="00567108">
            <w:pPr>
              <w:jc w:val="center"/>
              <w:rPr>
                <w:rFonts w:asciiTheme="majorBidi" w:hAnsiTheme="majorBidi" w:cstheme="majorBidi"/>
              </w:rPr>
            </w:pPr>
            <w:r>
              <w:rPr>
                <w:rFonts w:asciiTheme="majorBidi" w:hAnsiTheme="majorBidi" w:cstheme="majorBidi"/>
              </w:rPr>
              <w:t>21.7 (21.01-22.46)</w:t>
            </w:r>
          </w:p>
        </w:tc>
        <w:tc>
          <w:tcPr>
            <w:tcW w:w="1785" w:type="dxa"/>
            <w:tcBorders>
              <w:top w:val="single" w:sz="4" w:space="0" w:color="auto"/>
              <w:left w:val="single" w:sz="4" w:space="0" w:color="auto"/>
              <w:bottom w:val="single" w:sz="4" w:space="0" w:color="auto"/>
              <w:right w:val="single" w:sz="4" w:space="0" w:color="auto"/>
            </w:tcBorders>
            <w:hideMark/>
          </w:tcPr>
          <w:p w14:paraId="5496C20F" w14:textId="77777777" w:rsidR="00567108" w:rsidRDefault="00567108">
            <w:pPr>
              <w:jc w:val="center"/>
              <w:rPr>
                <w:rFonts w:asciiTheme="majorBidi" w:hAnsiTheme="majorBidi" w:cstheme="majorBidi"/>
              </w:rPr>
            </w:pPr>
            <w:r>
              <w:rPr>
                <w:rFonts w:asciiTheme="majorBidi" w:hAnsiTheme="majorBidi" w:cstheme="majorBidi"/>
              </w:rPr>
              <w:t>14.4 (11.73-17.13)</w:t>
            </w:r>
          </w:p>
        </w:tc>
        <w:tc>
          <w:tcPr>
            <w:tcW w:w="1011" w:type="dxa"/>
            <w:tcBorders>
              <w:top w:val="single" w:sz="4" w:space="0" w:color="auto"/>
              <w:left w:val="single" w:sz="4" w:space="0" w:color="auto"/>
              <w:bottom w:val="single" w:sz="4" w:space="0" w:color="auto"/>
              <w:right w:val="single" w:sz="4" w:space="0" w:color="auto"/>
            </w:tcBorders>
            <w:hideMark/>
          </w:tcPr>
          <w:p w14:paraId="369FA007" w14:textId="77777777" w:rsidR="00567108" w:rsidRDefault="00567108">
            <w:pPr>
              <w:rPr>
                <w:rFonts w:asciiTheme="majorBidi" w:hAnsiTheme="majorBidi" w:cstheme="majorBidi"/>
              </w:rPr>
            </w:pPr>
            <w:r>
              <w:rPr>
                <w:rFonts w:asciiTheme="majorBidi" w:hAnsiTheme="majorBidi" w:cstheme="majorBidi"/>
              </w:rPr>
              <w:t>0.00</w:t>
            </w:r>
          </w:p>
        </w:tc>
      </w:tr>
      <w:tr w:rsidR="00567108" w14:paraId="6AE3ED67"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19D52564" w14:textId="77777777" w:rsidR="00567108" w:rsidRDefault="00567108">
            <w:pPr>
              <w:rPr>
                <w:rFonts w:asciiTheme="majorBidi" w:hAnsiTheme="majorBidi" w:cstheme="majorBidi"/>
              </w:rPr>
            </w:pPr>
            <w:r>
              <w:rPr>
                <w:rFonts w:asciiTheme="majorBidi" w:hAnsiTheme="majorBidi" w:cstheme="majorBidi"/>
              </w:rPr>
              <w:t>Lactate*</w:t>
            </w:r>
          </w:p>
        </w:tc>
        <w:tc>
          <w:tcPr>
            <w:tcW w:w="1717" w:type="dxa"/>
            <w:tcBorders>
              <w:top w:val="single" w:sz="4" w:space="0" w:color="auto"/>
              <w:left w:val="single" w:sz="4" w:space="0" w:color="auto"/>
              <w:bottom w:val="single" w:sz="4" w:space="0" w:color="auto"/>
              <w:right w:val="single" w:sz="4" w:space="0" w:color="auto"/>
            </w:tcBorders>
            <w:hideMark/>
          </w:tcPr>
          <w:p w14:paraId="21082E85" w14:textId="77777777" w:rsidR="00567108" w:rsidRDefault="00567108">
            <w:pPr>
              <w:jc w:val="center"/>
              <w:rPr>
                <w:rFonts w:asciiTheme="majorBidi" w:hAnsiTheme="majorBidi" w:cstheme="majorBidi"/>
              </w:rPr>
            </w:pPr>
            <w:r>
              <w:rPr>
                <w:rFonts w:asciiTheme="majorBidi" w:hAnsiTheme="majorBidi" w:cstheme="majorBidi"/>
              </w:rPr>
              <w:t>1.5 (1.0-2.39)</w:t>
            </w:r>
          </w:p>
        </w:tc>
        <w:tc>
          <w:tcPr>
            <w:tcW w:w="1785" w:type="dxa"/>
            <w:tcBorders>
              <w:top w:val="single" w:sz="4" w:space="0" w:color="auto"/>
              <w:left w:val="single" w:sz="4" w:space="0" w:color="auto"/>
              <w:bottom w:val="single" w:sz="4" w:space="0" w:color="auto"/>
              <w:right w:val="single" w:sz="4" w:space="0" w:color="auto"/>
            </w:tcBorders>
            <w:hideMark/>
          </w:tcPr>
          <w:p w14:paraId="51ED58D7" w14:textId="77777777" w:rsidR="00567108" w:rsidRDefault="00567108">
            <w:pPr>
              <w:jc w:val="center"/>
              <w:rPr>
                <w:rFonts w:asciiTheme="majorBidi" w:hAnsiTheme="majorBidi" w:cstheme="majorBidi"/>
              </w:rPr>
            </w:pPr>
            <w:r>
              <w:rPr>
                <w:rFonts w:asciiTheme="majorBidi" w:hAnsiTheme="majorBidi" w:cstheme="majorBidi"/>
              </w:rPr>
              <w:t>1.46 (1-2.1)</w:t>
            </w:r>
          </w:p>
        </w:tc>
        <w:tc>
          <w:tcPr>
            <w:tcW w:w="1785" w:type="dxa"/>
            <w:tcBorders>
              <w:top w:val="single" w:sz="4" w:space="0" w:color="auto"/>
              <w:left w:val="single" w:sz="4" w:space="0" w:color="auto"/>
              <w:bottom w:val="single" w:sz="4" w:space="0" w:color="auto"/>
              <w:right w:val="single" w:sz="4" w:space="0" w:color="auto"/>
            </w:tcBorders>
            <w:hideMark/>
          </w:tcPr>
          <w:p w14:paraId="1976169C" w14:textId="77777777" w:rsidR="00567108" w:rsidRDefault="00567108">
            <w:pPr>
              <w:jc w:val="center"/>
              <w:rPr>
                <w:rFonts w:asciiTheme="majorBidi" w:hAnsiTheme="majorBidi" w:cstheme="majorBidi"/>
              </w:rPr>
            </w:pPr>
            <w:r>
              <w:rPr>
                <w:rFonts w:asciiTheme="majorBidi" w:hAnsiTheme="majorBidi" w:cstheme="majorBidi"/>
              </w:rPr>
              <w:t>4.24 (1.75-6.5)</w:t>
            </w:r>
          </w:p>
        </w:tc>
        <w:tc>
          <w:tcPr>
            <w:tcW w:w="1011" w:type="dxa"/>
            <w:tcBorders>
              <w:top w:val="single" w:sz="4" w:space="0" w:color="auto"/>
              <w:left w:val="single" w:sz="4" w:space="0" w:color="auto"/>
              <w:bottom w:val="single" w:sz="4" w:space="0" w:color="auto"/>
              <w:right w:val="single" w:sz="4" w:space="0" w:color="auto"/>
            </w:tcBorders>
            <w:hideMark/>
          </w:tcPr>
          <w:p w14:paraId="624E24BA" w14:textId="77777777" w:rsidR="00567108" w:rsidRDefault="00567108">
            <w:pPr>
              <w:rPr>
                <w:rFonts w:asciiTheme="majorBidi" w:hAnsiTheme="majorBidi" w:cstheme="majorBidi"/>
              </w:rPr>
            </w:pPr>
            <w:r>
              <w:rPr>
                <w:rFonts w:asciiTheme="majorBidi" w:hAnsiTheme="majorBidi" w:cstheme="majorBidi"/>
              </w:rPr>
              <w:t>0.00</w:t>
            </w:r>
          </w:p>
        </w:tc>
      </w:tr>
      <w:tr w:rsidR="00567108" w14:paraId="68C1C0D2"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45176F98" w14:textId="77777777" w:rsidR="00567108" w:rsidRDefault="00567108">
            <w:pPr>
              <w:rPr>
                <w:rFonts w:asciiTheme="majorBidi" w:hAnsiTheme="majorBidi" w:cstheme="majorBidi"/>
              </w:rPr>
            </w:pPr>
            <w:r>
              <w:rPr>
                <w:rFonts w:asciiTheme="majorBidi" w:hAnsiTheme="majorBidi" w:cstheme="majorBidi"/>
              </w:rPr>
              <w:t>Renal involvement</w:t>
            </w:r>
          </w:p>
        </w:tc>
        <w:tc>
          <w:tcPr>
            <w:tcW w:w="1717" w:type="dxa"/>
            <w:tcBorders>
              <w:top w:val="single" w:sz="4" w:space="0" w:color="auto"/>
              <w:left w:val="single" w:sz="4" w:space="0" w:color="auto"/>
              <w:bottom w:val="single" w:sz="4" w:space="0" w:color="auto"/>
              <w:right w:val="single" w:sz="4" w:space="0" w:color="auto"/>
            </w:tcBorders>
            <w:hideMark/>
          </w:tcPr>
          <w:p w14:paraId="2F20F8B4" w14:textId="77777777" w:rsidR="00567108" w:rsidRDefault="00567108">
            <w:pPr>
              <w:jc w:val="center"/>
              <w:rPr>
                <w:rFonts w:asciiTheme="majorBidi" w:hAnsiTheme="majorBidi" w:cstheme="majorBidi"/>
              </w:rPr>
            </w:pPr>
            <w:r>
              <w:rPr>
                <w:rFonts w:asciiTheme="majorBidi" w:hAnsiTheme="majorBidi" w:cstheme="majorBidi"/>
              </w:rPr>
              <w:t>51 (30)</w:t>
            </w:r>
          </w:p>
        </w:tc>
        <w:tc>
          <w:tcPr>
            <w:tcW w:w="1785" w:type="dxa"/>
            <w:tcBorders>
              <w:top w:val="single" w:sz="4" w:space="0" w:color="auto"/>
              <w:left w:val="single" w:sz="4" w:space="0" w:color="auto"/>
              <w:bottom w:val="single" w:sz="4" w:space="0" w:color="auto"/>
              <w:right w:val="single" w:sz="4" w:space="0" w:color="auto"/>
            </w:tcBorders>
            <w:hideMark/>
          </w:tcPr>
          <w:p w14:paraId="1EF1ED1B" w14:textId="77777777" w:rsidR="00567108" w:rsidRDefault="00567108">
            <w:pPr>
              <w:jc w:val="center"/>
              <w:rPr>
                <w:rFonts w:asciiTheme="majorBidi" w:hAnsiTheme="majorBidi" w:cstheme="majorBidi"/>
              </w:rPr>
            </w:pPr>
            <w:r>
              <w:rPr>
                <w:rFonts w:asciiTheme="majorBidi" w:hAnsiTheme="majorBidi" w:cstheme="majorBidi"/>
              </w:rPr>
              <w:t>37 (24.2)</w:t>
            </w:r>
          </w:p>
        </w:tc>
        <w:tc>
          <w:tcPr>
            <w:tcW w:w="1785" w:type="dxa"/>
            <w:tcBorders>
              <w:top w:val="single" w:sz="4" w:space="0" w:color="auto"/>
              <w:left w:val="single" w:sz="4" w:space="0" w:color="auto"/>
              <w:bottom w:val="single" w:sz="4" w:space="0" w:color="auto"/>
              <w:right w:val="single" w:sz="4" w:space="0" w:color="auto"/>
            </w:tcBorders>
            <w:hideMark/>
          </w:tcPr>
          <w:p w14:paraId="4221E4DF" w14:textId="77777777" w:rsidR="00567108" w:rsidRDefault="00567108">
            <w:pPr>
              <w:jc w:val="center"/>
              <w:rPr>
                <w:rFonts w:asciiTheme="majorBidi" w:hAnsiTheme="majorBidi" w:cstheme="majorBidi"/>
              </w:rPr>
            </w:pPr>
            <w:r>
              <w:rPr>
                <w:rFonts w:asciiTheme="majorBidi" w:hAnsiTheme="majorBidi" w:cstheme="majorBidi"/>
              </w:rPr>
              <w:t>14 (82.4)</w:t>
            </w:r>
          </w:p>
        </w:tc>
        <w:tc>
          <w:tcPr>
            <w:tcW w:w="1011" w:type="dxa"/>
            <w:tcBorders>
              <w:top w:val="single" w:sz="4" w:space="0" w:color="auto"/>
              <w:left w:val="single" w:sz="4" w:space="0" w:color="auto"/>
              <w:bottom w:val="single" w:sz="4" w:space="0" w:color="auto"/>
              <w:right w:val="single" w:sz="4" w:space="0" w:color="auto"/>
            </w:tcBorders>
            <w:hideMark/>
          </w:tcPr>
          <w:p w14:paraId="29562477" w14:textId="77777777" w:rsidR="00567108" w:rsidRDefault="00567108">
            <w:pPr>
              <w:rPr>
                <w:rFonts w:asciiTheme="majorBidi" w:hAnsiTheme="majorBidi" w:cstheme="majorBidi"/>
              </w:rPr>
            </w:pPr>
            <w:r>
              <w:rPr>
                <w:rFonts w:asciiTheme="majorBidi" w:hAnsiTheme="majorBidi" w:cstheme="majorBidi"/>
              </w:rPr>
              <w:t>0.00</w:t>
            </w:r>
          </w:p>
        </w:tc>
      </w:tr>
      <w:tr w:rsidR="00567108" w14:paraId="1C7B4064"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6C0F1F17" w14:textId="77777777" w:rsidR="00567108" w:rsidRDefault="00567108">
            <w:pPr>
              <w:ind w:firstLine="330"/>
              <w:rPr>
                <w:rFonts w:asciiTheme="majorBidi" w:hAnsiTheme="majorBidi" w:cstheme="majorBidi"/>
              </w:rPr>
            </w:pPr>
            <w:r>
              <w:rPr>
                <w:rFonts w:asciiTheme="majorBidi" w:hAnsiTheme="majorBidi" w:cstheme="majorBidi"/>
              </w:rPr>
              <w:t>with AKI</w:t>
            </w:r>
          </w:p>
        </w:tc>
        <w:tc>
          <w:tcPr>
            <w:tcW w:w="1717" w:type="dxa"/>
            <w:tcBorders>
              <w:top w:val="single" w:sz="4" w:space="0" w:color="auto"/>
              <w:left w:val="single" w:sz="4" w:space="0" w:color="auto"/>
              <w:bottom w:val="single" w:sz="4" w:space="0" w:color="auto"/>
              <w:right w:val="single" w:sz="4" w:space="0" w:color="auto"/>
            </w:tcBorders>
            <w:hideMark/>
          </w:tcPr>
          <w:p w14:paraId="1B28974A" w14:textId="77777777" w:rsidR="00567108" w:rsidRDefault="00567108">
            <w:pPr>
              <w:jc w:val="center"/>
              <w:rPr>
                <w:rFonts w:asciiTheme="majorBidi" w:hAnsiTheme="majorBidi" w:cstheme="majorBidi"/>
              </w:rPr>
            </w:pPr>
            <w:r>
              <w:rPr>
                <w:rFonts w:asciiTheme="majorBidi" w:hAnsiTheme="majorBidi" w:cstheme="majorBidi"/>
              </w:rPr>
              <w:t>36 (21.17)</w:t>
            </w:r>
          </w:p>
        </w:tc>
        <w:tc>
          <w:tcPr>
            <w:tcW w:w="1785" w:type="dxa"/>
            <w:tcBorders>
              <w:top w:val="single" w:sz="4" w:space="0" w:color="auto"/>
              <w:left w:val="single" w:sz="4" w:space="0" w:color="auto"/>
              <w:bottom w:val="single" w:sz="4" w:space="0" w:color="auto"/>
              <w:right w:val="single" w:sz="4" w:space="0" w:color="auto"/>
            </w:tcBorders>
            <w:hideMark/>
          </w:tcPr>
          <w:p w14:paraId="7F40B4F1" w14:textId="77777777" w:rsidR="00567108" w:rsidRDefault="00567108">
            <w:pPr>
              <w:jc w:val="center"/>
              <w:rPr>
                <w:rFonts w:asciiTheme="majorBidi" w:hAnsiTheme="majorBidi" w:cstheme="majorBidi"/>
              </w:rPr>
            </w:pPr>
            <w:r>
              <w:rPr>
                <w:rFonts w:asciiTheme="majorBidi" w:hAnsiTheme="majorBidi" w:cstheme="majorBidi"/>
              </w:rPr>
              <w:t>23 (15.03)</w:t>
            </w:r>
          </w:p>
        </w:tc>
        <w:tc>
          <w:tcPr>
            <w:tcW w:w="1785" w:type="dxa"/>
            <w:tcBorders>
              <w:top w:val="single" w:sz="4" w:space="0" w:color="auto"/>
              <w:left w:val="single" w:sz="4" w:space="0" w:color="auto"/>
              <w:bottom w:val="single" w:sz="4" w:space="0" w:color="auto"/>
              <w:right w:val="single" w:sz="4" w:space="0" w:color="auto"/>
            </w:tcBorders>
            <w:hideMark/>
          </w:tcPr>
          <w:p w14:paraId="706A7131" w14:textId="77777777" w:rsidR="00567108" w:rsidRDefault="00567108">
            <w:pPr>
              <w:jc w:val="center"/>
              <w:rPr>
                <w:rFonts w:asciiTheme="majorBidi" w:hAnsiTheme="majorBidi" w:cstheme="majorBidi"/>
              </w:rPr>
            </w:pPr>
            <w:r>
              <w:rPr>
                <w:rFonts w:asciiTheme="majorBidi" w:hAnsiTheme="majorBidi" w:cstheme="majorBidi"/>
              </w:rPr>
              <w:t>13 (76.47)</w:t>
            </w:r>
          </w:p>
        </w:tc>
        <w:tc>
          <w:tcPr>
            <w:tcW w:w="1011" w:type="dxa"/>
            <w:tcBorders>
              <w:top w:val="single" w:sz="4" w:space="0" w:color="auto"/>
              <w:left w:val="single" w:sz="4" w:space="0" w:color="auto"/>
              <w:bottom w:val="single" w:sz="4" w:space="0" w:color="auto"/>
              <w:right w:val="single" w:sz="4" w:space="0" w:color="auto"/>
            </w:tcBorders>
            <w:hideMark/>
          </w:tcPr>
          <w:p w14:paraId="3E855784" w14:textId="77777777" w:rsidR="00567108" w:rsidRDefault="00567108">
            <w:pPr>
              <w:rPr>
                <w:rFonts w:asciiTheme="majorBidi" w:hAnsiTheme="majorBidi" w:cstheme="majorBidi"/>
              </w:rPr>
            </w:pPr>
            <w:r>
              <w:rPr>
                <w:rFonts w:asciiTheme="majorBidi" w:hAnsiTheme="majorBidi" w:cstheme="majorBidi"/>
              </w:rPr>
              <w:t>0.00</w:t>
            </w:r>
          </w:p>
        </w:tc>
      </w:tr>
      <w:tr w:rsidR="00567108" w14:paraId="333F3B5E" w14:textId="77777777" w:rsidTr="00567108">
        <w:tc>
          <w:tcPr>
            <w:tcW w:w="2718" w:type="dxa"/>
            <w:tcBorders>
              <w:top w:val="single" w:sz="4" w:space="0" w:color="auto"/>
              <w:left w:val="single" w:sz="4" w:space="0" w:color="auto"/>
              <w:bottom w:val="single" w:sz="4" w:space="0" w:color="auto"/>
              <w:right w:val="single" w:sz="4" w:space="0" w:color="auto"/>
            </w:tcBorders>
            <w:hideMark/>
          </w:tcPr>
          <w:p w14:paraId="3F620336" w14:textId="77777777" w:rsidR="00567108" w:rsidRDefault="00567108">
            <w:pPr>
              <w:ind w:firstLine="330"/>
              <w:rPr>
                <w:rFonts w:asciiTheme="majorBidi" w:hAnsiTheme="majorBidi" w:cstheme="majorBidi"/>
              </w:rPr>
            </w:pPr>
            <w:r>
              <w:rPr>
                <w:rFonts w:asciiTheme="majorBidi" w:hAnsiTheme="majorBidi" w:cstheme="majorBidi"/>
              </w:rPr>
              <w:t xml:space="preserve">Asymptomatic urinary </w:t>
            </w:r>
          </w:p>
          <w:p w14:paraId="2E220204" w14:textId="77777777" w:rsidR="00567108" w:rsidRDefault="00567108">
            <w:pPr>
              <w:ind w:firstLine="330"/>
              <w:rPr>
                <w:rFonts w:asciiTheme="majorBidi" w:hAnsiTheme="majorBidi" w:cstheme="majorBidi"/>
              </w:rPr>
            </w:pPr>
            <w:r>
              <w:rPr>
                <w:rFonts w:asciiTheme="majorBidi" w:hAnsiTheme="majorBidi" w:cstheme="majorBidi"/>
              </w:rPr>
              <w:t>abnormalities</w:t>
            </w:r>
          </w:p>
        </w:tc>
        <w:tc>
          <w:tcPr>
            <w:tcW w:w="1717" w:type="dxa"/>
            <w:tcBorders>
              <w:top w:val="single" w:sz="4" w:space="0" w:color="auto"/>
              <w:left w:val="single" w:sz="4" w:space="0" w:color="auto"/>
              <w:bottom w:val="single" w:sz="4" w:space="0" w:color="auto"/>
              <w:right w:val="single" w:sz="4" w:space="0" w:color="auto"/>
            </w:tcBorders>
            <w:hideMark/>
          </w:tcPr>
          <w:p w14:paraId="69B40D4C" w14:textId="77777777" w:rsidR="00567108" w:rsidRDefault="00567108">
            <w:pPr>
              <w:jc w:val="center"/>
              <w:rPr>
                <w:rFonts w:asciiTheme="majorBidi" w:hAnsiTheme="majorBidi" w:cstheme="majorBidi"/>
              </w:rPr>
            </w:pPr>
            <w:r>
              <w:rPr>
                <w:rFonts w:asciiTheme="majorBidi" w:hAnsiTheme="majorBidi" w:cstheme="majorBidi"/>
              </w:rPr>
              <w:t>15 (8.8)</w:t>
            </w:r>
          </w:p>
        </w:tc>
        <w:tc>
          <w:tcPr>
            <w:tcW w:w="1785" w:type="dxa"/>
            <w:tcBorders>
              <w:top w:val="single" w:sz="4" w:space="0" w:color="auto"/>
              <w:left w:val="single" w:sz="4" w:space="0" w:color="auto"/>
              <w:bottom w:val="single" w:sz="4" w:space="0" w:color="auto"/>
              <w:right w:val="single" w:sz="4" w:space="0" w:color="auto"/>
            </w:tcBorders>
            <w:hideMark/>
          </w:tcPr>
          <w:p w14:paraId="3B6EFF24" w14:textId="77777777" w:rsidR="00567108" w:rsidRDefault="00567108">
            <w:pPr>
              <w:jc w:val="center"/>
              <w:rPr>
                <w:rFonts w:asciiTheme="majorBidi" w:hAnsiTheme="majorBidi" w:cstheme="majorBidi"/>
              </w:rPr>
            </w:pPr>
            <w:r>
              <w:rPr>
                <w:rFonts w:asciiTheme="majorBidi" w:hAnsiTheme="majorBidi" w:cstheme="majorBidi"/>
              </w:rPr>
              <w:t>14 (9.2)</w:t>
            </w:r>
          </w:p>
        </w:tc>
        <w:tc>
          <w:tcPr>
            <w:tcW w:w="1785" w:type="dxa"/>
            <w:tcBorders>
              <w:top w:val="single" w:sz="4" w:space="0" w:color="auto"/>
              <w:left w:val="single" w:sz="4" w:space="0" w:color="auto"/>
              <w:bottom w:val="single" w:sz="4" w:space="0" w:color="auto"/>
              <w:right w:val="single" w:sz="4" w:space="0" w:color="auto"/>
            </w:tcBorders>
            <w:hideMark/>
          </w:tcPr>
          <w:p w14:paraId="2C3EDC73" w14:textId="77777777" w:rsidR="00567108" w:rsidRDefault="00567108">
            <w:pPr>
              <w:jc w:val="center"/>
              <w:rPr>
                <w:rFonts w:asciiTheme="majorBidi" w:hAnsiTheme="majorBidi" w:cstheme="majorBidi"/>
              </w:rPr>
            </w:pPr>
            <w:r>
              <w:rPr>
                <w:rFonts w:asciiTheme="majorBidi" w:hAnsiTheme="majorBidi" w:cstheme="majorBidi"/>
              </w:rPr>
              <w:t>1 (5.9)</w:t>
            </w:r>
          </w:p>
        </w:tc>
        <w:tc>
          <w:tcPr>
            <w:tcW w:w="1011" w:type="dxa"/>
            <w:tcBorders>
              <w:top w:val="single" w:sz="4" w:space="0" w:color="auto"/>
              <w:left w:val="single" w:sz="4" w:space="0" w:color="auto"/>
              <w:bottom w:val="single" w:sz="4" w:space="0" w:color="auto"/>
              <w:right w:val="single" w:sz="4" w:space="0" w:color="auto"/>
            </w:tcBorders>
            <w:hideMark/>
          </w:tcPr>
          <w:p w14:paraId="029BEF7D" w14:textId="77777777" w:rsidR="00567108" w:rsidRDefault="00567108">
            <w:pPr>
              <w:rPr>
                <w:rFonts w:asciiTheme="majorBidi" w:hAnsiTheme="majorBidi" w:cstheme="majorBidi"/>
                <w:highlight w:val="yellow"/>
              </w:rPr>
            </w:pPr>
            <w:r>
              <w:rPr>
                <w:rFonts w:asciiTheme="majorBidi" w:hAnsiTheme="majorBidi" w:cstheme="majorBidi"/>
              </w:rPr>
              <w:t>0.00</w:t>
            </w:r>
          </w:p>
        </w:tc>
      </w:tr>
    </w:tbl>
    <w:p w14:paraId="5E23395A" w14:textId="492BCD8E" w:rsidR="00567108" w:rsidRDefault="00567108" w:rsidP="00761325">
      <w:pPr>
        <w:spacing w:line="240" w:lineRule="auto"/>
        <w:rPr>
          <w:rFonts w:asciiTheme="majorBidi" w:hAnsiTheme="majorBidi" w:cstheme="majorBidi"/>
        </w:rPr>
      </w:pPr>
      <w:r>
        <w:rPr>
          <w:rFonts w:asciiTheme="majorBidi" w:hAnsiTheme="majorBidi" w:cstheme="majorBidi"/>
        </w:rPr>
        <w:t>Abbreviation: AKI, Acute Kidney Injury</w:t>
      </w:r>
      <w:r w:rsidR="00761325">
        <w:rPr>
          <w:rFonts w:asciiTheme="majorBidi" w:hAnsiTheme="majorBidi" w:cstheme="majorBidi"/>
        </w:rPr>
        <w:t xml:space="preserve">. </w:t>
      </w:r>
      <w:r>
        <w:rPr>
          <w:rFonts w:asciiTheme="majorBidi" w:hAnsiTheme="majorBidi" w:cstheme="majorBidi"/>
        </w:rPr>
        <w:t>Age is represented as Mean (</w:t>
      </w:r>
      <w:proofErr w:type="gramStart"/>
      <w:r>
        <w:rPr>
          <w:rFonts w:asciiTheme="majorBidi" w:hAnsiTheme="majorBidi" w:cstheme="majorBidi"/>
        </w:rPr>
        <w:t>Range)</w:t>
      </w:r>
      <w:r w:rsidR="00761325">
        <w:rPr>
          <w:rFonts w:asciiTheme="majorBidi" w:hAnsiTheme="majorBidi" w:cstheme="majorBidi"/>
        </w:rPr>
        <w:t xml:space="preserve">   </w:t>
      </w:r>
      <w:proofErr w:type="gramEnd"/>
      <w:r w:rsidR="00761325">
        <w:rPr>
          <w:rFonts w:asciiTheme="majorBidi" w:hAnsiTheme="majorBidi" w:cstheme="majorBidi"/>
        </w:rPr>
        <w:t xml:space="preserve">                  </w:t>
      </w:r>
      <w:r>
        <w:rPr>
          <w:rFonts w:asciiTheme="majorBidi" w:hAnsiTheme="majorBidi" w:cstheme="majorBidi"/>
        </w:rPr>
        <w:t>*Represents variables where data is skewed and hence median is used. In such cases, Parenthesis indicates interquartile range.</w:t>
      </w:r>
      <w:r w:rsidR="00761325">
        <w:rPr>
          <w:rFonts w:asciiTheme="majorBidi" w:hAnsiTheme="majorBidi" w:cstheme="majorBidi"/>
        </w:rPr>
        <w:t xml:space="preserve"> </w:t>
      </w:r>
      <w:r>
        <w:rPr>
          <w:rFonts w:asciiTheme="majorBidi" w:hAnsiTheme="majorBidi" w:cstheme="majorBidi"/>
        </w:rPr>
        <w:t xml:space="preserve">In all other variables, wherever applicable, values have been represented as mean (95% confidence </w:t>
      </w:r>
      <w:proofErr w:type="gramStart"/>
      <w:r>
        <w:rPr>
          <w:rFonts w:asciiTheme="majorBidi" w:hAnsiTheme="majorBidi" w:cstheme="majorBidi"/>
        </w:rPr>
        <w:t>limits)  and</w:t>
      </w:r>
      <w:proofErr w:type="gramEnd"/>
      <w:r>
        <w:rPr>
          <w:rFonts w:asciiTheme="majorBidi" w:hAnsiTheme="majorBidi" w:cstheme="majorBidi"/>
        </w:rPr>
        <w:t xml:space="preserve"> numbers (percentage).</w:t>
      </w:r>
    </w:p>
    <w:p w14:paraId="2CCC6E41" w14:textId="77777777" w:rsidR="00567108" w:rsidRPr="000120C0" w:rsidRDefault="00567108" w:rsidP="00A96BD1">
      <w:pPr>
        <w:spacing w:after="0" w:line="240" w:lineRule="auto"/>
        <w:ind w:firstLine="720"/>
        <w:jc w:val="both"/>
        <w:rPr>
          <w:rFonts w:asciiTheme="majorBidi" w:hAnsiTheme="majorBidi" w:cstheme="majorBidi"/>
          <w:sz w:val="24"/>
          <w:szCs w:val="24"/>
        </w:rPr>
      </w:pPr>
    </w:p>
    <w:p w14:paraId="398B2F0C" w14:textId="77777777" w:rsidR="00761325" w:rsidRDefault="00761325" w:rsidP="00761325">
      <w:pPr>
        <w:rPr>
          <w:rFonts w:asciiTheme="majorBidi" w:hAnsiTheme="majorBidi" w:cstheme="majorBidi"/>
          <w:b/>
          <w:bCs/>
        </w:rPr>
      </w:pPr>
      <w:r>
        <w:rPr>
          <w:rFonts w:asciiTheme="majorBidi" w:hAnsiTheme="majorBidi" w:cstheme="majorBidi"/>
          <w:b/>
          <w:bCs/>
        </w:rPr>
        <w:lastRenderedPageBreak/>
        <w:t>Table 6 Multivariable Analysis for factors among Survivor and Non survivor groups:</w:t>
      </w:r>
    </w:p>
    <w:tbl>
      <w:tblPr>
        <w:tblStyle w:val="TableGrid"/>
        <w:tblW w:w="0" w:type="auto"/>
        <w:tblLook w:val="04A0" w:firstRow="1" w:lastRow="0" w:firstColumn="1" w:lastColumn="0" w:noHBand="0" w:noVBand="1"/>
      </w:tblPr>
      <w:tblGrid>
        <w:gridCol w:w="1895"/>
        <w:gridCol w:w="1693"/>
        <w:gridCol w:w="1734"/>
        <w:gridCol w:w="1734"/>
        <w:gridCol w:w="1800"/>
      </w:tblGrid>
      <w:tr w:rsidR="00761325" w14:paraId="7EB960A6" w14:textId="77777777" w:rsidTr="00761325">
        <w:tc>
          <w:tcPr>
            <w:tcW w:w="1895" w:type="dxa"/>
            <w:tcBorders>
              <w:top w:val="single" w:sz="4" w:space="0" w:color="auto"/>
              <w:left w:val="single" w:sz="4" w:space="0" w:color="auto"/>
              <w:bottom w:val="single" w:sz="4" w:space="0" w:color="auto"/>
              <w:right w:val="single" w:sz="4" w:space="0" w:color="auto"/>
            </w:tcBorders>
            <w:hideMark/>
          </w:tcPr>
          <w:p w14:paraId="2B98AA70" w14:textId="77777777" w:rsidR="00761325" w:rsidRDefault="00761325">
            <w:pPr>
              <w:spacing w:after="0" w:line="240" w:lineRule="auto"/>
              <w:rPr>
                <w:rFonts w:asciiTheme="majorBidi" w:hAnsiTheme="majorBidi" w:cstheme="majorBidi"/>
              </w:rPr>
            </w:pPr>
            <w:r>
              <w:rPr>
                <w:rFonts w:asciiTheme="majorBidi" w:hAnsiTheme="majorBidi" w:cstheme="majorBidi"/>
              </w:rPr>
              <w:t>Variables</w:t>
            </w:r>
          </w:p>
        </w:tc>
        <w:tc>
          <w:tcPr>
            <w:tcW w:w="1693" w:type="dxa"/>
            <w:tcBorders>
              <w:top w:val="single" w:sz="4" w:space="0" w:color="auto"/>
              <w:left w:val="single" w:sz="4" w:space="0" w:color="auto"/>
              <w:bottom w:val="single" w:sz="4" w:space="0" w:color="auto"/>
              <w:right w:val="single" w:sz="4" w:space="0" w:color="auto"/>
            </w:tcBorders>
            <w:hideMark/>
          </w:tcPr>
          <w:p w14:paraId="1ACF64AE" w14:textId="77777777" w:rsidR="00761325" w:rsidRDefault="00761325">
            <w:pPr>
              <w:rPr>
                <w:rFonts w:asciiTheme="majorBidi" w:hAnsiTheme="majorBidi" w:cstheme="majorBidi"/>
              </w:rPr>
            </w:pPr>
            <w:r>
              <w:rPr>
                <w:rFonts w:asciiTheme="majorBidi" w:hAnsiTheme="majorBidi" w:cstheme="majorBidi"/>
              </w:rPr>
              <w:t>Non-Survivors</w:t>
            </w:r>
          </w:p>
        </w:tc>
        <w:tc>
          <w:tcPr>
            <w:tcW w:w="1734" w:type="dxa"/>
            <w:tcBorders>
              <w:top w:val="single" w:sz="4" w:space="0" w:color="auto"/>
              <w:left w:val="single" w:sz="4" w:space="0" w:color="auto"/>
              <w:bottom w:val="single" w:sz="4" w:space="0" w:color="auto"/>
              <w:right w:val="single" w:sz="4" w:space="0" w:color="auto"/>
            </w:tcBorders>
            <w:hideMark/>
          </w:tcPr>
          <w:p w14:paraId="21562075" w14:textId="77777777" w:rsidR="00761325" w:rsidRDefault="00761325">
            <w:pPr>
              <w:rPr>
                <w:rFonts w:asciiTheme="majorBidi" w:hAnsiTheme="majorBidi" w:cstheme="majorBidi"/>
              </w:rPr>
            </w:pPr>
            <w:r>
              <w:rPr>
                <w:rFonts w:asciiTheme="majorBidi" w:hAnsiTheme="majorBidi" w:cstheme="majorBidi"/>
              </w:rPr>
              <w:t>Survivors</w:t>
            </w:r>
          </w:p>
        </w:tc>
        <w:tc>
          <w:tcPr>
            <w:tcW w:w="1734" w:type="dxa"/>
            <w:tcBorders>
              <w:top w:val="single" w:sz="4" w:space="0" w:color="auto"/>
              <w:left w:val="single" w:sz="4" w:space="0" w:color="auto"/>
              <w:bottom w:val="single" w:sz="4" w:space="0" w:color="auto"/>
              <w:right w:val="single" w:sz="4" w:space="0" w:color="auto"/>
            </w:tcBorders>
            <w:hideMark/>
          </w:tcPr>
          <w:p w14:paraId="0027F9A8" w14:textId="77777777" w:rsidR="00761325" w:rsidRDefault="00761325">
            <w:pPr>
              <w:rPr>
                <w:rFonts w:asciiTheme="majorBidi" w:hAnsiTheme="majorBidi" w:cstheme="majorBidi"/>
              </w:rPr>
            </w:pPr>
            <w:r>
              <w:rPr>
                <w:rFonts w:asciiTheme="majorBidi" w:hAnsiTheme="majorBidi" w:cstheme="majorBidi"/>
              </w:rPr>
              <w:t>Odd’s Ratio (95% Confidence Intervals)</w:t>
            </w:r>
          </w:p>
        </w:tc>
        <w:tc>
          <w:tcPr>
            <w:tcW w:w="1800" w:type="dxa"/>
            <w:tcBorders>
              <w:top w:val="single" w:sz="4" w:space="0" w:color="auto"/>
              <w:left w:val="single" w:sz="4" w:space="0" w:color="auto"/>
              <w:bottom w:val="single" w:sz="4" w:space="0" w:color="auto"/>
              <w:right w:val="single" w:sz="4" w:space="0" w:color="auto"/>
            </w:tcBorders>
            <w:hideMark/>
          </w:tcPr>
          <w:p w14:paraId="18A14AA5" w14:textId="77777777" w:rsidR="00761325" w:rsidRDefault="00761325">
            <w:pPr>
              <w:rPr>
                <w:rFonts w:asciiTheme="majorBidi" w:hAnsiTheme="majorBidi" w:cstheme="majorBidi"/>
              </w:rPr>
            </w:pPr>
            <w:r>
              <w:rPr>
                <w:rFonts w:asciiTheme="majorBidi" w:hAnsiTheme="majorBidi" w:cstheme="majorBidi"/>
              </w:rPr>
              <w:t>p-value</w:t>
            </w:r>
          </w:p>
        </w:tc>
      </w:tr>
      <w:tr w:rsidR="00761325" w14:paraId="7A9007BD" w14:textId="77777777" w:rsidTr="00761325">
        <w:tc>
          <w:tcPr>
            <w:tcW w:w="1895" w:type="dxa"/>
            <w:tcBorders>
              <w:top w:val="single" w:sz="4" w:space="0" w:color="auto"/>
              <w:left w:val="single" w:sz="4" w:space="0" w:color="auto"/>
              <w:bottom w:val="single" w:sz="4" w:space="0" w:color="auto"/>
              <w:right w:val="single" w:sz="4" w:space="0" w:color="auto"/>
            </w:tcBorders>
            <w:hideMark/>
          </w:tcPr>
          <w:p w14:paraId="28BDBE2B" w14:textId="77777777" w:rsidR="00761325" w:rsidRDefault="00761325">
            <w:pPr>
              <w:rPr>
                <w:rFonts w:asciiTheme="majorBidi" w:hAnsiTheme="majorBidi" w:cstheme="majorBidi"/>
                <w:highlight w:val="yellow"/>
              </w:rPr>
            </w:pPr>
            <w:bookmarkStart w:id="8" w:name="_Hlk127304319"/>
            <w:r>
              <w:rPr>
                <w:rFonts w:asciiTheme="majorBidi" w:hAnsiTheme="majorBidi" w:cstheme="majorBidi"/>
              </w:rPr>
              <w:t>Renal Involvement</w:t>
            </w:r>
          </w:p>
        </w:tc>
        <w:tc>
          <w:tcPr>
            <w:tcW w:w="1693" w:type="dxa"/>
            <w:tcBorders>
              <w:top w:val="single" w:sz="4" w:space="0" w:color="auto"/>
              <w:left w:val="single" w:sz="4" w:space="0" w:color="auto"/>
              <w:bottom w:val="single" w:sz="4" w:space="0" w:color="auto"/>
              <w:right w:val="single" w:sz="4" w:space="0" w:color="auto"/>
            </w:tcBorders>
            <w:hideMark/>
          </w:tcPr>
          <w:p w14:paraId="12353909" w14:textId="77777777" w:rsidR="00761325" w:rsidRDefault="00761325">
            <w:pPr>
              <w:rPr>
                <w:rFonts w:asciiTheme="majorBidi" w:hAnsiTheme="majorBidi" w:cstheme="majorBidi"/>
              </w:rPr>
            </w:pPr>
            <w:r>
              <w:rPr>
                <w:rFonts w:asciiTheme="majorBidi" w:hAnsiTheme="majorBidi" w:cstheme="majorBidi"/>
              </w:rPr>
              <w:t>14/17 (82.4)</w:t>
            </w:r>
          </w:p>
        </w:tc>
        <w:tc>
          <w:tcPr>
            <w:tcW w:w="1734" w:type="dxa"/>
            <w:tcBorders>
              <w:top w:val="single" w:sz="4" w:space="0" w:color="auto"/>
              <w:left w:val="single" w:sz="4" w:space="0" w:color="auto"/>
              <w:bottom w:val="single" w:sz="4" w:space="0" w:color="auto"/>
              <w:right w:val="single" w:sz="4" w:space="0" w:color="auto"/>
            </w:tcBorders>
            <w:hideMark/>
          </w:tcPr>
          <w:p w14:paraId="1ED9D7B4" w14:textId="77777777" w:rsidR="00761325" w:rsidRDefault="00761325">
            <w:pPr>
              <w:rPr>
                <w:rFonts w:asciiTheme="majorBidi" w:hAnsiTheme="majorBidi" w:cstheme="majorBidi"/>
              </w:rPr>
            </w:pPr>
            <w:r>
              <w:rPr>
                <w:rFonts w:asciiTheme="majorBidi" w:hAnsiTheme="majorBidi" w:cstheme="majorBidi"/>
              </w:rPr>
              <w:t>37/153 (24.2)</w:t>
            </w:r>
          </w:p>
        </w:tc>
        <w:tc>
          <w:tcPr>
            <w:tcW w:w="1734" w:type="dxa"/>
            <w:tcBorders>
              <w:top w:val="single" w:sz="4" w:space="0" w:color="auto"/>
              <w:left w:val="single" w:sz="4" w:space="0" w:color="auto"/>
              <w:bottom w:val="single" w:sz="4" w:space="0" w:color="auto"/>
              <w:right w:val="single" w:sz="4" w:space="0" w:color="auto"/>
            </w:tcBorders>
            <w:hideMark/>
          </w:tcPr>
          <w:p w14:paraId="2634C82B" w14:textId="77777777" w:rsidR="00761325" w:rsidRDefault="00761325">
            <w:pPr>
              <w:rPr>
                <w:rFonts w:asciiTheme="majorBidi" w:hAnsiTheme="majorBidi" w:cstheme="majorBidi"/>
              </w:rPr>
            </w:pPr>
            <w:r>
              <w:rPr>
                <w:rFonts w:asciiTheme="majorBidi" w:hAnsiTheme="majorBidi" w:cstheme="majorBidi"/>
              </w:rPr>
              <w:t>3.85 (0.084-0.271)</w:t>
            </w:r>
          </w:p>
        </w:tc>
        <w:tc>
          <w:tcPr>
            <w:tcW w:w="1800" w:type="dxa"/>
            <w:tcBorders>
              <w:top w:val="single" w:sz="4" w:space="0" w:color="auto"/>
              <w:left w:val="single" w:sz="4" w:space="0" w:color="auto"/>
              <w:bottom w:val="single" w:sz="4" w:space="0" w:color="auto"/>
              <w:right w:val="single" w:sz="4" w:space="0" w:color="auto"/>
            </w:tcBorders>
            <w:hideMark/>
          </w:tcPr>
          <w:p w14:paraId="51EFE0CD" w14:textId="77777777" w:rsidR="00761325" w:rsidRDefault="00761325">
            <w:pPr>
              <w:rPr>
                <w:rFonts w:asciiTheme="majorBidi" w:hAnsiTheme="majorBidi" w:cstheme="majorBidi"/>
              </w:rPr>
            </w:pPr>
            <w:r>
              <w:rPr>
                <w:rFonts w:asciiTheme="majorBidi" w:hAnsiTheme="majorBidi" w:cstheme="majorBidi"/>
              </w:rPr>
              <w:t>0.00</w:t>
            </w:r>
          </w:p>
        </w:tc>
      </w:tr>
      <w:tr w:rsidR="00761325" w14:paraId="7BF25ABD" w14:textId="77777777" w:rsidTr="00761325">
        <w:tc>
          <w:tcPr>
            <w:tcW w:w="1895" w:type="dxa"/>
            <w:tcBorders>
              <w:top w:val="single" w:sz="4" w:space="0" w:color="auto"/>
              <w:left w:val="single" w:sz="4" w:space="0" w:color="auto"/>
              <w:bottom w:val="single" w:sz="4" w:space="0" w:color="auto"/>
              <w:right w:val="single" w:sz="4" w:space="0" w:color="auto"/>
            </w:tcBorders>
            <w:hideMark/>
          </w:tcPr>
          <w:p w14:paraId="0285D3C0" w14:textId="77777777" w:rsidR="00761325" w:rsidRDefault="00761325">
            <w:pPr>
              <w:rPr>
                <w:rFonts w:asciiTheme="majorBidi" w:hAnsiTheme="majorBidi" w:cstheme="majorBidi"/>
                <w:highlight w:val="yellow"/>
              </w:rPr>
            </w:pPr>
            <w:r>
              <w:rPr>
                <w:rFonts w:asciiTheme="majorBidi" w:hAnsiTheme="majorBidi" w:cstheme="majorBidi"/>
              </w:rPr>
              <w:t>Oxygen Requirement</w:t>
            </w:r>
          </w:p>
        </w:tc>
        <w:tc>
          <w:tcPr>
            <w:tcW w:w="1693" w:type="dxa"/>
            <w:tcBorders>
              <w:top w:val="single" w:sz="4" w:space="0" w:color="auto"/>
              <w:left w:val="single" w:sz="4" w:space="0" w:color="auto"/>
              <w:bottom w:val="single" w:sz="4" w:space="0" w:color="auto"/>
              <w:right w:val="single" w:sz="4" w:space="0" w:color="auto"/>
            </w:tcBorders>
            <w:hideMark/>
          </w:tcPr>
          <w:p w14:paraId="63192A6A" w14:textId="77777777" w:rsidR="00761325" w:rsidRDefault="00761325">
            <w:pPr>
              <w:rPr>
                <w:rFonts w:asciiTheme="majorBidi" w:hAnsiTheme="majorBidi" w:cstheme="majorBidi"/>
              </w:rPr>
            </w:pPr>
            <w:r>
              <w:rPr>
                <w:rFonts w:asciiTheme="majorBidi" w:hAnsiTheme="majorBidi" w:cstheme="majorBidi"/>
              </w:rPr>
              <w:t>12/17 (70.6)</w:t>
            </w:r>
          </w:p>
        </w:tc>
        <w:tc>
          <w:tcPr>
            <w:tcW w:w="1734" w:type="dxa"/>
            <w:tcBorders>
              <w:top w:val="single" w:sz="4" w:space="0" w:color="auto"/>
              <w:left w:val="single" w:sz="4" w:space="0" w:color="auto"/>
              <w:bottom w:val="single" w:sz="4" w:space="0" w:color="auto"/>
              <w:right w:val="single" w:sz="4" w:space="0" w:color="auto"/>
            </w:tcBorders>
            <w:hideMark/>
          </w:tcPr>
          <w:p w14:paraId="577D1128" w14:textId="77777777" w:rsidR="00761325" w:rsidRDefault="00761325">
            <w:pPr>
              <w:rPr>
                <w:rFonts w:asciiTheme="majorBidi" w:hAnsiTheme="majorBidi" w:cstheme="majorBidi"/>
              </w:rPr>
            </w:pPr>
            <w:r>
              <w:rPr>
                <w:rFonts w:asciiTheme="majorBidi" w:hAnsiTheme="majorBidi" w:cstheme="majorBidi"/>
              </w:rPr>
              <w:t>25/153 (16.3)</w:t>
            </w:r>
          </w:p>
        </w:tc>
        <w:tc>
          <w:tcPr>
            <w:tcW w:w="1734" w:type="dxa"/>
            <w:tcBorders>
              <w:top w:val="single" w:sz="4" w:space="0" w:color="auto"/>
              <w:left w:val="single" w:sz="4" w:space="0" w:color="auto"/>
              <w:bottom w:val="single" w:sz="4" w:space="0" w:color="auto"/>
              <w:right w:val="single" w:sz="4" w:space="0" w:color="auto"/>
            </w:tcBorders>
            <w:hideMark/>
          </w:tcPr>
          <w:p w14:paraId="7408048B" w14:textId="77777777" w:rsidR="00761325" w:rsidRDefault="00761325">
            <w:pPr>
              <w:rPr>
                <w:rFonts w:asciiTheme="majorBidi" w:hAnsiTheme="majorBidi" w:cstheme="majorBidi"/>
              </w:rPr>
            </w:pPr>
            <w:r>
              <w:rPr>
                <w:rFonts w:asciiTheme="majorBidi" w:hAnsiTheme="majorBidi" w:cstheme="majorBidi"/>
              </w:rPr>
              <w:t>4.13 (0.10-0.31)</w:t>
            </w:r>
          </w:p>
        </w:tc>
        <w:tc>
          <w:tcPr>
            <w:tcW w:w="1800" w:type="dxa"/>
            <w:tcBorders>
              <w:top w:val="single" w:sz="4" w:space="0" w:color="auto"/>
              <w:left w:val="single" w:sz="4" w:space="0" w:color="auto"/>
              <w:bottom w:val="single" w:sz="4" w:space="0" w:color="auto"/>
              <w:right w:val="single" w:sz="4" w:space="0" w:color="auto"/>
            </w:tcBorders>
            <w:hideMark/>
          </w:tcPr>
          <w:p w14:paraId="72A3409A" w14:textId="77777777" w:rsidR="00761325" w:rsidRDefault="00761325">
            <w:pPr>
              <w:rPr>
                <w:rFonts w:asciiTheme="majorBidi" w:hAnsiTheme="majorBidi" w:cstheme="majorBidi"/>
              </w:rPr>
            </w:pPr>
            <w:r>
              <w:rPr>
                <w:rFonts w:asciiTheme="majorBidi" w:hAnsiTheme="majorBidi" w:cstheme="majorBidi"/>
              </w:rPr>
              <w:t>0.00</w:t>
            </w:r>
          </w:p>
        </w:tc>
      </w:tr>
      <w:tr w:rsidR="00761325" w14:paraId="25501B9C" w14:textId="77777777" w:rsidTr="00761325">
        <w:tc>
          <w:tcPr>
            <w:tcW w:w="1895" w:type="dxa"/>
            <w:tcBorders>
              <w:top w:val="single" w:sz="4" w:space="0" w:color="auto"/>
              <w:left w:val="single" w:sz="4" w:space="0" w:color="auto"/>
              <w:bottom w:val="single" w:sz="4" w:space="0" w:color="auto"/>
              <w:right w:val="single" w:sz="4" w:space="0" w:color="auto"/>
            </w:tcBorders>
            <w:hideMark/>
          </w:tcPr>
          <w:p w14:paraId="1B8FFC2C" w14:textId="77777777" w:rsidR="00761325" w:rsidRDefault="00761325">
            <w:pPr>
              <w:rPr>
                <w:rFonts w:asciiTheme="majorBidi" w:hAnsiTheme="majorBidi" w:cstheme="majorBidi"/>
              </w:rPr>
            </w:pPr>
            <w:r>
              <w:rPr>
                <w:rFonts w:asciiTheme="majorBidi" w:hAnsiTheme="majorBidi" w:cstheme="majorBidi"/>
              </w:rPr>
              <w:t>Inotropic Requirement</w:t>
            </w:r>
          </w:p>
        </w:tc>
        <w:tc>
          <w:tcPr>
            <w:tcW w:w="1693" w:type="dxa"/>
            <w:tcBorders>
              <w:top w:val="single" w:sz="4" w:space="0" w:color="auto"/>
              <w:left w:val="single" w:sz="4" w:space="0" w:color="auto"/>
              <w:bottom w:val="single" w:sz="4" w:space="0" w:color="auto"/>
              <w:right w:val="single" w:sz="4" w:space="0" w:color="auto"/>
            </w:tcBorders>
            <w:hideMark/>
          </w:tcPr>
          <w:p w14:paraId="7DC9F308" w14:textId="77777777" w:rsidR="00761325" w:rsidRDefault="00761325">
            <w:pPr>
              <w:rPr>
                <w:rFonts w:asciiTheme="majorBidi" w:hAnsiTheme="majorBidi" w:cstheme="majorBidi"/>
              </w:rPr>
            </w:pPr>
            <w:r>
              <w:rPr>
                <w:rFonts w:asciiTheme="majorBidi" w:hAnsiTheme="majorBidi" w:cstheme="majorBidi"/>
              </w:rPr>
              <w:t>5/17 (9.8)</w:t>
            </w:r>
          </w:p>
        </w:tc>
        <w:tc>
          <w:tcPr>
            <w:tcW w:w="1734" w:type="dxa"/>
            <w:tcBorders>
              <w:top w:val="single" w:sz="4" w:space="0" w:color="auto"/>
              <w:left w:val="single" w:sz="4" w:space="0" w:color="auto"/>
              <w:bottom w:val="single" w:sz="4" w:space="0" w:color="auto"/>
              <w:right w:val="single" w:sz="4" w:space="0" w:color="auto"/>
            </w:tcBorders>
            <w:hideMark/>
          </w:tcPr>
          <w:p w14:paraId="477D6BF2" w14:textId="77777777" w:rsidR="00761325" w:rsidRDefault="00761325">
            <w:pPr>
              <w:rPr>
                <w:rFonts w:asciiTheme="majorBidi" w:hAnsiTheme="majorBidi" w:cstheme="majorBidi"/>
              </w:rPr>
            </w:pPr>
            <w:r>
              <w:rPr>
                <w:rFonts w:asciiTheme="majorBidi" w:hAnsiTheme="majorBidi" w:cstheme="majorBidi"/>
              </w:rPr>
              <w:t>15/153 (29.4)</w:t>
            </w:r>
          </w:p>
        </w:tc>
        <w:tc>
          <w:tcPr>
            <w:tcW w:w="1734" w:type="dxa"/>
            <w:tcBorders>
              <w:top w:val="single" w:sz="4" w:space="0" w:color="auto"/>
              <w:left w:val="single" w:sz="4" w:space="0" w:color="auto"/>
              <w:bottom w:val="single" w:sz="4" w:space="0" w:color="auto"/>
              <w:right w:val="single" w:sz="4" w:space="0" w:color="auto"/>
            </w:tcBorders>
            <w:hideMark/>
          </w:tcPr>
          <w:p w14:paraId="31A30E70" w14:textId="77777777" w:rsidR="00761325" w:rsidRDefault="00761325">
            <w:pPr>
              <w:rPr>
                <w:rFonts w:asciiTheme="majorBidi" w:hAnsiTheme="majorBidi" w:cstheme="majorBidi"/>
              </w:rPr>
            </w:pPr>
            <w:r>
              <w:rPr>
                <w:rFonts w:asciiTheme="majorBidi" w:hAnsiTheme="majorBidi" w:cstheme="majorBidi"/>
              </w:rPr>
              <w:t>1.50 (0.03-0.224)</w:t>
            </w:r>
          </w:p>
        </w:tc>
        <w:tc>
          <w:tcPr>
            <w:tcW w:w="1800" w:type="dxa"/>
            <w:tcBorders>
              <w:top w:val="single" w:sz="4" w:space="0" w:color="auto"/>
              <w:left w:val="single" w:sz="4" w:space="0" w:color="auto"/>
              <w:bottom w:val="single" w:sz="4" w:space="0" w:color="auto"/>
              <w:right w:val="single" w:sz="4" w:space="0" w:color="auto"/>
            </w:tcBorders>
            <w:hideMark/>
          </w:tcPr>
          <w:p w14:paraId="576DAB43" w14:textId="77777777" w:rsidR="00761325" w:rsidRDefault="00761325">
            <w:pPr>
              <w:rPr>
                <w:rFonts w:asciiTheme="majorBidi" w:hAnsiTheme="majorBidi" w:cstheme="majorBidi"/>
              </w:rPr>
            </w:pPr>
            <w:r>
              <w:rPr>
                <w:rFonts w:asciiTheme="majorBidi" w:hAnsiTheme="majorBidi" w:cstheme="majorBidi"/>
              </w:rPr>
              <w:t>0.13</w:t>
            </w:r>
          </w:p>
        </w:tc>
        <w:bookmarkEnd w:id="8"/>
      </w:tr>
    </w:tbl>
    <w:p w14:paraId="310647F4" w14:textId="77777777" w:rsidR="00B73EDA" w:rsidRDefault="00B73EDA" w:rsidP="007D4F71">
      <w:pPr>
        <w:spacing w:after="0" w:line="240" w:lineRule="auto"/>
        <w:jc w:val="both"/>
        <w:rPr>
          <w:rFonts w:asciiTheme="majorBidi" w:hAnsiTheme="majorBidi" w:cstheme="majorBidi"/>
          <w:b/>
          <w:bCs/>
          <w:sz w:val="28"/>
          <w:szCs w:val="28"/>
        </w:rPr>
      </w:pPr>
    </w:p>
    <w:p w14:paraId="2AB995AF" w14:textId="4ED25495" w:rsidR="00D32DCB" w:rsidRDefault="00760082" w:rsidP="004700F7">
      <w:pPr>
        <w:rPr>
          <w:rFonts w:asciiTheme="majorBidi" w:hAnsiTheme="majorBidi" w:cstheme="majorBidi"/>
          <w:b/>
          <w:bCs/>
          <w:sz w:val="28"/>
          <w:szCs w:val="28"/>
        </w:rPr>
      </w:pPr>
      <w:r>
        <w:rPr>
          <w:rFonts w:asciiTheme="majorBidi" w:hAnsiTheme="majorBidi" w:cstheme="majorBidi"/>
          <w:b/>
          <w:bCs/>
          <w:sz w:val="28"/>
          <w:szCs w:val="28"/>
        </w:rPr>
        <w:br w:type="page"/>
      </w:r>
      <w:r w:rsidR="00B73EDA">
        <w:rPr>
          <w:rFonts w:asciiTheme="majorBidi" w:hAnsiTheme="majorBidi" w:cstheme="majorBidi"/>
          <w:b/>
          <w:bCs/>
          <w:sz w:val="28"/>
          <w:szCs w:val="28"/>
        </w:rPr>
        <w:lastRenderedPageBreak/>
        <w:t xml:space="preserve">4 </w:t>
      </w:r>
      <w:r w:rsidR="00D32DCB" w:rsidRPr="00D32DCB">
        <w:rPr>
          <w:rFonts w:asciiTheme="majorBidi" w:hAnsiTheme="majorBidi" w:cstheme="majorBidi"/>
          <w:b/>
          <w:bCs/>
          <w:sz w:val="28"/>
          <w:szCs w:val="28"/>
        </w:rPr>
        <w:t>Discussion</w:t>
      </w:r>
    </w:p>
    <w:p w14:paraId="252DEBDF" w14:textId="77777777" w:rsidR="00B73EDA" w:rsidRDefault="00B73EDA" w:rsidP="007D4F71">
      <w:pPr>
        <w:spacing w:after="0" w:line="240" w:lineRule="auto"/>
        <w:jc w:val="both"/>
        <w:rPr>
          <w:rFonts w:asciiTheme="majorBidi" w:hAnsiTheme="majorBidi" w:cstheme="majorBidi"/>
          <w:b/>
          <w:bCs/>
          <w:i/>
          <w:iCs/>
          <w:sz w:val="24"/>
          <w:szCs w:val="24"/>
        </w:rPr>
      </w:pPr>
    </w:p>
    <w:p w14:paraId="4072981F" w14:textId="5E199306" w:rsidR="0048104C" w:rsidRPr="0048104C"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4.1 </w:t>
      </w:r>
      <w:r w:rsidR="0048104C">
        <w:rPr>
          <w:rFonts w:asciiTheme="majorBidi" w:hAnsiTheme="majorBidi" w:cstheme="majorBidi"/>
          <w:b/>
          <w:bCs/>
          <w:i/>
          <w:iCs/>
          <w:sz w:val="24"/>
          <w:szCs w:val="24"/>
        </w:rPr>
        <w:t>Key Results</w:t>
      </w:r>
    </w:p>
    <w:p w14:paraId="59E79B50" w14:textId="2E1CD945" w:rsidR="0048104C" w:rsidRDefault="00D32DCB" w:rsidP="004429E2">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In </w:t>
      </w:r>
      <w:r w:rsidR="00B769FC">
        <w:rPr>
          <w:rFonts w:asciiTheme="majorBidi" w:hAnsiTheme="majorBidi" w:cstheme="majorBidi"/>
          <w:sz w:val="24"/>
          <w:szCs w:val="24"/>
        </w:rPr>
        <w:t xml:space="preserve">this </w:t>
      </w:r>
      <w:r>
        <w:rPr>
          <w:rFonts w:asciiTheme="majorBidi" w:hAnsiTheme="majorBidi" w:cstheme="majorBidi"/>
          <w:sz w:val="24"/>
          <w:szCs w:val="24"/>
        </w:rPr>
        <w:t>study</w:t>
      </w:r>
      <w:r w:rsidR="0050649E">
        <w:rPr>
          <w:rFonts w:asciiTheme="majorBidi" w:hAnsiTheme="majorBidi" w:cstheme="majorBidi"/>
          <w:sz w:val="24"/>
          <w:szCs w:val="24"/>
        </w:rPr>
        <w:t xml:space="preserve">, </w:t>
      </w:r>
      <w:r w:rsidR="00567E14">
        <w:rPr>
          <w:rFonts w:asciiTheme="majorBidi" w:hAnsiTheme="majorBidi" w:cstheme="majorBidi"/>
          <w:sz w:val="24"/>
          <w:szCs w:val="24"/>
        </w:rPr>
        <w:t>30</w:t>
      </w:r>
      <w:r>
        <w:rPr>
          <w:rFonts w:asciiTheme="majorBidi" w:hAnsiTheme="majorBidi" w:cstheme="majorBidi"/>
          <w:sz w:val="24"/>
          <w:szCs w:val="24"/>
        </w:rPr>
        <w:t xml:space="preserve">% </w:t>
      </w:r>
      <w:r w:rsidR="00FA3AD6">
        <w:rPr>
          <w:rFonts w:asciiTheme="majorBidi" w:hAnsiTheme="majorBidi" w:cstheme="majorBidi"/>
          <w:sz w:val="24"/>
          <w:szCs w:val="24"/>
        </w:rPr>
        <w:t xml:space="preserve">of </w:t>
      </w:r>
      <w:r>
        <w:rPr>
          <w:rFonts w:asciiTheme="majorBidi" w:hAnsiTheme="majorBidi" w:cstheme="majorBidi"/>
          <w:sz w:val="24"/>
          <w:szCs w:val="24"/>
        </w:rPr>
        <w:t>patients had renal involvement</w:t>
      </w:r>
      <w:r w:rsidR="000C4CC2">
        <w:rPr>
          <w:rFonts w:asciiTheme="majorBidi" w:hAnsiTheme="majorBidi" w:cstheme="majorBidi"/>
          <w:sz w:val="24"/>
          <w:szCs w:val="24"/>
        </w:rPr>
        <w:t>,</w:t>
      </w:r>
      <w:r>
        <w:rPr>
          <w:rFonts w:asciiTheme="majorBidi" w:hAnsiTheme="majorBidi" w:cstheme="majorBidi"/>
          <w:sz w:val="24"/>
          <w:szCs w:val="24"/>
        </w:rPr>
        <w:t xml:space="preserve"> </w:t>
      </w:r>
      <w:r w:rsidR="000C4CC2">
        <w:rPr>
          <w:rFonts w:asciiTheme="majorBidi" w:hAnsiTheme="majorBidi" w:cstheme="majorBidi"/>
          <w:sz w:val="24"/>
          <w:szCs w:val="24"/>
        </w:rPr>
        <w:t xml:space="preserve">including </w:t>
      </w:r>
      <w:r>
        <w:rPr>
          <w:rFonts w:asciiTheme="majorBidi" w:hAnsiTheme="majorBidi" w:cstheme="majorBidi"/>
          <w:sz w:val="24"/>
          <w:szCs w:val="24"/>
        </w:rPr>
        <w:t>AKI, proteinuria, haematuria</w:t>
      </w:r>
      <w:r w:rsidR="000C4CC2">
        <w:rPr>
          <w:rFonts w:asciiTheme="majorBidi" w:hAnsiTheme="majorBidi" w:cstheme="majorBidi"/>
          <w:sz w:val="24"/>
          <w:szCs w:val="24"/>
        </w:rPr>
        <w:t>,</w:t>
      </w:r>
      <w:r>
        <w:rPr>
          <w:rFonts w:asciiTheme="majorBidi" w:hAnsiTheme="majorBidi" w:cstheme="majorBidi"/>
          <w:sz w:val="24"/>
          <w:szCs w:val="24"/>
        </w:rPr>
        <w:t xml:space="preserve"> and asymptomatic urinary abnormalities.</w:t>
      </w:r>
      <w:r w:rsidR="0050649E">
        <w:rPr>
          <w:rFonts w:asciiTheme="majorBidi" w:hAnsiTheme="majorBidi" w:cstheme="majorBidi"/>
          <w:sz w:val="24"/>
          <w:szCs w:val="24"/>
        </w:rPr>
        <w:t xml:space="preserve"> </w:t>
      </w:r>
      <w:r w:rsidR="00680A68">
        <w:rPr>
          <w:rFonts w:asciiTheme="majorBidi" w:hAnsiTheme="majorBidi" w:cstheme="majorBidi"/>
          <w:sz w:val="24"/>
          <w:szCs w:val="24"/>
        </w:rPr>
        <w:t>2</w:t>
      </w:r>
      <w:r w:rsidR="00567E14">
        <w:rPr>
          <w:rFonts w:asciiTheme="majorBidi" w:hAnsiTheme="majorBidi" w:cstheme="majorBidi"/>
          <w:sz w:val="24"/>
          <w:szCs w:val="24"/>
        </w:rPr>
        <w:t>1.17</w:t>
      </w:r>
      <w:r>
        <w:rPr>
          <w:rFonts w:asciiTheme="majorBidi" w:hAnsiTheme="majorBidi" w:cstheme="majorBidi"/>
          <w:sz w:val="24"/>
          <w:szCs w:val="24"/>
        </w:rPr>
        <w:t xml:space="preserve">% </w:t>
      </w:r>
      <w:r w:rsidR="00FA3AD6">
        <w:rPr>
          <w:rFonts w:asciiTheme="majorBidi" w:hAnsiTheme="majorBidi" w:cstheme="majorBidi"/>
          <w:sz w:val="24"/>
          <w:szCs w:val="24"/>
        </w:rPr>
        <w:t>of patients</w:t>
      </w:r>
      <w:r>
        <w:rPr>
          <w:rFonts w:asciiTheme="majorBidi" w:hAnsiTheme="majorBidi" w:cstheme="majorBidi"/>
          <w:sz w:val="24"/>
          <w:szCs w:val="24"/>
        </w:rPr>
        <w:t xml:space="preserve"> </w:t>
      </w:r>
      <w:r w:rsidR="00FA3AD6">
        <w:rPr>
          <w:rFonts w:asciiTheme="majorBidi" w:hAnsiTheme="majorBidi" w:cstheme="majorBidi"/>
          <w:sz w:val="24"/>
          <w:szCs w:val="24"/>
        </w:rPr>
        <w:t xml:space="preserve">in </w:t>
      </w:r>
      <w:r>
        <w:rPr>
          <w:rFonts w:asciiTheme="majorBidi" w:hAnsiTheme="majorBidi" w:cstheme="majorBidi"/>
          <w:sz w:val="24"/>
          <w:szCs w:val="24"/>
        </w:rPr>
        <w:t>the total population developed AKI</w:t>
      </w:r>
      <w:r w:rsidR="000C4CC2">
        <w:rPr>
          <w:rFonts w:asciiTheme="majorBidi" w:hAnsiTheme="majorBidi" w:cstheme="majorBidi"/>
          <w:sz w:val="24"/>
          <w:szCs w:val="24"/>
        </w:rPr>
        <w:t>,</w:t>
      </w:r>
      <w:r>
        <w:rPr>
          <w:rFonts w:asciiTheme="majorBidi" w:hAnsiTheme="majorBidi" w:cstheme="majorBidi"/>
          <w:sz w:val="24"/>
          <w:szCs w:val="24"/>
        </w:rPr>
        <w:t xml:space="preserve"> and one patient (0.</w:t>
      </w:r>
      <w:r w:rsidR="00567E14">
        <w:rPr>
          <w:rFonts w:asciiTheme="majorBidi" w:hAnsiTheme="majorBidi" w:cstheme="majorBidi"/>
          <w:sz w:val="24"/>
          <w:szCs w:val="24"/>
        </w:rPr>
        <w:t>5</w:t>
      </w:r>
      <w:r>
        <w:rPr>
          <w:rFonts w:asciiTheme="majorBidi" w:hAnsiTheme="majorBidi" w:cstheme="majorBidi"/>
          <w:sz w:val="24"/>
          <w:szCs w:val="24"/>
        </w:rPr>
        <w:t xml:space="preserve">%) progressed to CKD. </w:t>
      </w:r>
      <w:r w:rsidR="00FA3AD6">
        <w:rPr>
          <w:rFonts w:asciiTheme="majorBidi" w:hAnsiTheme="majorBidi" w:cstheme="majorBidi"/>
          <w:sz w:val="24"/>
          <w:szCs w:val="24"/>
        </w:rPr>
        <w:t>27.64% of patients were found to have urine abnormalities</w:t>
      </w:r>
      <w:r w:rsidR="00921BCD">
        <w:rPr>
          <w:rFonts w:asciiTheme="majorBidi" w:hAnsiTheme="majorBidi" w:cstheme="majorBidi"/>
          <w:sz w:val="24"/>
          <w:szCs w:val="24"/>
        </w:rPr>
        <w:t xml:space="preserve"> among the study participants</w:t>
      </w:r>
      <w:r w:rsidR="002E26C8">
        <w:rPr>
          <w:rFonts w:asciiTheme="majorBidi" w:hAnsiTheme="majorBidi" w:cstheme="majorBidi"/>
          <w:sz w:val="24"/>
          <w:szCs w:val="24"/>
        </w:rPr>
        <w:t>.</w:t>
      </w:r>
      <w:r w:rsidR="0050649E">
        <w:rPr>
          <w:rFonts w:asciiTheme="majorBidi" w:hAnsiTheme="majorBidi" w:cstheme="majorBidi"/>
          <w:sz w:val="24"/>
          <w:szCs w:val="24"/>
        </w:rPr>
        <w:t xml:space="preserve"> </w:t>
      </w:r>
      <w:r w:rsidR="00C134CB">
        <w:rPr>
          <w:rFonts w:asciiTheme="majorBidi" w:hAnsiTheme="majorBidi" w:cstheme="majorBidi"/>
          <w:sz w:val="24"/>
          <w:szCs w:val="24"/>
        </w:rPr>
        <w:t>Patients residing in rural areas, patients presenting with altered sensorium</w:t>
      </w:r>
      <w:r w:rsidR="00E85DEE">
        <w:rPr>
          <w:rFonts w:asciiTheme="majorBidi" w:hAnsiTheme="majorBidi" w:cstheme="majorBidi"/>
          <w:sz w:val="24"/>
          <w:szCs w:val="24"/>
        </w:rPr>
        <w:t>, hyperkale</w:t>
      </w:r>
      <w:r w:rsidR="00567E14">
        <w:rPr>
          <w:rFonts w:asciiTheme="majorBidi" w:hAnsiTheme="majorBidi" w:cstheme="majorBidi"/>
          <w:sz w:val="24"/>
          <w:szCs w:val="24"/>
        </w:rPr>
        <w:t xml:space="preserve">mia, higher </w:t>
      </w:r>
      <w:r w:rsidR="00E85DEE">
        <w:rPr>
          <w:rFonts w:asciiTheme="majorBidi" w:hAnsiTheme="majorBidi" w:cstheme="majorBidi"/>
          <w:sz w:val="24"/>
          <w:szCs w:val="24"/>
        </w:rPr>
        <w:t xml:space="preserve">Phosphorous levels, </w:t>
      </w:r>
      <w:r w:rsidR="00567E14">
        <w:rPr>
          <w:rFonts w:asciiTheme="majorBidi" w:hAnsiTheme="majorBidi" w:cstheme="majorBidi"/>
          <w:sz w:val="24"/>
          <w:szCs w:val="24"/>
        </w:rPr>
        <w:t xml:space="preserve">higher </w:t>
      </w:r>
      <w:r w:rsidR="00CF32E6">
        <w:rPr>
          <w:rFonts w:asciiTheme="majorBidi" w:hAnsiTheme="majorBidi" w:cstheme="majorBidi"/>
          <w:sz w:val="24"/>
          <w:szCs w:val="24"/>
        </w:rPr>
        <w:t xml:space="preserve">AST, ALT and </w:t>
      </w:r>
      <w:r w:rsidR="00567E14">
        <w:rPr>
          <w:rFonts w:asciiTheme="majorBidi" w:hAnsiTheme="majorBidi" w:cstheme="majorBidi"/>
          <w:sz w:val="24"/>
          <w:szCs w:val="24"/>
        </w:rPr>
        <w:t>ALP levels</w:t>
      </w:r>
      <w:r w:rsidR="00E85DEE">
        <w:rPr>
          <w:rFonts w:asciiTheme="majorBidi" w:hAnsiTheme="majorBidi" w:cstheme="majorBidi"/>
          <w:sz w:val="24"/>
          <w:szCs w:val="24"/>
        </w:rPr>
        <w:t xml:space="preserve">, metabolic acidosis and higher lactate levels </w:t>
      </w:r>
      <w:r w:rsidR="0050649E">
        <w:rPr>
          <w:rFonts w:asciiTheme="majorBidi" w:hAnsiTheme="majorBidi" w:cstheme="majorBidi"/>
          <w:sz w:val="24"/>
          <w:szCs w:val="24"/>
        </w:rPr>
        <w:t xml:space="preserve">were identified as predictors of increased </w:t>
      </w:r>
      <w:r w:rsidR="00E85DEE">
        <w:rPr>
          <w:rFonts w:asciiTheme="majorBidi" w:hAnsiTheme="majorBidi" w:cstheme="majorBidi"/>
          <w:sz w:val="24"/>
          <w:szCs w:val="24"/>
        </w:rPr>
        <w:t>risk of renal involvement.</w:t>
      </w:r>
      <w:r w:rsidR="004429E2">
        <w:rPr>
          <w:rFonts w:asciiTheme="majorBidi" w:hAnsiTheme="majorBidi" w:cstheme="majorBidi"/>
          <w:sz w:val="24"/>
          <w:szCs w:val="24"/>
        </w:rPr>
        <w:t xml:space="preserve"> </w:t>
      </w:r>
      <w:r w:rsidR="002E26C8">
        <w:rPr>
          <w:rFonts w:asciiTheme="majorBidi" w:hAnsiTheme="majorBidi" w:cstheme="majorBidi"/>
          <w:sz w:val="24"/>
          <w:szCs w:val="24"/>
        </w:rPr>
        <w:t>Overall m</w:t>
      </w:r>
      <w:r w:rsidR="0048104C">
        <w:rPr>
          <w:rFonts w:asciiTheme="majorBidi" w:hAnsiTheme="majorBidi" w:cstheme="majorBidi"/>
          <w:sz w:val="24"/>
          <w:szCs w:val="24"/>
        </w:rPr>
        <w:t xml:space="preserve">ortality was </w:t>
      </w:r>
      <w:r w:rsidR="00567E14">
        <w:rPr>
          <w:rFonts w:asciiTheme="majorBidi" w:hAnsiTheme="majorBidi" w:cstheme="majorBidi"/>
          <w:sz w:val="24"/>
          <w:szCs w:val="24"/>
        </w:rPr>
        <w:t>10</w:t>
      </w:r>
      <w:r w:rsidR="0048104C">
        <w:rPr>
          <w:rFonts w:asciiTheme="majorBidi" w:hAnsiTheme="majorBidi" w:cstheme="majorBidi"/>
          <w:sz w:val="24"/>
          <w:szCs w:val="24"/>
        </w:rPr>
        <w:t>%</w:t>
      </w:r>
      <w:r w:rsidR="002E26C8">
        <w:rPr>
          <w:rFonts w:asciiTheme="majorBidi" w:hAnsiTheme="majorBidi" w:cstheme="majorBidi"/>
          <w:sz w:val="24"/>
          <w:szCs w:val="24"/>
        </w:rPr>
        <w:t xml:space="preserve">, while </w:t>
      </w:r>
      <w:r w:rsidR="0048104C">
        <w:rPr>
          <w:rFonts w:asciiTheme="majorBidi" w:hAnsiTheme="majorBidi" w:cstheme="majorBidi"/>
          <w:sz w:val="24"/>
          <w:szCs w:val="24"/>
        </w:rPr>
        <w:t xml:space="preserve">mortality percentage in patients with AKI </w:t>
      </w:r>
      <w:r w:rsidR="002E26C8">
        <w:rPr>
          <w:rFonts w:asciiTheme="majorBidi" w:hAnsiTheme="majorBidi" w:cstheme="majorBidi"/>
          <w:sz w:val="24"/>
          <w:szCs w:val="24"/>
        </w:rPr>
        <w:t>was</w:t>
      </w:r>
      <w:r w:rsidR="0048104C">
        <w:rPr>
          <w:rFonts w:asciiTheme="majorBidi" w:hAnsiTheme="majorBidi" w:cstheme="majorBidi"/>
          <w:sz w:val="24"/>
          <w:szCs w:val="24"/>
        </w:rPr>
        <w:t xml:space="preserve"> </w:t>
      </w:r>
      <w:r w:rsidR="00567E14">
        <w:rPr>
          <w:rFonts w:asciiTheme="majorBidi" w:hAnsiTheme="majorBidi" w:cstheme="majorBidi"/>
          <w:sz w:val="24"/>
          <w:szCs w:val="24"/>
        </w:rPr>
        <w:t>36.1</w:t>
      </w:r>
      <w:r w:rsidR="0048104C">
        <w:rPr>
          <w:rFonts w:asciiTheme="majorBidi" w:hAnsiTheme="majorBidi" w:cstheme="majorBidi"/>
          <w:sz w:val="24"/>
          <w:szCs w:val="24"/>
        </w:rPr>
        <w:t>%. The association of AKI with mortality was significant, each on univaria</w:t>
      </w:r>
      <w:r w:rsidR="00567E14">
        <w:rPr>
          <w:rFonts w:asciiTheme="majorBidi" w:hAnsiTheme="majorBidi" w:cstheme="majorBidi"/>
          <w:sz w:val="24"/>
          <w:szCs w:val="24"/>
        </w:rPr>
        <w:t>ble</w:t>
      </w:r>
      <w:r w:rsidR="0048104C">
        <w:rPr>
          <w:rFonts w:asciiTheme="majorBidi" w:hAnsiTheme="majorBidi" w:cstheme="majorBidi"/>
          <w:sz w:val="24"/>
          <w:szCs w:val="24"/>
        </w:rPr>
        <w:t xml:space="preserve"> and multivaria</w:t>
      </w:r>
      <w:r w:rsidR="00567E14">
        <w:rPr>
          <w:rFonts w:asciiTheme="majorBidi" w:hAnsiTheme="majorBidi" w:cstheme="majorBidi"/>
          <w:sz w:val="24"/>
          <w:szCs w:val="24"/>
        </w:rPr>
        <w:t>ble</w:t>
      </w:r>
      <w:r w:rsidR="004429E2">
        <w:rPr>
          <w:rFonts w:asciiTheme="majorBidi" w:hAnsiTheme="majorBidi" w:cstheme="majorBidi"/>
          <w:sz w:val="24"/>
          <w:szCs w:val="24"/>
        </w:rPr>
        <w:t xml:space="preserve"> </w:t>
      </w:r>
      <w:r w:rsidR="0048104C">
        <w:rPr>
          <w:rFonts w:asciiTheme="majorBidi" w:hAnsiTheme="majorBidi" w:cstheme="majorBidi"/>
          <w:sz w:val="24"/>
          <w:szCs w:val="24"/>
        </w:rPr>
        <w:t xml:space="preserve">analysis. </w:t>
      </w:r>
      <w:r w:rsidR="002E26C8">
        <w:rPr>
          <w:rFonts w:asciiTheme="majorBidi" w:hAnsiTheme="majorBidi" w:cstheme="majorBidi"/>
          <w:sz w:val="24"/>
          <w:szCs w:val="24"/>
        </w:rPr>
        <w:t>U</w:t>
      </w:r>
      <w:r w:rsidR="0048104C">
        <w:rPr>
          <w:rFonts w:asciiTheme="majorBidi" w:hAnsiTheme="majorBidi" w:cstheme="majorBidi"/>
          <w:sz w:val="24"/>
          <w:szCs w:val="24"/>
        </w:rPr>
        <w:t>rine abnormalities resolved in all the patients on follow-up among those who survived.</w:t>
      </w:r>
    </w:p>
    <w:p w14:paraId="69F3FED0" w14:textId="77777777" w:rsidR="00B73EDA" w:rsidRDefault="00B73EDA" w:rsidP="007D4F71">
      <w:pPr>
        <w:spacing w:after="0" w:line="240" w:lineRule="auto"/>
        <w:jc w:val="both"/>
        <w:rPr>
          <w:rFonts w:asciiTheme="majorBidi" w:hAnsiTheme="majorBidi" w:cstheme="majorBidi"/>
          <w:b/>
          <w:bCs/>
          <w:i/>
          <w:iCs/>
          <w:sz w:val="24"/>
          <w:szCs w:val="24"/>
        </w:rPr>
      </w:pPr>
    </w:p>
    <w:p w14:paraId="519216BA" w14:textId="0A3F0C52" w:rsidR="00DD3D14" w:rsidRPr="00C134CB"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4.2 </w:t>
      </w:r>
      <w:r w:rsidR="006D6716" w:rsidRPr="006D6716">
        <w:rPr>
          <w:rFonts w:asciiTheme="majorBidi" w:hAnsiTheme="majorBidi" w:cstheme="majorBidi"/>
          <w:b/>
          <w:bCs/>
          <w:i/>
          <w:iCs/>
          <w:sz w:val="24"/>
          <w:szCs w:val="24"/>
        </w:rPr>
        <w:t>Interpretation</w:t>
      </w:r>
    </w:p>
    <w:p w14:paraId="79CFD21D" w14:textId="5AB077C4" w:rsidR="00D32DCB" w:rsidRDefault="00D32DCB" w:rsidP="007D4F7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Mallhi et al</w:t>
      </w:r>
      <w:r w:rsidR="000C4CC2">
        <w:rPr>
          <w:rFonts w:asciiTheme="majorBidi" w:hAnsiTheme="majorBidi" w:cstheme="majorBidi"/>
          <w:sz w:val="24"/>
          <w:szCs w:val="24"/>
        </w:rPr>
        <w:t>.</w:t>
      </w:r>
      <w:r>
        <w:rPr>
          <w:rFonts w:asciiTheme="majorBidi" w:hAnsiTheme="majorBidi" w:cstheme="majorBidi"/>
          <w:sz w:val="24"/>
          <w:szCs w:val="24"/>
        </w:rPr>
        <w:t xml:space="preserve"> studied 667 cases of Dengue irrespective of severity</w:t>
      </w:r>
      <w:r w:rsidR="000C4CC2">
        <w:rPr>
          <w:rFonts w:asciiTheme="majorBidi" w:hAnsiTheme="majorBidi" w:cstheme="majorBidi"/>
          <w:sz w:val="24"/>
          <w:szCs w:val="24"/>
        </w:rPr>
        <w:t>,</w:t>
      </w:r>
      <w:r>
        <w:rPr>
          <w:rFonts w:asciiTheme="majorBidi" w:hAnsiTheme="majorBidi" w:cstheme="majorBidi"/>
          <w:sz w:val="24"/>
          <w:szCs w:val="24"/>
        </w:rPr>
        <w:t xml:space="preserve"> and the proportion of AKI in their study was 14.2%</w:t>
      </w:r>
      <w:r w:rsidR="005825E6">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&lt;EndNote&gt;&lt;Cite&gt;&lt;Author&gt;Mallhi&lt;/Author&gt;&lt;Year&gt;2015&lt;/Year&gt;&lt;RecNum&gt;13&lt;/RecNum&gt;&lt;DisplayText&gt;&lt;style face="superscript"&gt;8&lt;/style&gt;&lt;/DisplayText&gt;&lt;record&gt;&lt;rec-number&gt;13&lt;/rec-number&gt;&lt;foreign-keys&gt;&lt;key app="EN" db-id="2vtar2z93z99w9e5f0bv0wz3teewsse5szdx" timestamp="1650653490"&gt;13&lt;/key&gt;&lt;/foreign-keys&gt;&lt;ref-type name="Journal Article"&gt;17&lt;/ref-type&gt;&lt;contributors&gt;&lt;authors&gt;&lt;author&gt;Mallhi, Tauqeer Hussain&lt;/author&gt;&lt;author&gt;Khan, Amer Hayat&lt;/author&gt;&lt;author&gt;Adnan, Azreen Syazril&lt;/author&gt;&lt;author&gt;Sarriff, Azmi&lt;/author&gt;&lt;author&gt;Khan, Yusra Habib&lt;/author&gt;&lt;author&gt;Jummaat, Fauziah&lt;/author&gt;&lt;/authors&gt;&lt;/contributors&gt;&lt;titles&gt;&lt;title&gt;Incidence, Characteristics and Risk Factors of Acute Kidney Injury among Dengue Patients: A Retrospective Analysis&lt;/title&gt;&lt;secondary-title&gt;PloS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One&lt;/abbr-1&gt;&lt;/alt-periodical&gt;&lt;pages&gt;e0138465-e0138465&lt;/pages&gt;&lt;volume&gt;10&lt;/volume&gt;&lt;number&gt;9&lt;/number&gt;&lt;keywords&gt;&lt;keyword&gt;Acute Kidney Injury/*etiology/*mortality/therapy&lt;/keyword&gt;&lt;keyword&gt;Adolescent&lt;/keyword&gt;&lt;keyword&gt;Adult&lt;/keyword&gt;&lt;keyword&gt;Dengue/*complications/*mortality/therapy&lt;/keyword&gt;&lt;keyword&gt;Female&lt;/keyword&gt;&lt;keyword&gt;Humans&lt;/keyword&gt;&lt;keyword&gt;Incidence&lt;/keyword&gt;&lt;keyword&gt;Length of Stay&lt;/keyword&gt;&lt;keyword&gt;Malaysia/epidemiology&lt;/keyword&gt;&lt;keyword&gt;Male&lt;/keyword&gt;&lt;keyword&gt;Middle Aged&lt;/keyword&gt;&lt;keyword&gt;Retrospective Studies&lt;/keyword&gt;&lt;/keywords&gt;&lt;dates&gt;&lt;year&gt;2015&lt;/year&gt;&lt;/dates&gt;&lt;publisher&gt;Public Library of Science&lt;/publisher&gt;&lt;isbn&gt;1932-6203&lt;/isbn&gt;&lt;accession-num&gt;26421839&lt;/accession-num&gt;&lt;urls&gt;&lt;related-urls&gt;&lt;url&gt;https://pubmed.ncbi.nlm.nih.gov/26421839&lt;/url&gt;&lt;url&gt;https://www.ncbi.nlm.nih.gov/pmc/articles/PMC4589349/&lt;/url&gt;&lt;/related-urls&gt;&lt;/urls&gt;&lt;electronic-resource-num&gt;10.1371/journal.pone.0138465&lt;/electronic-resource-num&gt;&lt;remote-database-name&gt;PubMed&lt;/remote-database-name&gt;&lt;language&gt;eng&lt;/language&gt;&lt;/record&gt;&lt;/Cite&gt;&lt;/EndNote&gt;</w:instrText>
      </w:r>
      <w:r w:rsidR="005825E6">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8</w:t>
      </w:r>
      <w:r w:rsidR="005825E6">
        <w:rPr>
          <w:rFonts w:asciiTheme="majorBidi" w:hAnsiTheme="majorBidi" w:cstheme="majorBidi"/>
          <w:sz w:val="24"/>
          <w:szCs w:val="24"/>
        </w:rPr>
        <w:fldChar w:fldCharType="end"/>
      </w:r>
      <w:r>
        <w:rPr>
          <w:rFonts w:asciiTheme="majorBidi" w:hAnsiTheme="majorBidi" w:cstheme="majorBidi"/>
          <w:sz w:val="24"/>
          <w:szCs w:val="24"/>
        </w:rPr>
        <w:t>. Another study from Karachi by Khalil et al</w:t>
      </w:r>
      <w:r w:rsidR="000C4CC2">
        <w:rPr>
          <w:rFonts w:asciiTheme="majorBidi" w:hAnsiTheme="majorBidi" w:cstheme="majorBidi"/>
          <w:sz w:val="24"/>
          <w:szCs w:val="24"/>
        </w:rPr>
        <w:t>.</w:t>
      </w:r>
      <w:r>
        <w:rPr>
          <w:rFonts w:asciiTheme="majorBidi" w:hAnsiTheme="majorBidi" w:cstheme="majorBidi"/>
          <w:sz w:val="24"/>
          <w:szCs w:val="24"/>
        </w:rPr>
        <w:t xml:space="preserve"> included 532 patients</w:t>
      </w:r>
      <w:r w:rsidR="000C4CC2">
        <w:rPr>
          <w:rFonts w:asciiTheme="majorBidi" w:hAnsiTheme="majorBidi" w:cstheme="majorBidi"/>
          <w:sz w:val="24"/>
          <w:szCs w:val="24"/>
        </w:rPr>
        <w:t>,</w:t>
      </w:r>
      <w:r>
        <w:rPr>
          <w:rFonts w:asciiTheme="majorBidi" w:hAnsiTheme="majorBidi" w:cstheme="majorBidi"/>
          <w:sz w:val="24"/>
          <w:szCs w:val="24"/>
        </w:rPr>
        <w:t xml:space="preserve"> and 13.3%</w:t>
      </w:r>
      <w:r w:rsidR="000C4CC2">
        <w:rPr>
          <w:rFonts w:asciiTheme="majorBidi" w:hAnsiTheme="majorBidi" w:cstheme="majorBidi"/>
          <w:sz w:val="24"/>
          <w:szCs w:val="24"/>
        </w:rPr>
        <w:t xml:space="preserve"> </w:t>
      </w:r>
      <w:r>
        <w:rPr>
          <w:rFonts w:asciiTheme="majorBidi" w:hAnsiTheme="majorBidi" w:cstheme="majorBidi"/>
          <w:sz w:val="24"/>
          <w:szCs w:val="24"/>
        </w:rPr>
        <w:t xml:space="preserve">of all Dengue patients developed AKI in the </w:t>
      </w:r>
      <w:r w:rsidR="000C4CC2">
        <w:rPr>
          <w:rFonts w:asciiTheme="majorBidi" w:hAnsiTheme="majorBidi" w:cstheme="majorBidi"/>
          <w:sz w:val="24"/>
          <w:szCs w:val="24"/>
        </w:rPr>
        <w:t xml:space="preserve">survey </w:t>
      </w:r>
      <w:r w:rsidR="00E11ADC">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&lt;EndNote&gt;&lt;Cite&gt;&lt;Author&gt;Khalil&lt;/Author&gt;&lt;Year&gt;2012&lt;/Year&gt;&lt;RecNum&gt;42&lt;/RecNum&gt;&lt;DisplayText&gt;&lt;style face="superscript"&gt;9&lt;/style&gt;&lt;/DisplayText&gt;&lt;record&gt;&lt;rec-number&gt;42&lt;/rec-number&gt;&lt;foreign-keys&gt;&lt;key app="EN" db-id="2vtar2z93z99w9e5f0bv0wz3teewsse5szdx" timestamp="1664652229"&gt;42&lt;/key&gt;&lt;/foreign-keys&gt;&lt;ref-type name="Journal Article"&gt;17&lt;/ref-type&gt;&lt;contributors&gt;&lt;authors&gt;&lt;author&gt;Khalil, M. A.&lt;/author&gt;&lt;author&gt;Sarwar, S.&lt;/author&gt;&lt;author&gt;Chaudry, M. A.&lt;/author&gt;&lt;author&gt;Maqbool, B.&lt;/author&gt;&lt;author&gt;Khalil, Z.&lt;/author&gt;&lt;author&gt;Tan, J.&lt;/author&gt;&lt;author&gt;Yaqub, S.&lt;/author&gt;&lt;author&gt;Hussain, S. A.&lt;/author&gt;&lt;/authors&gt;&lt;/contributors&gt;&lt;auth-address&gt;Section of Nephrology, Department of Medicine , Aga Khan University Hospital , Karachi , Pakistan.&lt;/auth-address&gt;&lt;titles&gt;&lt;title&gt;Acute kidney injury in dengue virus infection&lt;/title&gt;&lt;secondary-title&gt;Clin Kidney J&lt;/secondary-title&gt;&lt;/titles&gt;&lt;periodical&gt;&lt;full-title&gt;Clin Kidney J&lt;/full-title&gt;&lt;/periodical&gt;&lt;pages&gt;390-4&lt;/pages&gt;&lt;volume&gt;5&lt;/volume&gt;&lt;number&gt;5&lt;/number&gt;&lt;edition&gt;2012/10/01&lt;/edition&gt;&lt;keywords&gt;&lt;keyword&gt;acute kidney injury&lt;/keyword&gt;&lt;keyword&gt;dengue&lt;/keyword&gt;&lt;keyword&gt;length of hospital stay&lt;/keyword&gt;&lt;keyword&gt;mortality&lt;/keyword&gt;&lt;keyword&gt;predictors for AKI&lt;/keyword&gt;&lt;/keywords&gt;&lt;dates&gt;&lt;year&gt;2012&lt;/year&gt;&lt;pub-dates&gt;&lt;date&gt;Oct&lt;/date&gt;&lt;/pub-dates&gt;&lt;/dates&gt;&lt;isbn&gt;2048-8505 (Print)&amp;#xD;2048-8505&lt;/isbn&gt;&lt;accession-num&gt;26019813&lt;/accession-num&gt;&lt;urls&gt;&lt;/urls&gt;&lt;custom2&gt;PMC4432424&lt;/custom2&gt;&lt;electronic-resource-num&gt;10.1093/ckj/sfs117&lt;/electronic-resource-num&gt;&lt;remote-database-provider&gt;NLM&lt;/remote-database-provider&gt;&lt;language&gt;eng&lt;/language&gt;&lt;/record&gt;&lt;/Cite&gt;&lt;/EndNote&gt;</w:instrText>
      </w:r>
      <w:r w:rsidR="00E11ADC">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9</w:t>
      </w:r>
      <w:r w:rsidR="00E11ADC">
        <w:rPr>
          <w:rFonts w:asciiTheme="majorBidi" w:hAnsiTheme="majorBidi" w:cstheme="majorBidi"/>
          <w:sz w:val="24"/>
          <w:szCs w:val="24"/>
        </w:rPr>
        <w:fldChar w:fldCharType="end"/>
      </w:r>
      <w:r>
        <w:rPr>
          <w:rFonts w:asciiTheme="majorBidi" w:hAnsiTheme="majorBidi" w:cstheme="majorBidi"/>
          <w:sz w:val="24"/>
          <w:szCs w:val="24"/>
        </w:rPr>
        <w:t xml:space="preserve">. </w:t>
      </w:r>
      <w:r w:rsidR="004D0D50">
        <w:rPr>
          <w:rFonts w:asciiTheme="majorBidi" w:hAnsiTheme="majorBidi" w:cstheme="majorBidi"/>
          <w:sz w:val="24"/>
          <w:szCs w:val="24"/>
        </w:rPr>
        <w:t>However,</w:t>
      </w:r>
      <w:r>
        <w:rPr>
          <w:rFonts w:asciiTheme="majorBidi" w:hAnsiTheme="majorBidi" w:cstheme="majorBidi"/>
          <w:sz w:val="24"/>
          <w:szCs w:val="24"/>
        </w:rPr>
        <w:t xml:space="preserve"> the proportion of AKI in various studies has been variable</w:t>
      </w:r>
      <w:r w:rsidR="000C4CC2">
        <w:rPr>
          <w:rFonts w:asciiTheme="majorBidi" w:hAnsiTheme="majorBidi" w:cstheme="majorBidi"/>
          <w:sz w:val="24"/>
          <w:szCs w:val="24"/>
        </w:rPr>
        <w:t>;</w:t>
      </w:r>
      <w:r>
        <w:rPr>
          <w:rFonts w:asciiTheme="majorBidi" w:hAnsiTheme="majorBidi" w:cstheme="majorBidi"/>
          <w:sz w:val="24"/>
          <w:szCs w:val="24"/>
        </w:rPr>
        <w:t xml:space="preserve"> for example, a s</w:t>
      </w:r>
      <w:r w:rsidR="000C4CC2">
        <w:rPr>
          <w:rFonts w:asciiTheme="majorBidi" w:hAnsiTheme="majorBidi" w:cstheme="majorBidi"/>
          <w:sz w:val="24"/>
          <w:szCs w:val="24"/>
        </w:rPr>
        <w:t>tudy</w:t>
      </w:r>
      <w:r>
        <w:rPr>
          <w:rFonts w:asciiTheme="majorBidi" w:hAnsiTheme="majorBidi" w:cstheme="majorBidi"/>
          <w:sz w:val="24"/>
          <w:szCs w:val="24"/>
        </w:rPr>
        <w:t xml:space="preserve"> from Bengaluru by Eswarappa</w:t>
      </w:r>
      <w:r w:rsidR="000C4CC2">
        <w:rPr>
          <w:rFonts w:asciiTheme="majorBidi" w:hAnsiTheme="majorBidi" w:cstheme="majorBidi"/>
          <w:sz w:val="24"/>
          <w:szCs w:val="24"/>
        </w:rPr>
        <w:t xml:space="preserve"> et al.</w:t>
      </w:r>
      <w:r>
        <w:rPr>
          <w:rFonts w:asciiTheme="majorBidi" w:hAnsiTheme="majorBidi" w:cstheme="majorBidi"/>
          <w:i/>
          <w:iCs/>
          <w:sz w:val="24"/>
          <w:szCs w:val="24"/>
        </w:rPr>
        <w:t xml:space="preserve"> </w:t>
      </w:r>
      <w:r>
        <w:rPr>
          <w:rFonts w:asciiTheme="majorBidi" w:hAnsiTheme="majorBidi" w:cstheme="majorBidi"/>
          <w:sz w:val="24"/>
          <w:szCs w:val="24"/>
        </w:rPr>
        <w:t>in 2019 included 2416 patients where only 3.4%</w:t>
      </w:r>
      <w:r w:rsidR="000C4CC2">
        <w:rPr>
          <w:rFonts w:asciiTheme="majorBidi" w:hAnsiTheme="majorBidi" w:cstheme="majorBidi"/>
          <w:sz w:val="24"/>
          <w:szCs w:val="24"/>
        </w:rPr>
        <w:t xml:space="preserve"> of</w:t>
      </w:r>
      <w:r>
        <w:rPr>
          <w:rFonts w:asciiTheme="majorBidi" w:hAnsiTheme="majorBidi" w:cstheme="majorBidi"/>
          <w:sz w:val="24"/>
          <w:szCs w:val="24"/>
        </w:rPr>
        <w:t xml:space="preserve"> patients developed AKI</w:t>
      </w:r>
      <w:r w:rsidR="00E11ADC">
        <w:rPr>
          <w:rFonts w:asciiTheme="majorBidi" w:hAnsiTheme="majorBidi" w:cstheme="majorBidi"/>
          <w:sz w:val="24"/>
          <w:szCs w:val="24"/>
        </w:rPr>
        <w:fldChar w:fldCharType="begin">
          <w:fldData xml:space="preserve">PEVuZE5vdGU+PENpdGU+PEF1dGhvcj5Fc3dhcmFwcGE8L0F1dGhvcj48WWVhcj4yMDE5PC9ZZWFy
PjxSZWNOdW0+MTI8L1JlY051bT48RGlzcGxheVRleHQ+PHN0eWxlIGZhY2U9InN1cGVyc2NyaXB0
Ij4xMDwvc3R5bGU+PC9EaXNwbGF5VGV4dD48cmVjb3JkPjxyZWMtbnVtYmVyPjEyPC9yZWMtbnVt
YmVyPjxmb3JlaWduLWtleXM+PGtleSBhcHA9IkVOIiBkYi1pZD0iMnZ0YXIyejkzejk5dzllNWYw
YnYwd3ozdGVld3NzZTVzemR4IiB0aW1lc3RhbXA9IjE2NTA2NTI4NTQiPjEyPC9rZXk+PC9mb3Jl
aWduLWtleXM+PHJlZi10eXBlIG5hbWU9IkpvdXJuYWwgQXJ0aWNsZSI+MTc8L3JlZi10eXBlPjxj
b250cmlidXRvcnM+PGF1dGhvcnM+PGF1dGhvcj5Fc3dhcmFwcGEsIE0uPC9hdXRob3I+PGF1dGhv
cj5SZWRkeSwgUy4gQi48L2F1dGhvcj48YXV0aG9yPkpvaG4sIE0uIE0uPC9hdXRob3I+PGF1dGhv
cj5TdXJ5YWRldmFyYSwgUy48L2F1dGhvcj48YXV0aG9yPk1hZGh5YXNoYXRoYSwgUi4gUC48L2F1
dGhvcj48L2F1dGhvcnM+PC9jb250cmlidXRvcnM+PGF1dGgtYWRkcmVzcz5EZXBhcnRtZW50IG9m
IE5lcGhyb2xvZ3ksIFJhbWFpYWggTWVkaWNhbCBDb2xsZWdlIGFuZCBIb3NwaXRhbHMsIEJlbmdh
bHVydSwgS2FybmF0YWthLCBJbmRpYS48L2F1dGgtYWRkcmVzcz48dGl0bGVzPjx0aXRsZT5SZW5h
bCBtYW5pZmVzdGF0aW9ucyBvZiBkZW5ndWUgdmlyYWwgaW5mZWN0aW9uPC90aXRsZT48c2Vjb25k
YXJ5LXRpdGxlPlNhdWRpIEogS2lkbmV5IERpcyBUcmFuc3BsPC9zZWNvbmRhcnktdGl0bGU+PC90
aXRsZXM+PHBlcmlvZGljYWw+PGZ1bGwtdGl0bGU+U2F1ZGkgSiBLaWRuZXkgRGlzIFRyYW5zcGw8
L2Z1bGwtdGl0bGU+PC9wZXJpb2RpY2FsPjxwYWdlcz4zOTQtNDAwPC9wYWdlcz48dm9sdW1lPjMw
PC92b2x1bWU+PG51bWJlcj4yPC9udW1iZXI+PGVkaXRpb24+MjAxOS8wNC8zMDwvZWRpdGlvbj48
a2V5d29yZHM+PGtleXdvcmQ+QWN1dGUgS2lkbmV5IEluanVyeS8qZXBpZGVtaW9sb2d5L3BoeXNp
b3BhdGhvbG9neS92aXJvbG9neTwva2V5d29yZD48a2V5d29yZD5BZG9sZXNjZW50PC9rZXl3b3Jk
PjxrZXl3b3JkPkFkdWx0PC9rZXl3b3JkPjxrZXl3b3JkPkFnZWQ8L2tleXdvcmQ+PGtleXdvcmQ+
QWdlZCwgODAgYW5kIG92ZXI8L2tleXdvcmQ+PGtleXdvcmQ+Q29tb3JiaWRpdHk8L2tleXdvcmQ+
PGtleXdvcmQ+RGVuZ3VlLypjb21wbGljYXRpb25zPC9rZXl3b3JkPjxrZXl3b3JkPkRpYWJldGVz
IE1lbGxpdHVzLyplcGlkZW1pb2xvZ3k8L2tleXdvcmQ+PGtleXdvcmQ+RmVtYWxlPC9rZXl3b3Jk
PjxrZXl3b3JkPkhlbWF0dXJpYS8qZXBpZGVtaW9sb2d5L3Zpcm9sb2d5PC9rZXl3b3JkPjxrZXl3
b3JkPkh1bWFuczwva2V5d29yZD48a2V5d29yZD5IeXBlcnRlbnNpb24vKmVwaWRlbWlvbG9neTwv
a2V5d29yZD48a2V5d29yZD5JbmNpZGVuY2U8L2tleXdvcmQ+PGtleXdvcmQ+SW5kaWEvZXBpZGVt
aW9sb2d5PC9rZXl3b3JkPjxrZXl3b3JkPkxlbmd0aCBvZiBTdGF5PC9rZXl3b3JkPjxrZXl3b3Jk
Pk1hbGU8L2tleXdvcmQ+PGtleXdvcmQ+TWlkZGxlIEFnZWQ8L2tleXdvcmQ+PGtleXdvcmQ+TXlv
Y2FyZGlhbCBJc2NoZW1pYS9lcGlkZW1pb2xvZ3k8L2tleXdvcmQ+PGtleXdvcmQ+UHJvdGVpbnVy
aWEvKmVwaWRlbWlvbG9neS92aXJvbG9neTwva2V5d29yZD48a2V5d29yZD5SZWNvdmVyeSBvZiBG
dW5jdGlvbjwva2V5d29yZD48a2V5d29yZD5SZXRyb3NwZWN0aXZlIFN0dWRpZXM8L2tleXdvcmQ+
PGtleXdvcmQ+U2V2ZXJpdHkgb2YgSWxsbmVzcyBJbmRleDwva2V5d29yZD48a2V5d29yZD5Zb3Vu
ZyBBZHVsdDwva2V5d29yZD48L2tleXdvcmRzPjxkYXRlcz48eWVhcj4yMDE5PC95ZWFyPjxwdWIt
ZGF0ZXM+PGRhdGU+TWFyLUFwcjwvZGF0ZT48L3B1Yi1kYXRlcz48L2RhdGVzPjxpc2JuPjEzMTkt
MjQ0MiAoUHJpbnQpJiN4RDsxMzE5LTI0NDI8L2lzYm4+PGFjY2Vzc2lvbi1udW0+MzEwMzEzNzY8
L2FjY2Vzc2lvbi1udW0+PHVybHM+PC91cmxzPjxlbGVjdHJvbmljLXJlc291cmNlLW51bT4xMC40
MTAzLzEzMTktMjQ0Mi4yNTY4NDc8L2VsZWN0cm9uaWMtcmVzb3VyY2UtbnVtPjxyZW1vdGUtZGF0
YWJhc2UtcHJvdmlkZXI+TkxNPC9yZW1vdGUtZGF0YWJhc2UtcHJvdmlkZXI+PGxhbmd1YWdlPmVu
ZzwvbGFuZ3VhZ2U+PC9yZWNvcmQ+PC9DaXRlPjwvRW5kTm90ZT5=
</w:fldData>
        </w:fldChar>
      </w:r>
      <w:r w:rsidR="00F07294">
        <w:rPr>
          <w:rFonts w:asciiTheme="majorBidi" w:hAnsiTheme="majorBidi" w:cstheme="majorBidi"/>
          <w:sz w:val="24"/>
          <w:szCs w:val="24"/>
        </w:rPr>
        <w:instrText xml:space="preserve"> ADDIN EN.CITE </w:instrText>
      </w:r>
      <w:r w:rsidR="00F07294">
        <w:rPr>
          <w:rFonts w:asciiTheme="majorBidi" w:hAnsiTheme="majorBidi" w:cstheme="majorBidi"/>
          <w:sz w:val="24"/>
          <w:szCs w:val="24"/>
        </w:rPr>
        <w:fldChar w:fldCharType="begin">
          <w:fldData xml:space="preserve">PEVuZE5vdGU+PENpdGU+PEF1dGhvcj5Fc3dhcmFwcGE8L0F1dGhvcj48WWVhcj4yMDE5PC9ZZWFy
PjxSZWNOdW0+MTI8L1JlY051bT48RGlzcGxheVRleHQ+PHN0eWxlIGZhY2U9InN1cGVyc2NyaXB0
Ij4xMDwvc3R5bGU+PC9EaXNwbGF5VGV4dD48cmVjb3JkPjxyZWMtbnVtYmVyPjEyPC9yZWMtbnVt
YmVyPjxmb3JlaWduLWtleXM+PGtleSBhcHA9IkVOIiBkYi1pZD0iMnZ0YXIyejkzejk5dzllNWYw
YnYwd3ozdGVld3NzZTVzemR4IiB0aW1lc3RhbXA9IjE2NTA2NTI4NTQiPjEyPC9rZXk+PC9mb3Jl
aWduLWtleXM+PHJlZi10eXBlIG5hbWU9IkpvdXJuYWwgQXJ0aWNsZSI+MTc8L3JlZi10eXBlPjxj
b250cmlidXRvcnM+PGF1dGhvcnM+PGF1dGhvcj5Fc3dhcmFwcGEsIE0uPC9hdXRob3I+PGF1dGhv
cj5SZWRkeSwgUy4gQi48L2F1dGhvcj48YXV0aG9yPkpvaG4sIE0uIE0uPC9hdXRob3I+PGF1dGhv
cj5TdXJ5YWRldmFyYSwgUy48L2F1dGhvcj48YXV0aG9yPk1hZGh5YXNoYXRoYSwgUi4gUC48L2F1
dGhvcj48L2F1dGhvcnM+PC9jb250cmlidXRvcnM+PGF1dGgtYWRkcmVzcz5EZXBhcnRtZW50IG9m
IE5lcGhyb2xvZ3ksIFJhbWFpYWggTWVkaWNhbCBDb2xsZWdlIGFuZCBIb3NwaXRhbHMsIEJlbmdh
bHVydSwgS2FybmF0YWthLCBJbmRpYS48L2F1dGgtYWRkcmVzcz48dGl0bGVzPjx0aXRsZT5SZW5h
bCBtYW5pZmVzdGF0aW9ucyBvZiBkZW5ndWUgdmlyYWwgaW5mZWN0aW9uPC90aXRsZT48c2Vjb25k
YXJ5LXRpdGxlPlNhdWRpIEogS2lkbmV5IERpcyBUcmFuc3BsPC9zZWNvbmRhcnktdGl0bGU+PC90
aXRsZXM+PHBlcmlvZGljYWw+PGZ1bGwtdGl0bGU+U2F1ZGkgSiBLaWRuZXkgRGlzIFRyYW5zcGw8
L2Z1bGwtdGl0bGU+PC9wZXJpb2RpY2FsPjxwYWdlcz4zOTQtNDAwPC9wYWdlcz48dm9sdW1lPjMw
PC92b2x1bWU+PG51bWJlcj4yPC9udW1iZXI+PGVkaXRpb24+MjAxOS8wNC8zMDwvZWRpdGlvbj48
a2V5d29yZHM+PGtleXdvcmQ+QWN1dGUgS2lkbmV5IEluanVyeS8qZXBpZGVtaW9sb2d5L3BoeXNp
b3BhdGhvbG9neS92aXJvbG9neTwva2V5d29yZD48a2V5d29yZD5BZG9sZXNjZW50PC9rZXl3b3Jk
PjxrZXl3b3JkPkFkdWx0PC9rZXl3b3JkPjxrZXl3b3JkPkFnZWQ8L2tleXdvcmQ+PGtleXdvcmQ+
QWdlZCwgODAgYW5kIG92ZXI8L2tleXdvcmQ+PGtleXdvcmQ+Q29tb3JiaWRpdHk8L2tleXdvcmQ+
PGtleXdvcmQ+RGVuZ3VlLypjb21wbGljYXRpb25zPC9rZXl3b3JkPjxrZXl3b3JkPkRpYWJldGVz
IE1lbGxpdHVzLyplcGlkZW1pb2xvZ3k8L2tleXdvcmQ+PGtleXdvcmQ+RmVtYWxlPC9rZXl3b3Jk
PjxrZXl3b3JkPkhlbWF0dXJpYS8qZXBpZGVtaW9sb2d5L3Zpcm9sb2d5PC9rZXl3b3JkPjxrZXl3
b3JkPkh1bWFuczwva2V5d29yZD48a2V5d29yZD5IeXBlcnRlbnNpb24vKmVwaWRlbWlvbG9neTwv
a2V5d29yZD48a2V5d29yZD5JbmNpZGVuY2U8L2tleXdvcmQ+PGtleXdvcmQ+SW5kaWEvZXBpZGVt
aW9sb2d5PC9rZXl3b3JkPjxrZXl3b3JkPkxlbmd0aCBvZiBTdGF5PC9rZXl3b3JkPjxrZXl3b3Jk
Pk1hbGU8L2tleXdvcmQ+PGtleXdvcmQ+TWlkZGxlIEFnZWQ8L2tleXdvcmQ+PGtleXdvcmQ+TXlv
Y2FyZGlhbCBJc2NoZW1pYS9lcGlkZW1pb2xvZ3k8L2tleXdvcmQ+PGtleXdvcmQ+UHJvdGVpbnVy
aWEvKmVwaWRlbWlvbG9neS92aXJvbG9neTwva2V5d29yZD48a2V5d29yZD5SZWNvdmVyeSBvZiBG
dW5jdGlvbjwva2V5d29yZD48a2V5d29yZD5SZXRyb3NwZWN0aXZlIFN0dWRpZXM8L2tleXdvcmQ+
PGtleXdvcmQ+U2V2ZXJpdHkgb2YgSWxsbmVzcyBJbmRleDwva2V5d29yZD48a2V5d29yZD5Zb3Vu
ZyBBZHVsdDwva2V5d29yZD48L2tleXdvcmRzPjxkYXRlcz48eWVhcj4yMDE5PC95ZWFyPjxwdWIt
ZGF0ZXM+PGRhdGU+TWFyLUFwcjwvZGF0ZT48L3B1Yi1kYXRlcz48L2RhdGVzPjxpc2JuPjEzMTkt
MjQ0MiAoUHJpbnQpJiN4RDsxMzE5LTI0NDI8L2lzYm4+PGFjY2Vzc2lvbi1udW0+MzEwMzEzNzY8
L2FjY2Vzc2lvbi1udW0+PHVybHM+PC91cmxzPjxlbGVjdHJvbmljLXJlc291cmNlLW51bT4xMC40
MTAzLzEzMTktMjQ0Mi4yNTY4NDc8L2VsZWN0cm9uaWMtcmVzb3VyY2UtbnVtPjxyZW1vdGUtZGF0
YWJhc2UtcHJvdmlkZXI+TkxNPC9yZW1vdGUtZGF0YWJhc2UtcHJvdmlkZXI+PGxhbmd1YWdlPmVu
ZzwvbGFuZ3VhZ2U+PC9yZWNvcmQ+PC9DaXRlPjwvRW5kTm90ZT5=
</w:fldData>
        </w:fldChar>
      </w:r>
      <w:r w:rsidR="00F07294">
        <w:rPr>
          <w:rFonts w:asciiTheme="majorBidi" w:hAnsiTheme="majorBidi" w:cstheme="majorBidi"/>
          <w:sz w:val="24"/>
          <w:szCs w:val="24"/>
        </w:rPr>
        <w:instrText xml:space="preserve"> ADDIN EN.CITE.DATA </w:instrText>
      </w:r>
      <w:r w:rsidR="00F07294">
        <w:rPr>
          <w:rFonts w:asciiTheme="majorBidi" w:hAnsiTheme="majorBidi" w:cstheme="majorBidi"/>
          <w:sz w:val="24"/>
          <w:szCs w:val="24"/>
        </w:rPr>
      </w:r>
      <w:r w:rsidR="00F07294">
        <w:rPr>
          <w:rFonts w:asciiTheme="majorBidi" w:hAnsiTheme="majorBidi" w:cstheme="majorBidi"/>
          <w:sz w:val="24"/>
          <w:szCs w:val="24"/>
        </w:rPr>
        <w:fldChar w:fldCharType="end"/>
      </w:r>
      <w:r w:rsidR="00E11ADC">
        <w:rPr>
          <w:rFonts w:asciiTheme="majorBidi" w:hAnsiTheme="majorBidi" w:cstheme="majorBidi"/>
          <w:sz w:val="24"/>
          <w:szCs w:val="24"/>
        </w:rPr>
      </w:r>
      <w:r w:rsidR="00E11ADC">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10</w:t>
      </w:r>
      <w:r w:rsidR="00E11ADC">
        <w:rPr>
          <w:rFonts w:asciiTheme="majorBidi" w:hAnsiTheme="majorBidi" w:cstheme="majorBidi"/>
          <w:sz w:val="24"/>
          <w:szCs w:val="24"/>
        </w:rPr>
        <w:fldChar w:fldCharType="end"/>
      </w:r>
      <w:r w:rsidR="000C4CC2">
        <w:rPr>
          <w:rFonts w:asciiTheme="majorBidi" w:hAnsiTheme="majorBidi" w:cstheme="majorBidi"/>
          <w:sz w:val="24"/>
          <w:szCs w:val="24"/>
        </w:rPr>
        <w:t>,</w:t>
      </w:r>
      <w:r>
        <w:rPr>
          <w:rFonts w:asciiTheme="majorBidi" w:hAnsiTheme="majorBidi" w:cstheme="majorBidi"/>
          <w:sz w:val="24"/>
          <w:szCs w:val="24"/>
        </w:rPr>
        <w:t xml:space="preserve"> while another study by Rajan et al</w:t>
      </w:r>
      <w:r w:rsidR="000C4CC2">
        <w:rPr>
          <w:rFonts w:asciiTheme="majorBidi" w:hAnsiTheme="majorBidi" w:cstheme="majorBidi"/>
          <w:sz w:val="24"/>
          <w:szCs w:val="24"/>
        </w:rPr>
        <w:t>.</w:t>
      </w:r>
      <w:r>
        <w:rPr>
          <w:rFonts w:asciiTheme="majorBidi" w:hAnsiTheme="majorBidi" w:cstheme="majorBidi"/>
          <w:sz w:val="24"/>
          <w:szCs w:val="24"/>
        </w:rPr>
        <w:t xml:space="preserve"> from Chennai at around the same time reported the proportion of AKI as 20.5%</w:t>
      </w:r>
      <w:r w:rsidR="00E11ADC">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&lt;EndNote&gt;&lt;Cite&gt;&lt;Author&gt;Rajan&lt;/Author&gt;&lt;Year&gt;2020&lt;/Year&gt;&lt;RecNum&gt;21&lt;/RecNum&gt;&lt;DisplayText&gt;&lt;style face="superscript"&gt;11&lt;/style&gt;&lt;/DisplayText&gt;&lt;record&gt;&lt;rec-number&gt;21&lt;/rec-number&gt;&lt;foreign-keys&gt;&lt;key app="EN" db-id="2vtar2z93z99w9e5f0bv0wz3teewsse5szdx" timestamp="1653378510"&gt;21&lt;/key&gt;&lt;/foreign-keys&gt;&lt;ref-type name="Journal Article"&gt;17&lt;/ref-type&gt;&lt;contributors&gt;&lt;authors&gt;&lt;author&gt;Rajan, M.&lt;/author&gt;&lt;author&gt;Geminiganesan, S.&lt;/author&gt;&lt;author&gt;Sankaranarayanan, S.&lt;/author&gt;&lt;author&gt;Padmanaban, R.&lt;/author&gt;&lt;author&gt;Selvam, M. P.&lt;/author&gt;&lt;/authors&gt;&lt;/contributors&gt;&lt;auth-address&gt;Department of Pediatric Medicine, Sri Ramachandra Institute of Higher Education and Research, Porur, Chennai, Tamilnadu, India.&amp;#xD;Department of Pediatric Medicine, Sri Ramachandra Institute of Higher Education and Research, Porur, Chennai, Tamilnadu, India. sangeethaperungo@gmail.com.&lt;/auth-address&gt;&lt;titles&gt;&lt;title&gt;Renal Manifestations in Children with Dengue Fever Hospitalized in Pediatric Intensive Care Unit&lt;/title&gt;&lt;secondary-title&gt;Indian J Pediatr&lt;/secondary-title&gt;&lt;/titles&gt;&lt;periodical&gt;&lt;full-title&gt;Indian J Pediatr&lt;/full-title&gt;&lt;/periodical&gt;&lt;pages&gt;1014-1017&lt;/pages&gt;&lt;volume&gt;87&lt;/volume&gt;&lt;number&gt;12&lt;/number&gt;&lt;edition&gt;2020/06/20&lt;/edition&gt;&lt;keywords&gt;&lt;keyword&gt;Acute Kidney Injury/diagnosis/epidemiology/etiology&lt;/keyword&gt;&lt;keyword&gt;Child&lt;/keyword&gt;&lt;keyword&gt;*Dengue/complications/diagnosis/therapy&lt;/keyword&gt;&lt;keyword&gt;Humans&lt;/keyword&gt;&lt;keyword&gt;Intensive Care Units, Pediatric&lt;/keyword&gt;&lt;keyword&gt;Lymphohistiocytosis, Hemophagocytic&lt;/keyword&gt;&lt;keyword&gt;Retrospective Studies&lt;/keyword&gt;&lt;keyword&gt;Risk Factors&lt;/keyword&gt;&lt;keyword&gt;Acute kidney injury&lt;/keyword&gt;&lt;keyword&gt;Dengue fever&lt;/keyword&gt;&lt;keyword&gt;Dialysis&lt;/keyword&gt;&lt;keyword&gt;Severe dengue&lt;/keyword&gt;&lt;/keywords&gt;&lt;dates&gt;&lt;year&gt;2020&lt;/year&gt;&lt;pub-dates&gt;&lt;date&gt;Dec&lt;/date&gt;&lt;/pub-dates&gt;&lt;/dates&gt;&lt;isbn&gt;0019-5456&lt;/isbn&gt;&lt;accession-num&gt;32557142&lt;/accession-num&gt;&lt;urls&gt;&lt;/urls&gt;&lt;electronic-resource-num&gt;10.1007/s12098-020-03402-z&lt;/electronic-resource-num&gt;&lt;remote-database-provider&gt;NLM&lt;/remote-database-provider&gt;&lt;language&gt;eng&lt;/language&gt;&lt;/record&gt;&lt;/Cite&gt;&lt;/EndNote&gt;</w:instrText>
      </w:r>
      <w:r w:rsidR="00E11ADC">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11</w:t>
      </w:r>
      <w:r w:rsidR="00E11ADC">
        <w:rPr>
          <w:rFonts w:asciiTheme="majorBidi" w:hAnsiTheme="majorBidi" w:cstheme="majorBidi"/>
          <w:sz w:val="24"/>
          <w:szCs w:val="24"/>
        </w:rPr>
        <w:fldChar w:fldCharType="end"/>
      </w:r>
      <w:r>
        <w:rPr>
          <w:rFonts w:asciiTheme="majorBidi" w:hAnsiTheme="majorBidi" w:cstheme="majorBidi"/>
          <w:sz w:val="24"/>
          <w:szCs w:val="24"/>
        </w:rPr>
        <w:t xml:space="preserve">. </w:t>
      </w:r>
      <w:r w:rsidR="000C4CC2">
        <w:rPr>
          <w:rFonts w:asciiTheme="majorBidi" w:hAnsiTheme="majorBidi" w:cstheme="majorBidi"/>
          <w:sz w:val="24"/>
          <w:szCs w:val="24"/>
        </w:rPr>
        <w:t>A h</w:t>
      </w:r>
      <w:r>
        <w:rPr>
          <w:rFonts w:asciiTheme="majorBidi" w:hAnsiTheme="majorBidi" w:cstheme="majorBidi"/>
          <w:sz w:val="24"/>
          <w:szCs w:val="24"/>
        </w:rPr>
        <w:t xml:space="preserve">igher proportion of AKI in the study could be explained by the fact that the Chennai study included children admitted to </w:t>
      </w:r>
      <w:r w:rsidR="00D03286">
        <w:rPr>
          <w:rFonts w:asciiTheme="majorBidi" w:hAnsiTheme="majorBidi" w:cstheme="majorBidi"/>
          <w:sz w:val="24"/>
          <w:szCs w:val="24"/>
        </w:rPr>
        <w:t>Paediatric Int</w:t>
      </w:r>
      <w:r w:rsidR="00FA3AD6">
        <w:rPr>
          <w:rFonts w:asciiTheme="majorBidi" w:hAnsiTheme="majorBidi" w:cstheme="majorBidi"/>
          <w:sz w:val="24"/>
          <w:szCs w:val="24"/>
        </w:rPr>
        <w:t>en</w:t>
      </w:r>
      <w:r w:rsidR="00D03286">
        <w:rPr>
          <w:rFonts w:asciiTheme="majorBidi" w:hAnsiTheme="majorBidi" w:cstheme="majorBidi"/>
          <w:sz w:val="24"/>
          <w:szCs w:val="24"/>
        </w:rPr>
        <w:t>sive Care Unit (</w:t>
      </w:r>
      <w:r w:rsidRPr="00D03286">
        <w:rPr>
          <w:rFonts w:asciiTheme="majorBidi" w:hAnsiTheme="majorBidi" w:cstheme="majorBidi"/>
          <w:sz w:val="24"/>
          <w:szCs w:val="24"/>
        </w:rPr>
        <w:t>PICU</w:t>
      </w:r>
      <w:r w:rsidR="00D03286">
        <w:rPr>
          <w:rFonts w:asciiTheme="majorBidi" w:hAnsiTheme="majorBidi" w:cstheme="majorBidi"/>
          <w:sz w:val="24"/>
          <w:szCs w:val="24"/>
        </w:rPr>
        <w:t>)</w:t>
      </w:r>
      <w:r>
        <w:rPr>
          <w:rFonts w:asciiTheme="majorBidi" w:hAnsiTheme="majorBidi" w:cstheme="majorBidi"/>
          <w:sz w:val="24"/>
          <w:szCs w:val="24"/>
        </w:rPr>
        <w:t xml:space="preserve"> and hence were more severe cases</w:t>
      </w:r>
      <w:r w:rsidR="000C4CC2">
        <w:rPr>
          <w:rFonts w:asciiTheme="majorBidi" w:hAnsiTheme="majorBidi" w:cstheme="majorBidi"/>
          <w:sz w:val="24"/>
          <w:szCs w:val="24"/>
        </w:rPr>
        <w:t>. In contrast,</w:t>
      </w:r>
      <w:r>
        <w:rPr>
          <w:rFonts w:asciiTheme="majorBidi" w:hAnsiTheme="majorBidi" w:cstheme="majorBidi"/>
          <w:sz w:val="24"/>
          <w:szCs w:val="24"/>
        </w:rPr>
        <w:t xml:space="preserve"> the other studies </w:t>
      </w:r>
      <w:r w:rsidR="000C4CC2">
        <w:rPr>
          <w:rFonts w:asciiTheme="majorBidi" w:hAnsiTheme="majorBidi" w:cstheme="majorBidi"/>
          <w:sz w:val="24"/>
          <w:szCs w:val="24"/>
        </w:rPr>
        <w:t>comprised c</w:t>
      </w:r>
      <w:r>
        <w:rPr>
          <w:rFonts w:asciiTheme="majorBidi" w:hAnsiTheme="majorBidi" w:cstheme="majorBidi"/>
          <w:sz w:val="24"/>
          <w:szCs w:val="24"/>
        </w:rPr>
        <w:t>as</w:t>
      </w:r>
      <w:r w:rsidR="000C4CC2">
        <w:rPr>
          <w:rFonts w:asciiTheme="majorBidi" w:hAnsiTheme="majorBidi" w:cstheme="majorBidi"/>
          <w:sz w:val="24"/>
          <w:szCs w:val="24"/>
        </w:rPr>
        <w:t>es</w:t>
      </w:r>
      <w:r>
        <w:rPr>
          <w:rFonts w:asciiTheme="majorBidi" w:hAnsiTheme="majorBidi" w:cstheme="majorBidi"/>
          <w:sz w:val="24"/>
          <w:szCs w:val="24"/>
        </w:rPr>
        <w:t xml:space="preserve"> of all severities.</w:t>
      </w:r>
    </w:p>
    <w:p w14:paraId="34BCA716" w14:textId="4A38F292" w:rsidR="00D32DCB" w:rsidRDefault="000C4CC2" w:rsidP="007D4F7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A h</w:t>
      </w:r>
      <w:r w:rsidR="00D32DCB">
        <w:rPr>
          <w:rFonts w:asciiTheme="majorBidi" w:hAnsiTheme="majorBidi" w:cstheme="majorBidi"/>
          <w:sz w:val="24"/>
          <w:szCs w:val="24"/>
        </w:rPr>
        <w:t>igher proportion of AKI</w:t>
      </w:r>
      <w:r w:rsidR="00CF32E6">
        <w:rPr>
          <w:rFonts w:asciiTheme="majorBidi" w:hAnsiTheme="majorBidi" w:cstheme="majorBidi"/>
          <w:sz w:val="24"/>
          <w:szCs w:val="24"/>
        </w:rPr>
        <w:t xml:space="preserve"> (21.17%)</w:t>
      </w:r>
      <w:r w:rsidR="00D32DCB">
        <w:rPr>
          <w:rFonts w:asciiTheme="majorBidi" w:hAnsiTheme="majorBidi" w:cstheme="majorBidi"/>
          <w:sz w:val="24"/>
          <w:szCs w:val="24"/>
        </w:rPr>
        <w:t xml:space="preserve"> was seen in</w:t>
      </w:r>
      <w:r w:rsidR="00F020ED">
        <w:rPr>
          <w:rFonts w:asciiTheme="majorBidi" w:hAnsiTheme="majorBidi" w:cstheme="majorBidi"/>
          <w:sz w:val="24"/>
          <w:szCs w:val="24"/>
        </w:rPr>
        <w:t xml:space="preserve"> the index</w:t>
      </w:r>
      <w:r w:rsidR="00D32DCB">
        <w:rPr>
          <w:rFonts w:asciiTheme="majorBidi" w:hAnsiTheme="majorBidi" w:cstheme="majorBidi"/>
          <w:sz w:val="24"/>
          <w:szCs w:val="24"/>
        </w:rPr>
        <w:t xml:space="preserve"> study compared to previous studies</w:t>
      </w:r>
      <w:r>
        <w:rPr>
          <w:rFonts w:asciiTheme="majorBidi" w:hAnsiTheme="majorBidi" w:cstheme="majorBidi"/>
          <w:sz w:val="24"/>
          <w:szCs w:val="24"/>
        </w:rPr>
        <w:t>;</w:t>
      </w:r>
      <w:r w:rsidR="00D32DCB">
        <w:rPr>
          <w:rFonts w:asciiTheme="majorBidi" w:hAnsiTheme="majorBidi" w:cstheme="majorBidi"/>
          <w:sz w:val="24"/>
          <w:szCs w:val="24"/>
        </w:rPr>
        <w:t xml:space="preserve"> possible explanations could be Berksonian bias, as patients with higher severity were admitted to </w:t>
      </w:r>
      <w:r w:rsidR="00F020ED">
        <w:rPr>
          <w:rFonts w:asciiTheme="majorBidi" w:hAnsiTheme="majorBidi" w:cstheme="majorBidi"/>
          <w:sz w:val="24"/>
          <w:szCs w:val="24"/>
        </w:rPr>
        <w:t>the</w:t>
      </w:r>
      <w:r w:rsidR="00D32DCB">
        <w:rPr>
          <w:rFonts w:asciiTheme="majorBidi" w:hAnsiTheme="majorBidi" w:cstheme="majorBidi"/>
          <w:sz w:val="24"/>
          <w:szCs w:val="24"/>
        </w:rPr>
        <w:t xml:space="preserve"> emergency department and</w:t>
      </w:r>
      <w:r>
        <w:rPr>
          <w:rFonts w:asciiTheme="majorBidi" w:hAnsiTheme="majorBidi" w:cstheme="majorBidi"/>
          <w:sz w:val="24"/>
          <w:szCs w:val="24"/>
        </w:rPr>
        <w:t xml:space="preserve"> </w:t>
      </w:r>
      <w:r w:rsidR="00D32DCB">
        <w:rPr>
          <w:rFonts w:asciiTheme="majorBidi" w:hAnsiTheme="majorBidi" w:cstheme="majorBidi"/>
          <w:sz w:val="24"/>
          <w:szCs w:val="24"/>
        </w:rPr>
        <w:t xml:space="preserve">were usually referred from peripheral </w:t>
      </w:r>
      <w:r w:rsidR="000E423A">
        <w:rPr>
          <w:rFonts w:asciiTheme="majorBidi" w:hAnsiTheme="majorBidi" w:cstheme="majorBidi"/>
          <w:sz w:val="24"/>
          <w:szCs w:val="24"/>
        </w:rPr>
        <w:t>centers</w:t>
      </w:r>
      <w:r w:rsidR="00D32DCB">
        <w:rPr>
          <w:rFonts w:asciiTheme="majorBidi" w:hAnsiTheme="majorBidi" w:cstheme="majorBidi"/>
          <w:sz w:val="24"/>
          <w:szCs w:val="24"/>
        </w:rPr>
        <w:t xml:space="preserve">. </w:t>
      </w:r>
      <w:r>
        <w:rPr>
          <w:rFonts w:asciiTheme="majorBidi" w:hAnsiTheme="majorBidi" w:cstheme="majorBidi"/>
          <w:sz w:val="24"/>
          <w:szCs w:val="24"/>
        </w:rPr>
        <w:t>Delays</w:t>
      </w:r>
      <w:r w:rsidR="00D32DCB">
        <w:rPr>
          <w:rFonts w:asciiTheme="majorBidi" w:hAnsiTheme="majorBidi" w:cstheme="majorBidi"/>
          <w:sz w:val="24"/>
          <w:szCs w:val="24"/>
        </w:rPr>
        <w:t xml:space="preserve"> in referral and inability to manage Dengue effectively could increase the</w:t>
      </w:r>
      <w:r>
        <w:rPr>
          <w:rFonts w:asciiTheme="majorBidi" w:hAnsiTheme="majorBidi" w:cstheme="majorBidi"/>
          <w:sz w:val="24"/>
          <w:szCs w:val="24"/>
        </w:rPr>
        <w:t xml:space="preserve"> chance</w:t>
      </w:r>
      <w:r w:rsidR="00D32DCB">
        <w:rPr>
          <w:rFonts w:asciiTheme="majorBidi" w:hAnsiTheme="majorBidi" w:cstheme="majorBidi"/>
          <w:sz w:val="24"/>
          <w:szCs w:val="24"/>
        </w:rPr>
        <w:t xml:space="preserve">s </w:t>
      </w:r>
      <w:r>
        <w:rPr>
          <w:rFonts w:asciiTheme="majorBidi" w:hAnsiTheme="majorBidi" w:cstheme="majorBidi"/>
          <w:sz w:val="24"/>
          <w:szCs w:val="24"/>
        </w:rPr>
        <w:t>of</w:t>
      </w:r>
      <w:r w:rsidR="00D32DCB">
        <w:rPr>
          <w:rFonts w:asciiTheme="majorBidi" w:hAnsiTheme="majorBidi" w:cstheme="majorBidi"/>
          <w:sz w:val="24"/>
          <w:szCs w:val="24"/>
        </w:rPr>
        <w:t xml:space="preserve"> develop</w:t>
      </w:r>
      <w:r>
        <w:rPr>
          <w:rFonts w:asciiTheme="majorBidi" w:hAnsiTheme="majorBidi" w:cstheme="majorBidi"/>
          <w:sz w:val="24"/>
          <w:szCs w:val="24"/>
        </w:rPr>
        <w:t>ing</w:t>
      </w:r>
      <w:r w:rsidR="00D32DCB">
        <w:rPr>
          <w:rFonts w:asciiTheme="majorBidi" w:hAnsiTheme="majorBidi" w:cstheme="majorBidi"/>
          <w:sz w:val="24"/>
          <w:szCs w:val="24"/>
        </w:rPr>
        <w:t xml:space="preserve"> severe </w:t>
      </w:r>
      <w:r>
        <w:rPr>
          <w:rFonts w:asciiTheme="majorBidi" w:hAnsiTheme="majorBidi" w:cstheme="majorBidi"/>
          <w:sz w:val="24"/>
          <w:szCs w:val="24"/>
        </w:rPr>
        <w:t>illness</w:t>
      </w:r>
      <w:r w:rsidR="00D32DCB">
        <w:rPr>
          <w:rFonts w:asciiTheme="majorBidi" w:hAnsiTheme="majorBidi" w:cstheme="majorBidi"/>
          <w:sz w:val="24"/>
          <w:szCs w:val="24"/>
        </w:rPr>
        <w:t>.</w:t>
      </w:r>
    </w:p>
    <w:p w14:paraId="1A0FB9CD" w14:textId="25C96BAD" w:rsidR="00D32DCB" w:rsidRDefault="00D32DCB" w:rsidP="004429E2">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The study by Rajan </w:t>
      </w:r>
      <w:r w:rsidR="00344786">
        <w:rPr>
          <w:rFonts w:asciiTheme="majorBidi" w:hAnsiTheme="majorBidi" w:cstheme="majorBidi"/>
          <w:sz w:val="24"/>
          <w:szCs w:val="24"/>
        </w:rPr>
        <w:t>et al.</w:t>
      </w:r>
      <w:r>
        <w:rPr>
          <w:rFonts w:asciiTheme="majorBidi" w:hAnsiTheme="majorBidi" w:cstheme="majorBidi"/>
          <w:i/>
          <w:iCs/>
          <w:sz w:val="24"/>
          <w:szCs w:val="24"/>
        </w:rPr>
        <w:t xml:space="preserve"> </w:t>
      </w:r>
      <w:r>
        <w:rPr>
          <w:rFonts w:asciiTheme="majorBidi" w:hAnsiTheme="majorBidi" w:cstheme="majorBidi"/>
          <w:sz w:val="24"/>
          <w:szCs w:val="24"/>
        </w:rPr>
        <w:t>from Chennai reported</w:t>
      </w:r>
      <w:r w:rsidR="00344786">
        <w:rPr>
          <w:rFonts w:asciiTheme="majorBidi" w:hAnsiTheme="majorBidi" w:cstheme="majorBidi"/>
          <w:sz w:val="24"/>
          <w:szCs w:val="24"/>
        </w:rPr>
        <w:t xml:space="preserve"> the</w:t>
      </w:r>
      <w:r>
        <w:rPr>
          <w:rFonts w:asciiTheme="majorBidi" w:hAnsiTheme="majorBidi" w:cstheme="majorBidi"/>
          <w:sz w:val="24"/>
          <w:szCs w:val="24"/>
        </w:rPr>
        <w:t xml:space="preserve"> incidence of proteinuria as 18% while that of </w:t>
      </w:r>
      <w:r w:rsidR="00B12E8C">
        <w:rPr>
          <w:rFonts w:asciiTheme="majorBidi" w:hAnsiTheme="majorBidi" w:cstheme="majorBidi"/>
          <w:sz w:val="24"/>
          <w:szCs w:val="24"/>
        </w:rPr>
        <w:t>haematuria</w:t>
      </w:r>
      <w:r>
        <w:rPr>
          <w:rFonts w:asciiTheme="majorBidi" w:hAnsiTheme="majorBidi" w:cstheme="majorBidi"/>
          <w:sz w:val="24"/>
          <w:szCs w:val="24"/>
        </w:rPr>
        <w:t xml:space="preserve"> as 20.4% in patients of Dengue admitted to PICU</w:t>
      </w:r>
      <w:r w:rsidR="00E11ADC">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&lt;EndNote&gt;&lt;Cite&gt;&lt;Author&gt;Rajan&lt;/Author&gt;&lt;Year&gt;2020&lt;/Year&gt;&lt;RecNum&gt;21&lt;/RecNum&gt;&lt;DisplayText&gt;&lt;style face="superscript"&gt;11&lt;/style&gt;&lt;/DisplayText&gt;&lt;record&gt;&lt;rec-number&gt;21&lt;/rec-number&gt;&lt;foreign-keys&gt;&lt;key app="EN" db-id="2vtar2z93z99w9e5f0bv0wz3teewsse5szdx" timestamp="1653378510"&gt;21&lt;/key&gt;&lt;/foreign-keys&gt;&lt;ref-type name="Journal Article"&gt;17&lt;/ref-type&gt;&lt;contributors&gt;&lt;authors&gt;&lt;author&gt;Rajan, M.&lt;/author&gt;&lt;author&gt;Geminiganesan, S.&lt;/author&gt;&lt;author&gt;Sankaranarayanan, S.&lt;/author&gt;&lt;author&gt;Padmanaban, R.&lt;/author&gt;&lt;author&gt;Selvam, M. P.&lt;/author&gt;&lt;/authors&gt;&lt;/contributors&gt;&lt;auth-address&gt;Department of Pediatric Medicine, Sri Ramachandra Institute of Higher Education and Research, Porur, Chennai, Tamilnadu, India.&amp;#xD;Department of Pediatric Medicine, Sri Ramachandra Institute of Higher Education and Research, Porur, Chennai, Tamilnadu, India. sangeethaperungo@gmail.com.&lt;/auth-address&gt;&lt;titles&gt;&lt;title&gt;Renal Manifestations in Children with Dengue Fever Hospitalized in Pediatric Intensive Care Unit&lt;/title&gt;&lt;secondary-title&gt;Indian J Pediatr&lt;/secondary-title&gt;&lt;/titles&gt;&lt;periodical&gt;&lt;full-title&gt;Indian J Pediatr&lt;/full-title&gt;&lt;/periodical&gt;&lt;pages&gt;1014-1017&lt;/pages&gt;&lt;volume&gt;87&lt;/volume&gt;&lt;number&gt;12&lt;/number&gt;&lt;edition&gt;2020/06/20&lt;/edition&gt;&lt;keywords&gt;&lt;keyword&gt;Acute Kidney Injury/diagnosis/epidemiology/etiology&lt;/keyword&gt;&lt;keyword&gt;Child&lt;/keyword&gt;&lt;keyword&gt;*Dengue/complications/diagnosis/therapy&lt;/keyword&gt;&lt;keyword&gt;Humans&lt;/keyword&gt;&lt;keyword&gt;Intensive Care Units, Pediatric&lt;/keyword&gt;&lt;keyword&gt;Lymphohistiocytosis, Hemophagocytic&lt;/keyword&gt;&lt;keyword&gt;Retrospective Studies&lt;/keyword&gt;&lt;keyword&gt;Risk Factors&lt;/keyword&gt;&lt;keyword&gt;Acute kidney injury&lt;/keyword&gt;&lt;keyword&gt;Dengue fever&lt;/keyword&gt;&lt;keyword&gt;Dialysis&lt;/keyword&gt;&lt;keyword&gt;Severe dengue&lt;/keyword&gt;&lt;/keywords&gt;&lt;dates&gt;&lt;year&gt;2020&lt;/year&gt;&lt;pub-dates&gt;&lt;date&gt;Dec&lt;/date&gt;&lt;/pub-dates&gt;&lt;/dates&gt;&lt;isbn&gt;0019-5456&lt;/isbn&gt;&lt;accession-num&gt;32557142&lt;/accession-num&gt;&lt;urls&gt;&lt;/urls&gt;&lt;electronic-resource-num&gt;10.1007/s12098-020-03402-z&lt;/electronic-resource-num&gt;&lt;remote-database-provider&gt;NLM&lt;/remote-database-provider&gt;&lt;language&gt;eng&lt;/language&gt;&lt;/record&gt;&lt;/Cite&gt;&lt;/EndNote&gt;</w:instrText>
      </w:r>
      <w:r w:rsidR="00E11ADC">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11</w:t>
      </w:r>
      <w:r w:rsidR="00E11ADC">
        <w:rPr>
          <w:rFonts w:asciiTheme="majorBidi" w:hAnsiTheme="majorBidi" w:cstheme="majorBidi"/>
          <w:sz w:val="24"/>
          <w:szCs w:val="24"/>
        </w:rPr>
        <w:fldChar w:fldCharType="end"/>
      </w:r>
      <w:r>
        <w:rPr>
          <w:rFonts w:asciiTheme="majorBidi" w:hAnsiTheme="majorBidi" w:cstheme="majorBidi"/>
          <w:sz w:val="24"/>
          <w:szCs w:val="24"/>
        </w:rPr>
        <w:t>. Sultana</w:t>
      </w:r>
      <w:r w:rsidR="00344786">
        <w:rPr>
          <w:rFonts w:asciiTheme="majorBidi" w:hAnsiTheme="majorBidi" w:cstheme="majorBidi"/>
          <w:sz w:val="24"/>
          <w:szCs w:val="24"/>
        </w:rPr>
        <w:t xml:space="preserve"> et al.</w:t>
      </w:r>
      <w:r>
        <w:rPr>
          <w:rFonts w:asciiTheme="majorBidi" w:hAnsiTheme="majorBidi" w:cstheme="majorBidi"/>
          <w:sz w:val="24"/>
          <w:szCs w:val="24"/>
        </w:rPr>
        <w:t xml:space="preserve"> reported a proteinuria </w:t>
      </w:r>
      <w:r w:rsidR="004429E2">
        <w:rPr>
          <w:rFonts w:asciiTheme="majorBidi" w:hAnsiTheme="majorBidi" w:cstheme="majorBidi"/>
          <w:sz w:val="24"/>
          <w:szCs w:val="24"/>
        </w:rPr>
        <w:t>(</w:t>
      </w:r>
      <w:r>
        <w:rPr>
          <w:rFonts w:asciiTheme="majorBidi" w:hAnsiTheme="majorBidi" w:cstheme="majorBidi"/>
          <w:sz w:val="24"/>
          <w:szCs w:val="24"/>
        </w:rPr>
        <w:t>45.1%</w:t>
      </w:r>
      <w:r w:rsidR="004429E2">
        <w:rPr>
          <w:rFonts w:asciiTheme="majorBidi" w:hAnsiTheme="majorBidi" w:cstheme="majorBidi"/>
          <w:sz w:val="24"/>
          <w:szCs w:val="24"/>
        </w:rPr>
        <w:t xml:space="preserve">) and </w:t>
      </w:r>
      <w:r w:rsidR="004D0D50">
        <w:rPr>
          <w:rFonts w:asciiTheme="majorBidi" w:hAnsiTheme="majorBidi" w:cstheme="majorBidi"/>
          <w:sz w:val="24"/>
          <w:szCs w:val="24"/>
        </w:rPr>
        <w:t>haematuria</w:t>
      </w:r>
      <w:r w:rsidR="004429E2">
        <w:rPr>
          <w:rFonts w:asciiTheme="majorBidi" w:hAnsiTheme="majorBidi" w:cstheme="majorBidi"/>
          <w:sz w:val="24"/>
          <w:szCs w:val="24"/>
        </w:rPr>
        <w:t xml:space="preserve"> (</w:t>
      </w:r>
      <w:r w:rsidR="004D0D50">
        <w:rPr>
          <w:rFonts w:asciiTheme="majorBidi" w:hAnsiTheme="majorBidi" w:cstheme="majorBidi"/>
          <w:sz w:val="24"/>
          <w:szCs w:val="24"/>
        </w:rPr>
        <w:t>12.9%</w:t>
      </w:r>
      <w:r w:rsidR="004429E2">
        <w:rPr>
          <w:rFonts w:asciiTheme="majorBidi" w:hAnsiTheme="majorBidi" w:cstheme="majorBidi"/>
          <w:sz w:val="24"/>
          <w:szCs w:val="24"/>
        </w:rPr>
        <w:t>)</w:t>
      </w:r>
      <w:r w:rsidR="004D0D50">
        <w:rPr>
          <w:rFonts w:asciiTheme="majorBidi" w:hAnsiTheme="majorBidi" w:cstheme="majorBidi"/>
          <w:sz w:val="24"/>
          <w:szCs w:val="24"/>
        </w:rPr>
        <w:t xml:space="preserve"> </w:t>
      </w:r>
      <w:r w:rsidR="00543278">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&lt;EndNote&gt;&lt;Cite&gt;&lt;Author&gt;Sultana&lt;/Author&gt;&lt;Year&gt;2020&lt;/Year&gt;&lt;RecNum&gt;43&lt;/RecNum&gt;&lt;DisplayText&gt;&lt;style face="superscript"&gt;12&lt;/style&gt;&lt;/DisplayText&gt;&lt;record&gt;&lt;rec-number&gt;43&lt;/rec-number&gt;&lt;foreign-keys&gt;&lt;key app="EN" db-id="2vtar2z93z99w9e5f0bv0wz3teewsse5szdx" timestamp="1677698820"&gt;43&lt;/key&gt;&lt;/foreign-keys&gt;&lt;ref-type name="Journal Article"&gt;17&lt;/ref-type&gt;&lt;contributors&gt;&lt;authors&gt;&lt;author&gt;Sultana, A.&lt;/author&gt;&lt;author&gt;Rumana, J.&lt;/author&gt;&lt;author&gt;Roy, S.&lt;/author&gt;&lt;author&gt;Sonia, S. F.&lt;/author&gt;&lt;author&gt;Rahat, F.&lt;/author&gt;&lt;author&gt;Parvin, R.&lt;/author&gt;&lt;author&gt;Afroze, S.&lt;/author&gt;&lt;/authors&gt;&lt;/contributors&gt;&lt;auth-address&gt;Fellowship in Pediatric Nephrology (NUH, Singapore), Dr MR Khan Children Hospital and Institute of Child Health Affiliated by BCPS (Bangladesh College of Physician and Surgeon), BSMMU (Bangabandhu Sheikh Mujib Medical University), Singapore.&amp;#xD;Fellowship in Pediatric Nephrology (India), Asgar Ali Hospital, Dhaka, Bangladesh.&amp;#xD;Rangpur Medical College, Rangpur City, Bangladesh.&amp;#xD;Dr MR Khan Children Hospital and Institute of Child Health Affiliated by BCPS Bangladesh College of Physician and Surgeon, Bangabandhu Sheikh Mujib Medical University (BSMMU), Dhaka, Bangladesh.&lt;/auth-address&gt;&lt;titles&gt;&lt;title&gt;Renal Involvement in Children with Dengue Fever: A Study in Tertiary Care Hospital of Bangladesh&lt;/title&gt;&lt;secondary-title&gt;Int J Nephrol&lt;/secondary-title&gt;&lt;/titles&gt;&lt;periodical&gt;&lt;full-title&gt;Int J Nephrol&lt;/full-title&gt;&lt;/periodical&gt;&lt;pages&gt;4025267&lt;/pages&gt;&lt;volume&gt;2020&lt;/volume&gt;&lt;edition&gt;2020/01/07&lt;/edition&gt;&lt;dates&gt;&lt;year&gt;2020&lt;/year&gt;&lt;/dates&gt;&lt;isbn&gt;2090-214X (Print)&lt;/isbn&gt;&lt;accession-num&gt;35402048&lt;/accession-num&gt;&lt;urls&gt;&lt;/urls&gt;&lt;custom2&gt;PMC8992391 publication of this paper.&lt;/custom2&gt;&lt;electronic-resource-num&gt;10.1155/2020/4025267&lt;/electronic-resource-num&gt;&lt;remote-database-provider&gt;NLM&lt;/remote-database-provider&gt;&lt;language&gt;eng&lt;/language&gt;&lt;/record&gt;&lt;/Cite&gt;&lt;/EndNote&gt;</w:instrText>
      </w:r>
      <w:r w:rsidR="00543278">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12</w:t>
      </w:r>
      <w:r w:rsidR="00543278">
        <w:rPr>
          <w:rFonts w:asciiTheme="majorBidi" w:hAnsiTheme="majorBidi" w:cstheme="majorBidi"/>
          <w:sz w:val="24"/>
          <w:szCs w:val="24"/>
        </w:rPr>
        <w:fldChar w:fldCharType="end"/>
      </w:r>
      <w:r>
        <w:rPr>
          <w:rFonts w:asciiTheme="majorBidi" w:hAnsiTheme="majorBidi" w:cstheme="majorBidi"/>
          <w:sz w:val="24"/>
          <w:szCs w:val="24"/>
        </w:rPr>
        <w:t xml:space="preserve">. The study by Eswarappa </w:t>
      </w:r>
      <w:r w:rsidR="00344786">
        <w:rPr>
          <w:rFonts w:asciiTheme="majorBidi" w:hAnsiTheme="majorBidi" w:cstheme="majorBidi"/>
          <w:sz w:val="24"/>
          <w:szCs w:val="24"/>
        </w:rPr>
        <w:t>et al.</w:t>
      </w:r>
      <w:r>
        <w:rPr>
          <w:rFonts w:asciiTheme="majorBidi" w:hAnsiTheme="majorBidi" w:cstheme="majorBidi"/>
          <w:i/>
          <w:iCs/>
          <w:sz w:val="24"/>
          <w:szCs w:val="24"/>
        </w:rPr>
        <w:t xml:space="preserve"> </w:t>
      </w:r>
      <w:r>
        <w:rPr>
          <w:rFonts w:asciiTheme="majorBidi" w:hAnsiTheme="majorBidi" w:cstheme="majorBidi"/>
          <w:sz w:val="24"/>
          <w:szCs w:val="24"/>
        </w:rPr>
        <w:t xml:space="preserve">found the incidence of proteinuria </w:t>
      </w:r>
      <w:r w:rsidR="00FA3AD6">
        <w:rPr>
          <w:rFonts w:asciiTheme="majorBidi" w:hAnsiTheme="majorBidi" w:cstheme="majorBidi"/>
          <w:sz w:val="24"/>
          <w:szCs w:val="24"/>
        </w:rPr>
        <w:t>to be</w:t>
      </w:r>
      <w:r>
        <w:rPr>
          <w:rFonts w:asciiTheme="majorBidi" w:hAnsiTheme="majorBidi" w:cstheme="majorBidi"/>
          <w:sz w:val="24"/>
          <w:szCs w:val="24"/>
        </w:rPr>
        <w:t xml:space="preserve"> 9.02%</w:t>
      </w:r>
      <w:r w:rsidR="00482B57">
        <w:rPr>
          <w:rFonts w:asciiTheme="majorBidi" w:hAnsiTheme="majorBidi" w:cstheme="majorBidi"/>
          <w:sz w:val="24"/>
          <w:szCs w:val="24"/>
        </w:rPr>
        <w:t xml:space="preserve"> (where </w:t>
      </w:r>
      <w:r w:rsidR="00FA3AD6">
        <w:rPr>
          <w:rFonts w:asciiTheme="majorBidi" w:hAnsiTheme="majorBidi" w:cstheme="majorBidi"/>
          <w:sz w:val="24"/>
          <w:szCs w:val="24"/>
        </w:rPr>
        <w:t>five</w:t>
      </w:r>
      <w:r w:rsidR="00482B57">
        <w:rPr>
          <w:rFonts w:asciiTheme="majorBidi" w:hAnsiTheme="majorBidi" w:cstheme="majorBidi"/>
          <w:sz w:val="24"/>
          <w:szCs w:val="24"/>
        </w:rPr>
        <w:t xml:space="preserve"> patients developed nephrotic range proteinuria)</w:t>
      </w:r>
      <w:r>
        <w:rPr>
          <w:rFonts w:asciiTheme="majorBidi" w:hAnsiTheme="majorBidi" w:cstheme="majorBidi"/>
          <w:sz w:val="24"/>
          <w:szCs w:val="24"/>
        </w:rPr>
        <w:t xml:space="preserve">, which is close to </w:t>
      </w:r>
      <w:r w:rsidR="00921BCD">
        <w:rPr>
          <w:rFonts w:asciiTheme="majorBidi" w:hAnsiTheme="majorBidi" w:cstheme="majorBidi"/>
          <w:sz w:val="24"/>
          <w:szCs w:val="24"/>
        </w:rPr>
        <w:t>the current</w:t>
      </w:r>
      <w:r>
        <w:rPr>
          <w:rFonts w:asciiTheme="majorBidi" w:hAnsiTheme="majorBidi" w:cstheme="majorBidi"/>
          <w:sz w:val="24"/>
          <w:szCs w:val="24"/>
        </w:rPr>
        <w:t xml:space="preserve"> study findings</w:t>
      </w:r>
      <w:r w:rsidR="00512389">
        <w:rPr>
          <w:rFonts w:asciiTheme="majorBidi" w:hAnsiTheme="majorBidi" w:cstheme="majorBidi"/>
          <w:sz w:val="24"/>
          <w:szCs w:val="24"/>
        </w:rPr>
        <w:fldChar w:fldCharType="begin">
          <w:fldData xml:space="preserve">PEVuZE5vdGU+PENpdGU+PEF1dGhvcj5Fc3dhcmFwcGE8L0F1dGhvcj48WWVhcj4yMDE5PC9ZZWFy
PjxSZWNOdW0+MTI8L1JlY051bT48RGlzcGxheVRleHQ+PHN0eWxlIGZhY2U9InN1cGVyc2NyaXB0
Ij4xMDwvc3R5bGU+PC9EaXNwbGF5VGV4dD48cmVjb3JkPjxyZWMtbnVtYmVyPjEyPC9yZWMtbnVt
YmVyPjxmb3JlaWduLWtleXM+PGtleSBhcHA9IkVOIiBkYi1pZD0iMnZ0YXIyejkzejk5dzllNWYw
YnYwd3ozdGVld3NzZTVzemR4IiB0aW1lc3RhbXA9IjE2NTA2NTI4NTQiPjEyPC9rZXk+PC9mb3Jl
aWduLWtleXM+PHJlZi10eXBlIG5hbWU9IkpvdXJuYWwgQXJ0aWNsZSI+MTc8L3JlZi10eXBlPjxj
b250cmlidXRvcnM+PGF1dGhvcnM+PGF1dGhvcj5Fc3dhcmFwcGEsIE0uPC9hdXRob3I+PGF1dGhv
cj5SZWRkeSwgUy4gQi48L2F1dGhvcj48YXV0aG9yPkpvaG4sIE0uIE0uPC9hdXRob3I+PGF1dGhv
cj5TdXJ5YWRldmFyYSwgUy48L2F1dGhvcj48YXV0aG9yPk1hZGh5YXNoYXRoYSwgUi4gUC48L2F1
dGhvcj48L2F1dGhvcnM+PC9jb250cmlidXRvcnM+PGF1dGgtYWRkcmVzcz5EZXBhcnRtZW50IG9m
IE5lcGhyb2xvZ3ksIFJhbWFpYWggTWVkaWNhbCBDb2xsZWdlIGFuZCBIb3NwaXRhbHMsIEJlbmdh
bHVydSwgS2FybmF0YWthLCBJbmRpYS48L2F1dGgtYWRkcmVzcz48dGl0bGVzPjx0aXRsZT5SZW5h
bCBtYW5pZmVzdGF0aW9ucyBvZiBkZW5ndWUgdmlyYWwgaW5mZWN0aW9uPC90aXRsZT48c2Vjb25k
YXJ5LXRpdGxlPlNhdWRpIEogS2lkbmV5IERpcyBUcmFuc3BsPC9zZWNvbmRhcnktdGl0bGU+PC90
aXRsZXM+PHBlcmlvZGljYWw+PGZ1bGwtdGl0bGU+U2F1ZGkgSiBLaWRuZXkgRGlzIFRyYW5zcGw8
L2Z1bGwtdGl0bGU+PC9wZXJpb2RpY2FsPjxwYWdlcz4zOTQtNDAwPC9wYWdlcz48dm9sdW1lPjMw
PC92b2x1bWU+PG51bWJlcj4yPC9udW1iZXI+PGVkaXRpb24+MjAxOS8wNC8zMDwvZWRpdGlvbj48
a2V5d29yZHM+PGtleXdvcmQ+QWN1dGUgS2lkbmV5IEluanVyeS8qZXBpZGVtaW9sb2d5L3BoeXNp
b3BhdGhvbG9neS92aXJvbG9neTwva2V5d29yZD48a2V5d29yZD5BZG9sZXNjZW50PC9rZXl3b3Jk
PjxrZXl3b3JkPkFkdWx0PC9rZXl3b3JkPjxrZXl3b3JkPkFnZWQ8L2tleXdvcmQ+PGtleXdvcmQ+
QWdlZCwgODAgYW5kIG92ZXI8L2tleXdvcmQ+PGtleXdvcmQ+Q29tb3JiaWRpdHk8L2tleXdvcmQ+
PGtleXdvcmQ+RGVuZ3VlLypjb21wbGljYXRpb25zPC9rZXl3b3JkPjxrZXl3b3JkPkRpYWJldGVz
IE1lbGxpdHVzLyplcGlkZW1pb2xvZ3k8L2tleXdvcmQ+PGtleXdvcmQ+RmVtYWxlPC9rZXl3b3Jk
PjxrZXl3b3JkPkhlbWF0dXJpYS8qZXBpZGVtaW9sb2d5L3Zpcm9sb2d5PC9rZXl3b3JkPjxrZXl3
b3JkPkh1bWFuczwva2V5d29yZD48a2V5d29yZD5IeXBlcnRlbnNpb24vKmVwaWRlbWlvbG9neTwv
a2V5d29yZD48a2V5d29yZD5JbmNpZGVuY2U8L2tleXdvcmQ+PGtleXdvcmQ+SW5kaWEvZXBpZGVt
aW9sb2d5PC9rZXl3b3JkPjxrZXl3b3JkPkxlbmd0aCBvZiBTdGF5PC9rZXl3b3JkPjxrZXl3b3Jk
Pk1hbGU8L2tleXdvcmQ+PGtleXdvcmQ+TWlkZGxlIEFnZWQ8L2tleXdvcmQ+PGtleXdvcmQ+TXlv
Y2FyZGlhbCBJc2NoZW1pYS9lcGlkZW1pb2xvZ3k8L2tleXdvcmQ+PGtleXdvcmQ+UHJvdGVpbnVy
aWEvKmVwaWRlbWlvbG9neS92aXJvbG9neTwva2V5d29yZD48a2V5d29yZD5SZWNvdmVyeSBvZiBG
dW5jdGlvbjwva2V5d29yZD48a2V5d29yZD5SZXRyb3NwZWN0aXZlIFN0dWRpZXM8L2tleXdvcmQ+
PGtleXdvcmQ+U2V2ZXJpdHkgb2YgSWxsbmVzcyBJbmRleDwva2V5d29yZD48a2V5d29yZD5Zb3Vu
ZyBBZHVsdDwva2V5d29yZD48L2tleXdvcmRzPjxkYXRlcz48eWVhcj4yMDE5PC95ZWFyPjxwdWIt
ZGF0ZXM+PGRhdGU+TWFyLUFwcjwvZGF0ZT48L3B1Yi1kYXRlcz48L2RhdGVzPjxpc2JuPjEzMTkt
MjQ0MiAoUHJpbnQpJiN4RDsxMzE5LTI0NDI8L2lzYm4+PGFjY2Vzc2lvbi1udW0+MzEwMzEzNzY8
L2FjY2Vzc2lvbi1udW0+PHVybHM+PC91cmxzPjxlbGVjdHJvbmljLXJlc291cmNlLW51bT4xMC40
MTAzLzEzMTktMjQ0Mi4yNTY4NDc8L2VsZWN0cm9uaWMtcmVzb3VyY2UtbnVtPjxyZW1vdGUtZGF0
YWJhc2UtcHJvdmlkZXI+TkxNPC9yZW1vdGUtZGF0YWJhc2UtcHJvdmlkZXI+PGxhbmd1YWdlPmVu
ZzwvbGFuZ3VhZ2U+PC9yZWNvcmQ+PC9DaXRlPjwvRW5kTm90ZT5=
</w:fldData>
        </w:fldChar>
      </w:r>
      <w:r w:rsidR="00F07294">
        <w:rPr>
          <w:rFonts w:asciiTheme="majorBidi" w:hAnsiTheme="majorBidi" w:cstheme="majorBidi"/>
          <w:sz w:val="24"/>
          <w:szCs w:val="24"/>
        </w:rPr>
        <w:instrText xml:space="preserve"> ADDIN EN.CITE </w:instrText>
      </w:r>
      <w:r w:rsidR="00F07294">
        <w:rPr>
          <w:rFonts w:asciiTheme="majorBidi" w:hAnsiTheme="majorBidi" w:cstheme="majorBidi"/>
          <w:sz w:val="24"/>
          <w:szCs w:val="24"/>
        </w:rPr>
        <w:fldChar w:fldCharType="begin">
          <w:fldData xml:space="preserve">PEVuZE5vdGU+PENpdGU+PEF1dGhvcj5Fc3dhcmFwcGE8L0F1dGhvcj48WWVhcj4yMDE5PC9ZZWFy
PjxSZWNOdW0+MTI8L1JlY051bT48RGlzcGxheVRleHQ+PHN0eWxlIGZhY2U9InN1cGVyc2NyaXB0
Ij4xMDwvc3R5bGU+PC9EaXNwbGF5VGV4dD48cmVjb3JkPjxyZWMtbnVtYmVyPjEyPC9yZWMtbnVt
YmVyPjxmb3JlaWduLWtleXM+PGtleSBhcHA9IkVOIiBkYi1pZD0iMnZ0YXIyejkzejk5dzllNWYw
YnYwd3ozdGVld3NzZTVzemR4IiB0aW1lc3RhbXA9IjE2NTA2NTI4NTQiPjEyPC9rZXk+PC9mb3Jl
aWduLWtleXM+PHJlZi10eXBlIG5hbWU9IkpvdXJuYWwgQXJ0aWNsZSI+MTc8L3JlZi10eXBlPjxj
b250cmlidXRvcnM+PGF1dGhvcnM+PGF1dGhvcj5Fc3dhcmFwcGEsIE0uPC9hdXRob3I+PGF1dGhv
cj5SZWRkeSwgUy4gQi48L2F1dGhvcj48YXV0aG9yPkpvaG4sIE0uIE0uPC9hdXRob3I+PGF1dGhv
cj5TdXJ5YWRldmFyYSwgUy48L2F1dGhvcj48YXV0aG9yPk1hZGh5YXNoYXRoYSwgUi4gUC48L2F1
dGhvcj48L2F1dGhvcnM+PC9jb250cmlidXRvcnM+PGF1dGgtYWRkcmVzcz5EZXBhcnRtZW50IG9m
IE5lcGhyb2xvZ3ksIFJhbWFpYWggTWVkaWNhbCBDb2xsZWdlIGFuZCBIb3NwaXRhbHMsIEJlbmdh
bHVydSwgS2FybmF0YWthLCBJbmRpYS48L2F1dGgtYWRkcmVzcz48dGl0bGVzPjx0aXRsZT5SZW5h
bCBtYW5pZmVzdGF0aW9ucyBvZiBkZW5ndWUgdmlyYWwgaW5mZWN0aW9uPC90aXRsZT48c2Vjb25k
YXJ5LXRpdGxlPlNhdWRpIEogS2lkbmV5IERpcyBUcmFuc3BsPC9zZWNvbmRhcnktdGl0bGU+PC90
aXRsZXM+PHBlcmlvZGljYWw+PGZ1bGwtdGl0bGU+U2F1ZGkgSiBLaWRuZXkgRGlzIFRyYW5zcGw8
L2Z1bGwtdGl0bGU+PC9wZXJpb2RpY2FsPjxwYWdlcz4zOTQtNDAwPC9wYWdlcz48dm9sdW1lPjMw
PC92b2x1bWU+PG51bWJlcj4yPC9udW1iZXI+PGVkaXRpb24+MjAxOS8wNC8zMDwvZWRpdGlvbj48
a2V5d29yZHM+PGtleXdvcmQ+QWN1dGUgS2lkbmV5IEluanVyeS8qZXBpZGVtaW9sb2d5L3BoeXNp
b3BhdGhvbG9neS92aXJvbG9neTwva2V5d29yZD48a2V5d29yZD5BZG9sZXNjZW50PC9rZXl3b3Jk
PjxrZXl3b3JkPkFkdWx0PC9rZXl3b3JkPjxrZXl3b3JkPkFnZWQ8L2tleXdvcmQ+PGtleXdvcmQ+
QWdlZCwgODAgYW5kIG92ZXI8L2tleXdvcmQ+PGtleXdvcmQ+Q29tb3JiaWRpdHk8L2tleXdvcmQ+
PGtleXdvcmQ+RGVuZ3VlLypjb21wbGljYXRpb25zPC9rZXl3b3JkPjxrZXl3b3JkPkRpYWJldGVz
IE1lbGxpdHVzLyplcGlkZW1pb2xvZ3k8L2tleXdvcmQ+PGtleXdvcmQ+RmVtYWxlPC9rZXl3b3Jk
PjxrZXl3b3JkPkhlbWF0dXJpYS8qZXBpZGVtaW9sb2d5L3Zpcm9sb2d5PC9rZXl3b3JkPjxrZXl3
b3JkPkh1bWFuczwva2V5d29yZD48a2V5d29yZD5IeXBlcnRlbnNpb24vKmVwaWRlbWlvbG9neTwv
a2V5d29yZD48a2V5d29yZD5JbmNpZGVuY2U8L2tleXdvcmQ+PGtleXdvcmQ+SW5kaWEvZXBpZGVt
aW9sb2d5PC9rZXl3b3JkPjxrZXl3b3JkPkxlbmd0aCBvZiBTdGF5PC9rZXl3b3JkPjxrZXl3b3Jk
Pk1hbGU8L2tleXdvcmQ+PGtleXdvcmQ+TWlkZGxlIEFnZWQ8L2tleXdvcmQ+PGtleXdvcmQ+TXlv
Y2FyZGlhbCBJc2NoZW1pYS9lcGlkZW1pb2xvZ3k8L2tleXdvcmQ+PGtleXdvcmQ+UHJvdGVpbnVy
aWEvKmVwaWRlbWlvbG9neS92aXJvbG9neTwva2V5d29yZD48a2V5d29yZD5SZWNvdmVyeSBvZiBG
dW5jdGlvbjwva2V5d29yZD48a2V5d29yZD5SZXRyb3NwZWN0aXZlIFN0dWRpZXM8L2tleXdvcmQ+
PGtleXdvcmQ+U2V2ZXJpdHkgb2YgSWxsbmVzcyBJbmRleDwva2V5d29yZD48a2V5d29yZD5Zb3Vu
ZyBBZHVsdDwva2V5d29yZD48L2tleXdvcmRzPjxkYXRlcz48eWVhcj4yMDE5PC95ZWFyPjxwdWIt
ZGF0ZXM+PGRhdGU+TWFyLUFwcjwvZGF0ZT48L3B1Yi1kYXRlcz48L2RhdGVzPjxpc2JuPjEzMTkt
MjQ0MiAoUHJpbnQpJiN4RDsxMzE5LTI0NDI8L2lzYm4+PGFjY2Vzc2lvbi1udW0+MzEwMzEzNzY8
L2FjY2Vzc2lvbi1udW0+PHVybHM+PC91cmxzPjxlbGVjdHJvbmljLXJlc291cmNlLW51bT4xMC40
MTAzLzEzMTktMjQ0Mi4yNTY4NDc8L2VsZWN0cm9uaWMtcmVzb3VyY2UtbnVtPjxyZW1vdGUtZGF0
YWJhc2UtcHJvdmlkZXI+TkxNPC9yZW1vdGUtZGF0YWJhc2UtcHJvdmlkZXI+PGxhbmd1YWdlPmVu
ZzwvbGFuZ3VhZ2U+PC9yZWNvcmQ+PC9DaXRlPjwvRW5kTm90ZT5=
</w:fldData>
        </w:fldChar>
      </w:r>
      <w:r w:rsidR="00F07294">
        <w:rPr>
          <w:rFonts w:asciiTheme="majorBidi" w:hAnsiTheme="majorBidi" w:cstheme="majorBidi"/>
          <w:sz w:val="24"/>
          <w:szCs w:val="24"/>
        </w:rPr>
        <w:instrText xml:space="preserve"> ADDIN EN.CITE.DATA </w:instrText>
      </w:r>
      <w:r w:rsidR="00F07294">
        <w:rPr>
          <w:rFonts w:asciiTheme="majorBidi" w:hAnsiTheme="majorBidi" w:cstheme="majorBidi"/>
          <w:sz w:val="24"/>
          <w:szCs w:val="24"/>
        </w:rPr>
      </w:r>
      <w:r w:rsidR="00F07294">
        <w:rPr>
          <w:rFonts w:asciiTheme="majorBidi" w:hAnsiTheme="majorBidi" w:cstheme="majorBidi"/>
          <w:sz w:val="24"/>
          <w:szCs w:val="24"/>
        </w:rPr>
        <w:fldChar w:fldCharType="end"/>
      </w:r>
      <w:r w:rsidR="00512389">
        <w:rPr>
          <w:rFonts w:asciiTheme="majorBidi" w:hAnsiTheme="majorBidi" w:cstheme="majorBidi"/>
          <w:sz w:val="24"/>
          <w:szCs w:val="24"/>
        </w:rPr>
      </w:r>
      <w:r w:rsidR="00512389">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10</w:t>
      </w:r>
      <w:r w:rsidR="00512389">
        <w:rPr>
          <w:rFonts w:asciiTheme="majorBidi" w:hAnsiTheme="majorBidi" w:cstheme="majorBidi"/>
          <w:sz w:val="24"/>
          <w:szCs w:val="24"/>
        </w:rPr>
        <w:fldChar w:fldCharType="end"/>
      </w:r>
      <w:r>
        <w:rPr>
          <w:rFonts w:asciiTheme="majorBidi" w:hAnsiTheme="majorBidi" w:cstheme="majorBidi"/>
          <w:sz w:val="24"/>
          <w:szCs w:val="24"/>
        </w:rPr>
        <w:t>. A study by Lumpapong et al</w:t>
      </w:r>
      <w:r w:rsidR="00344786">
        <w:rPr>
          <w:rFonts w:asciiTheme="majorBidi" w:hAnsiTheme="majorBidi" w:cstheme="majorBidi"/>
          <w:sz w:val="24"/>
          <w:szCs w:val="24"/>
        </w:rPr>
        <w:t>.</w:t>
      </w:r>
      <w:r>
        <w:rPr>
          <w:rFonts w:asciiTheme="majorBidi" w:hAnsiTheme="majorBidi" w:cstheme="majorBidi"/>
          <w:sz w:val="24"/>
          <w:szCs w:val="24"/>
        </w:rPr>
        <w:t xml:space="preserve"> found </w:t>
      </w:r>
      <w:r w:rsidR="00344786">
        <w:rPr>
          <w:rFonts w:asciiTheme="majorBidi" w:hAnsiTheme="majorBidi" w:cstheme="majorBidi"/>
          <w:sz w:val="24"/>
          <w:szCs w:val="24"/>
        </w:rPr>
        <w:t xml:space="preserve">a </w:t>
      </w:r>
      <w:r>
        <w:rPr>
          <w:rFonts w:asciiTheme="majorBidi" w:hAnsiTheme="majorBidi" w:cstheme="majorBidi"/>
          <w:sz w:val="24"/>
          <w:szCs w:val="24"/>
        </w:rPr>
        <w:t>prevalence of h</w:t>
      </w:r>
      <w:r w:rsidR="00B12E8C">
        <w:rPr>
          <w:rFonts w:asciiTheme="majorBidi" w:hAnsiTheme="majorBidi" w:cstheme="majorBidi"/>
          <w:sz w:val="24"/>
          <w:szCs w:val="24"/>
        </w:rPr>
        <w:t>a</w:t>
      </w:r>
      <w:r>
        <w:rPr>
          <w:rFonts w:asciiTheme="majorBidi" w:hAnsiTheme="majorBidi" w:cstheme="majorBidi"/>
          <w:sz w:val="24"/>
          <w:szCs w:val="24"/>
        </w:rPr>
        <w:t>ematuria a</w:t>
      </w:r>
      <w:r w:rsidR="00344786">
        <w:rPr>
          <w:rFonts w:asciiTheme="majorBidi" w:hAnsiTheme="majorBidi" w:cstheme="majorBidi"/>
          <w:sz w:val="24"/>
          <w:szCs w:val="24"/>
        </w:rPr>
        <w:t>t</w:t>
      </w:r>
      <w:r>
        <w:rPr>
          <w:rFonts w:asciiTheme="majorBidi" w:hAnsiTheme="majorBidi" w:cstheme="majorBidi"/>
          <w:sz w:val="24"/>
          <w:szCs w:val="24"/>
        </w:rPr>
        <w:t xml:space="preserve"> 18% in Dengue patients and 27% in DHF patients.</w:t>
      </w:r>
      <w:r w:rsidR="004429E2">
        <w:rPr>
          <w:rFonts w:asciiTheme="majorBidi" w:hAnsiTheme="majorBidi" w:cstheme="majorBidi"/>
          <w:sz w:val="24"/>
          <w:szCs w:val="24"/>
        </w:rPr>
        <w:t xml:space="preserve"> </w:t>
      </w:r>
      <w:r>
        <w:rPr>
          <w:rFonts w:asciiTheme="majorBidi" w:hAnsiTheme="majorBidi" w:cstheme="majorBidi"/>
          <w:sz w:val="24"/>
          <w:szCs w:val="24"/>
        </w:rPr>
        <w:t>Similarly</w:t>
      </w:r>
      <w:r w:rsidR="00344786">
        <w:rPr>
          <w:rFonts w:asciiTheme="majorBidi" w:hAnsiTheme="majorBidi" w:cstheme="majorBidi"/>
          <w:sz w:val="24"/>
          <w:szCs w:val="24"/>
        </w:rPr>
        <w:t>,</w:t>
      </w:r>
      <w:r>
        <w:rPr>
          <w:rFonts w:asciiTheme="majorBidi" w:hAnsiTheme="majorBidi" w:cstheme="majorBidi"/>
          <w:sz w:val="24"/>
          <w:szCs w:val="24"/>
        </w:rPr>
        <w:t xml:space="preserve"> </w:t>
      </w:r>
      <w:r w:rsidR="00344786">
        <w:rPr>
          <w:rFonts w:asciiTheme="majorBidi" w:hAnsiTheme="majorBidi" w:cstheme="majorBidi"/>
          <w:sz w:val="24"/>
          <w:szCs w:val="24"/>
        </w:rPr>
        <w:t xml:space="preserve">the prevalence of </w:t>
      </w:r>
      <w:r>
        <w:rPr>
          <w:rFonts w:asciiTheme="majorBidi" w:hAnsiTheme="majorBidi" w:cstheme="majorBidi"/>
          <w:sz w:val="24"/>
          <w:szCs w:val="24"/>
        </w:rPr>
        <w:t>proteinuria was</w:t>
      </w:r>
      <w:r w:rsidR="00344786">
        <w:rPr>
          <w:rFonts w:asciiTheme="majorBidi" w:hAnsiTheme="majorBidi" w:cstheme="majorBidi"/>
          <w:sz w:val="24"/>
          <w:szCs w:val="24"/>
        </w:rPr>
        <w:t xml:space="preserve"> </w:t>
      </w:r>
      <w:r>
        <w:rPr>
          <w:rFonts w:asciiTheme="majorBidi" w:hAnsiTheme="majorBidi" w:cstheme="majorBidi"/>
          <w:sz w:val="24"/>
          <w:szCs w:val="24"/>
        </w:rPr>
        <w:t>15% and 27%</w:t>
      </w:r>
      <w:r w:rsidR="00344786">
        <w:rPr>
          <w:rFonts w:asciiTheme="majorBidi" w:hAnsiTheme="majorBidi" w:cstheme="majorBidi"/>
          <w:sz w:val="24"/>
          <w:szCs w:val="24"/>
        </w:rPr>
        <w:t>,</w:t>
      </w:r>
      <w:r>
        <w:rPr>
          <w:rFonts w:asciiTheme="majorBidi" w:hAnsiTheme="majorBidi" w:cstheme="majorBidi"/>
          <w:sz w:val="24"/>
          <w:szCs w:val="24"/>
        </w:rPr>
        <w:t xml:space="preserve"> respectively</w:t>
      </w:r>
      <w:r w:rsidR="00512389">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&lt;EndNote&gt;&lt;Cite&gt;&lt;Author&gt;Lumpaopong&lt;/Author&gt;&lt;Year&gt;2010&lt;/Year&gt;&lt;RecNum&gt;31&lt;/RecNum&gt;&lt;DisplayText&gt;&lt;style face="superscript"&gt;13&lt;/style&gt;&lt;/DisplayText&gt;&lt;record&gt;&lt;rec-number&gt;31&lt;/rec-number&gt;&lt;foreign-keys&gt;&lt;key app="EN" db-id="2vtar2z93z99w9e5f0bv0wz3teewsse5szdx" timestamp="1653636796"&gt;31&lt;/key&gt;&lt;/foreign-keys&gt;&lt;ref-type name="Journal Article"&gt;17&lt;/ref-type&gt;&lt;contributors&gt;&lt;authors&gt;&lt;author&gt;Lumpaopong, A.&lt;/author&gt;&lt;author&gt;Kaewplang, P.&lt;/author&gt;&lt;author&gt;Watanaveeradej, V.&lt;/author&gt;&lt;author&gt;Thirakhupt, P.&lt;/author&gt;&lt;author&gt;Chamnanvanakij, S.&lt;/author&gt;&lt;author&gt;Srisuwan, K.&lt;/author&gt;&lt;author&gt;Pongwilairat, N.&lt;/author&gt;&lt;author&gt;Chulamokha, Y.&lt;/author&gt;&lt;/authors&gt;&lt;/contributors&gt;&lt;auth-address&gt;Division of Pediatric Nephrology, Department of Pediatrics, Phramongkutklao Hospital, Bangkok, Thailand. adisornuic@yahoo.com&lt;/auth-address&gt;&lt;titles&gt;&lt;title&gt;Electrolyte disturbances and abnormal urine analysis in children with dengue infection&lt;/title&gt;&lt;secondary-title&gt;Southeast Asian J Trop Med Public Health&lt;/secondary-title&gt;&lt;/titles&gt;&lt;periodical&gt;&lt;full-title&gt;Southeast Asian J Trop Med Public Health&lt;/full-title&gt;&lt;/periodical&gt;&lt;pages&gt;72-6&lt;/pages&gt;&lt;volume&gt;41&lt;/volume&gt;&lt;number&gt;1&lt;/number&gt;&lt;edition&gt;2010/06/29&lt;/edition&gt;&lt;keywords&gt;&lt;keyword&gt;Adolescent&lt;/keyword&gt;&lt;keyword&gt;Child&lt;/keyword&gt;&lt;keyword&gt;Dengue/*blood/complications/*urine&lt;/keyword&gt;&lt;keyword&gt;Female&lt;/keyword&gt;&lt;keyword&gt;Hematuria/blood/etiology/urine&lt;/keyword&gt;&lt;keyword&gt;Humans&lt;/keyword&gt;&lt;keyword&gt;Hypokalemia/blood/etiology/urine&lt;/keyword&gt;&lt;keyword&gt;Hyponatremia/blood/etiology/urine&lt;/keyword&gt;&lt;keyword&gt;Male&lt;/keyword&gt;&lt;keyword&gt;Proteinuria/blood/etiology/urine&lt;/keyword&gt;&lt;keyword&gt;Retrospective Studies&lt;/keyword&gt;&lt;keyword&gt;Severe Dengue/blood/complications/urine&lt;/keyword&gt;&lt;keyword&gt;Water-Electrolyte Imbalance/*blood/etiology/*urine&lt;/keyword&gt;&lt;/keywords&gt;&lt;dates&gt;&lt;year&gt;2010&lt;/year&gt;&lt;pub-dates&gt;&lt;date&gt;Jan&lt;/date&gt;&lt;/pub-dates&gt;&lt;/dates&gt;&lt;isbn&gt;0125-1562 (Print)&amp;#xD;0125-1562&lt;/isbn&gt;&lt;accession-num&gt;20578484&lt;/accession-num&gt;&lt;urls&gt;&lt;/urls&gt;&lt;remote-database-provider&gt;NLM&lt;/remote-database-provider&gt;&lt;language&gt;eng&lt;/language&gt;&lt;/record&gt;&lt;/Cite&gt;&lt;/EndNote&gt;</w:instrText>
      </w:r>
      <w:r w:rsidR="00512389">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13</w:t>
      </w:r>
      <w:r w:rsidR="00512389">
        <w:rPr>
          <w:rFonts w:asciiTheme="majorBidi" w:hAnsiTheme="majorBidi" w:cstheme="majorBidi"/>
          <w:sz w:val="24"/>
          <w:szCs w:val="24"/>
        </w:rPr>
        <w:fldChar w:fldCharType="end"/>
      </w:r>
      <w:r>
        <w:rPr>
          <w:rFonts w:asciiTheme="majorBidi" w:hAnsiTheme="majorBidi" w:cstheme="majorBidi"/>
          <w:sz w:val="24"/>
          <w:szCs w:val="24"/>
        </w:rPr>
        <w:t>.</w:t>
      </w:r>
      <w:r w:rsidR="00CF32E6">
        <w:rPr>
          <w:rFonts w:asciiTheme="majorBidi" w:hAnsiTheme="majorBidi" w:cstheme="majorBidi"/>
          <w:sz w:val="24"/>
          <w:szCs w:val="24"/>
        </w:rPr>
        <w:t xml:space="preserve"> </w:t>
      </w:r>
      <w:r w:rsidR="00F020ED">
        <w:rPr>
          <w:rFonts w:asciiTheme="majorBidi" w:hAnsiTheme="majorBidi" w:cstheme="majorBidi"/>
          <w:sz w:val="24"/>
          <w:szCs w:val="24"/>
        </w:rPr>
        <w:t>The index</w:t>
      </w:r>
      <w:r w:rsidR="00CF32E6">
        <w:rPr>
          <w:rFonts w:asciiTheme="majorBidi" w:hAnsiTheme="majorBidi" w:cstheme="majorBidi"/>
          <w:sz w:val="24"/>
          <w:szCs w:val="24"/>
        </w:rPr>
        <w:t xml:space="preserve"> study found the incidence of urinary abnormalities to be almost 28%. </w:t>
      </w:r>
      <w:r w:rsidR="00512389">
        <w:rPr>
          <w:rFonts w:asciiTheme="majorBidi" w:hAnsiTheme="majorBidi" w:cstheme="majorBidi"/>
          <w:sz w:val="24"/>
          <w:szCs w:val="24"/>
        </w:rPr>
        <w:t>T</w:t>
      </w:r>
      <w:r>
        <w:rPr>
          <w:rFonts w:asciiTheme="majorBidi" w:hAnsiTheme="majorBidi" w:cstheme="majorBidi"/>
          <w:sz w:val="24"/>
          <w:szCs w:val="24"/>
        </w:rPr>
        <w:t>here has been</w:t>
      </w:r>
      <w:r w:rsidR="00344786">
        <w:rPr>
          <w:rFonts w:asciiTheme="majorBidi" w:hAnsiTheme="majorBidi" w:cstheme="majorBidi"/>
          <w:sz w:val="24"/>
          <w:szCs w:val="24"/>
        </w:rPr>
        <w:t xml:space="preserve"> a</w:t>
      </w:r>
      <w:r>
        <w:rPr>
          <w:rFonts w:asciiTheme="majorBidi" w:hAnsiTheme="majorBidi" w:cstheme="majorBidi"/>
          <w:sz w:val="24"/>
          <w:szCs w:val="24"/>
        </w:rPr>
        <w:t xml:space="preserve"> variable incidence of urine abnormalities in DVI across studies</w:t>
      </w:r>
      <w:r w:rsidR="00FA3AD6">
        <w:rPr>
          <w:rFonts w:asciiTheme="majorBidi" w:hAnsiTheme="majorBidi" w:cstheme="majorBidi"/>
          <w:sz w:val="24"/>
          <w:szCs w:val="24"/>
        </w:rPr>
        <w:t>;</w:t>
      </w:r>
      <w:r w:rsidR="00CF32E6">
        <w:rPr>
          <w:rFonts w:asciiTheme="majorBidi" w:hAnsiTheme="majorBidi" w:cstheme="majorBidi"/>
          <w:sz w:val="24"/>
          <w:szCs w:val="24"/>
        </w:rPr>
        <w:t xml:space="preserve"> however</w:t>
      </w:r>
      <w:r w:rsidR="00B12E8C">
        <w:rPr>
          <w:rFonts w:asciiTheme="majorBidi" w:hAnsiTheme="majorBidi" w:cstheme="majorBidi"/>
          <w:sz w:val="24"/>
          <w:szCs w:val="24"/>
        </w:rPr>
        <w:t xml:space="preserve">, </w:t>
      </w:r>
      <w:r w:rsidR="00344786">
        <w:rPr>
          <w:rFonts w:asciiTheme="majorBidi" w:hAnsiTheme="majorBidi" w:cstheme="majorBidi"/>
          <w:sz w:val="24"/>
          <w:szCs w:val="24"/>
        </w:rPr>
        <w:t xml:space="preserve">an </w:t>
      </w:r>
      <w:r>
        <w:rPr>
          <w:rFonts w:asciiTheme="majorBidi" w:hAnsiTheme="majorBidi" w:cstheme="majorBidi"/>
          <w:sz w:val="24"/>
          <w:szCs w:val="24"/>
        </w:rPr>
        <w:t>association of these findings with Dengue cannot be denied.</w:t>
      </w:r>
    </w:p>
    <w:p w14:paraId="78BA3902" w14:textId="7B866D63" w:rsidR="00E85DEE" w:rsidRDefault="00E85DEE" w:rsidP="007D4F71">
      <w:pPr>
        <w:spacing w:after="0" w:line="240" w:lineRule="auto"/>
        <w:ind w:firstLine="720"/>
        <w:jc w:val="both"/>
        <w:rPr>
          <w:rFonts w:asciiTheme="majorBidi" w:hAnsiTheme="majorBidi" w:cstheme="majorBidi"/>
          <w:sz w:val="24"/>
          <w:szCs w:val="24"/>
        </w:rPr>
      </w:pPr>
      <w:r w:rsidRPr="00AE73F8">
        <w:rPr>
          <w:rFonts w:asciiTheme="majorBidi" w:hAnsiTheme="majorBidi" w:cstheme="majorBidi"/>
          <w:sz w:val="24"/>
          <w:szCs w:val="24"/>
        </w:rPr>
        <w:t>Various studies have identified numerous predictors</w:t>
      </w:r>
      <w:r w:rsidR="00985F44" w:rsidRPr="00AE73F8">
        <w:rPr>
          <w:rFonts w:asciiTheme="majorBidi" w:hAnsiTheme="majorBidi" w:cstheme="majorBidi"/>
          <w:sz w:val="24"/>
          <w:szCs w:val="24"/>
        </w:rPr>
        <w:t xml:space="preserve"> </w:t>
      </w:r>
      <w:r w:rsidR="00FA3AD6">
        <w:rPr>
          <w:rFonts w:asciiTheme="majorBidi" w:hAnsiTheme="majorBidi" w:cstheme="majorBidi"/>
          <w:sz w:val="24"/>
          <w:szCs w:val="24"/>
        </w:rPr>
        <w:t>of</w:t>
      </w:r>
      <w:r w:rsidRPr="00AE73F8">
        <w:rPr>
          <w:rFonts w:asciiTheme="majorBidi" w:hAnsiTheme="majorBidi" w:cstheme="majorBidi"/>
          <w:sz w:val="24"/>
          <w:szCs w:val="24"/>
        </w:rPr>
        <w:t xml:space="preserve"> renal involvement in DVI</w:t>
      </w:r>
      <w:r w:rsidR="00FA3AD6">
        <w:rPr>
          <w:rFonts w:asciiTheme="majorBidi" w:hAnsiTheme="majorBidi" w:cstheme="majorBidi"/>
          <w:sz w:val="24"/>
          <w:szCs w:val="24"/>
        </w:rPr>
        <w:t>,</w:t>
      </w:r>
      <w:r w:rsidRPr="00AE73F8">
        <w:rPr>
          <w:rFonts w:asciiTheme="majorBidi" w:hAnsiTheme="majorBidi" w:cstheme="majorBidi"/>
          <w:sz w:val="24"/>
          <w:szCs w:val="24"/>
        </w:rPr>
        <w:t xml:space="preserve"> and their findings have been similar to </w:t>
      </w:r>
      <w:r w:rsidR="00921BCD">
        <w:rPr>
          <w:rFonts w:asciiTheme="majorBidi" w:hAnsiTheme="majorBidi" w:cstheme="majorBidi"/>
          <w:sz w:val="24"/>
          <w:szCs w:val="24"/>
        </w:rPr>
        <w:t>the index</w:t>
      </w:r>
      <w:r w:rsidRPr="00AE73F8">
        <w:rPr>
          <w:rFonts w:asciiTheme="majorBidi" w:hAnsiTheme="majorBidi" w:cstheme="majorBidi"/>
          <w:sz w:val="24"/>
          <w:szCs w:val="24"/>
        </w:rPr>
        <w:t xml:space="preserve"> study</w:t>
      </w:r>
      <w:r w:rsidR="00AE73F8" w:rsidRPr="00AE73F8">
        <w:rPr>
          <w:rFonts w:asciiTheme="majorBidi" w:hAnsiTheme="majorBidi" w:cstheme="majorBidi"/>
          <w:sz w:val="24"/>
          <w:szCs w:val="24"/>
        </w:rPr>
        <w:fldChar w:fldCharType="begin">
          <w:fldData xml:space="preserve">PEVuZE5vdGU+PENpdGU+PEF1dGhvcj5EaXB0eWFudXNhPC9BdXRob3I+PFllYXI+MjAxOTwvWWVh
cj48UmVjTnVtPjE2PC9SZWNOdW0+PERpc3BsYXlUZXh0PjxzdHlsZSBmYWNlPSJzdXBlcnNjcmlw
dCI+OS0xMSwgMTQtMjA8L3N0eWxlPjwvRGlzcGxheVRleHQ+PHJlY29yZD48cmVjLW51bWJlcj4x
NjwvcmVjLW51bWJlcj48Zm9yZWlnbi1rZXlzPjxrZXkgYXBwPSJFTiIgZGItaWQ9IjJ2dGFyMno5
M3o5OXc5ZTVmMGJ2MHd6M3RlZXdzc2U1c3pkeCIgdGltZXN0YW1wPSIxNjUwNjU0MjgwIj4xNjwv
a2V5PjwvZm9yZWlnbi1rZXlzPjxyZWYtdHlwZSBuYW1lPSJKb3VybmFsIEFydGljbGUiPjE3PC9y
ZWYtdHlwZT48Y29udHJpYnV0b3JzPjxhdXRob3JzPjxhdXRob3I+RGlwdHlhbnVzYSwgQS48L2F1
dGhvcj48YXV0aG9yPlBodW1yYXRhbmFwcmFwaW4sIFcuPC9hdXRob3I+PGF1dGhvcj5QaG9ucmF0
LCBCLjwvYXV0aG9yPjxhdXRob3I+UG9vdm9yYXdhbiwgSy48L2F1dGhvcj48YXV0aG9yPkhhbmJv
b25rdW51cGFrYXJuLCBCLjwvYXV0aG9yPjxhdXRob3I+U3JpYm9vbnZvcmFrdWwsIE4uPC9hdXRo
b3I+PGF1dGhvcj5UaGlzeWFrb3JuLCBVLjwvYXV0aG9yPjwvYXV0aG9ycz48L2NvbnRyaWJ1dG9y
cz48YXV0aC1hZGRyZXNzPkRlcGFydG1lbnQgb2YgQ2xpbmljYWwgVHJvcGljYWwgTWVkaWNpbmUs
IEZhY3VsdHkgb2YgVHJvcGljYWwgTWVkaWNpbmUsIE1haGlkb2wgVW5pdmVyc2l0eSwgQmFuZ2tv
aywgVGhhaWxhbmQuJiN4RDtEZXBhcnRtZW50IG9mIFBhcmFzaXRvbG9neSwgRmFjdWx0eSBvZiBN
ZWRpY2luZSwgUHVibGljIEhlYWx0aCBhbmQgTnVyc2luZywgVW5pdmVyc2l0YXMgR2FkamFoIE1h
ZGEsIFlvZ3lha2FydGEsIEluZG9uZXNpYS48L2F1dGgtYWRkcmVzcz48dGl0bGVzPjx0aXRsZT5D
aGFyYWN0ZXJpc3RpY3MgYW5kIGFzc29jaWF0ZWQgZmFjdG9ycyBvZiBhY3V0ZSBraWRuZXkgaW5q
dXJ5IGFtb25nIGFkdWx0IGRlbmd1ZSBwYXRpZW50czogQSByZXRyb3NwZWN0aXZlIHNpbmdsZS1j
ZW50ZXIgc3R1ZHk8L3RpdGxlPjxzZWNvbmRhcnktdGl0bGU+UExvUyBPbmU8L3NlY29uZGFyeS10
aXRsZT48L3RpdGxlcz48cGVyaW9kaWNhbD48ZnVsbC10aXRsZT5QbG9TIG9uZTwvZnVsbC10aXRs
ZT48YWJici0xPlBMb1MgT25lPC9hYmJyLTE+PC9wZXJpb2RpY2FsPjxwYWdlcz5lMDIxMDM2MDwv
cGFnZXM+PHZvbHVtZT4xNDwvdm9sdW1lPjxudW1iZXI+MTwvbnVtYmVyPjxlZGl0aW9uPjIwMTkv
MDEvMDg8L2VkaXRpb24+PGtleXdvcmRzPjxrZXl3b3JkPkFjdXRlIEtpZG5leSBJbmp1cnkvZXBp
ZGVtaW9sb2d5LypldGlvbG9neTwva2V5d29yZD48a2V5d29yZD5BZG9sZXNjZW50PC9rZXl3b3Jk
PjxrZXl3b3JkPkFkdWx0PC9rZXl3b3JkPjxrZXl3b3JkPkRlbmd1ZS8qY29tcGxpY2F0aW9ucy92
aXJvbG9neTwva2V5d29yZD48a2V5d29yZD5EZW5ndWUgVmlydXMvKmlzb2xhdGlvbiAmYW1wOyBw
dXJpZmljYXRpb24vcGh5c2lvbG9neTwva2V5d29yZD48a2V5d29yZD5GZW1hbGU8L2tleXdvcmQ+
PGtleXdvcmQ+SHVtYW5zPC9rZXl3b3JkPjxrZXl3b3JkPk1hbGU8L2tleXdvcmQ+PGtleXdvcmQ+
UHJvZ25vc2lzPC9rZXl3b3JkPjxrZXl3b3JkPipSZW5hbCBEaWFseXNpczwva2V5d29yZD48a2V5
d29yZD5SZXRyb3NwZWN0aXZlIFN0dWRpZXM8L2tleXdvcmQ+PGtleXdvcmQ+UmlzayBGYWN0b3Jz
PC9rZXl3b3JkPjxrZXl3b3JkPipTZXZlcml0eSBvZiBJbGxuZXNzIEluZGV4PC9rZXl3b3JkPjxr
ZXl3b3JkPllvdW5nIEFkdWx0PC9rZXl3b3JkPjwva2V5d29yZHM+PGRhdGVzPjx5ZWFyPjIwMTk8
L3llYXI+PC9kYXRlcz48aXNibj4xOTMyLTYyMDM8L2lzYm4+PGFjY2Vzc2lvbi1udW0+MzA2MTU2
Njc8L2FjY2Vzc2lvbi1udW0+PHVybHM+PC91cmxzPjxjdXN0b20yPlBNQzYzMjI3NDc8L2N1c3Rv
bTI+PGVsZWN0cm9uaWMtcmVzb3VyY2UtbnVtPjEwLjEzNzEvam91cm5hbC5wb25lLjAyMTAzNjA8
L2VsZWN0cm9uaWMtcmVzb3VyY2UtbnVtPjxyZW1vdGUtZGF0YWJhc2UtcHJvdmlkZXI+TkxNPC9y
ZW1vdGUtZGF0YWJhc2UtcHJvdmlkZXI+PGxhbmd1YWdlPmVuZzwvbGFuZ3VhZ2U+PC9yZWNvcmQ+
PC9DaXRlPjxDaXRlPjxBdXRob3I+RXN3YXJhcHBhPC9BdXRob3I+PFllYXI+MjAxOTwvWWVhcj48
UmVjTnVtPjEyPC9SZWNOdW0+PHJlY29yZD48cmVjLW51bWJlcj4xMjwvcmVjLW51bWJlcj48Zm9y
ZWlnbi1rZXlzPjxrZXkgYXBwPSJFTiIgZGItaWQ9IjJ2dGFyMno5M3o5OXc5ZTVmMGJ2MHd6M3Rl
ZXdzc2U1c3pkeCIgdGltZXN0YW1wPSIxNjUwNjUyODU0Ij4xMjwva2V5PjwvZm9yZWlnbi1rZXlz
PjxyZWYtdHlwZSBuYW1lPSJKb3VybmFsIEFydGljbGUiPjE3PC9yZWYtdHlwZT48Y29udHJpYnV0
b3JzPjxhdXRob3JzPjxhdXRob3I+RXN3YXJhcHBhLCBNLjwvYXV0aG9yPjxhdXRob3I+UmVkZHks
IFMuIEIuPC9hdXRob3I+PGF1dGhvcj5Kb2huLCBNLiBNLjwvYXV0aG9yPjxhdXRob3I+U3VyeWFk
ZXZhcmEsIFMuPC9hdXRob3I+PGF1dGhvcj5NYWRoeWFzaGF0aGEsIFIuIFAuPC9hdXRob3I+PC9h
dXRob3JzPjwvY29udHJpYnV0b3JzPjxhdXRoLWFkZHJlc3M+RGVwYXJ0bWVudCBvZiBOZXBocm9s
b2d5LCBSYW1haWFoIE1lZGljYWwgQ29sbGVnZSBhbmQgSG9zcGl0YWxzLCBCZW5nYWx1cnUsIEth
cm5hdGFrYSwgSW5kaWEuPC9hdXRoLWFkZHJlc3M+PHRpdGxlcz48dGl0bGU+UmVuYWwgbWFuaWZl
c3RhdGlvbnMgb2YgZGVuZ3VlIHZpcmFsIGluZmVjdGlvbjwvdGl0bGU+PHNlY29uZGFyeS10aXRs
ZT5TYXVkaSBKIEtpZG5leSBEaXMgVHJhbnNwbDwvc2Vjb25kYXJ5LXRpdGxlPjwvdGl0bGVzPjxw
ZXJpb2RpY2FsPjxmdWxsLXRpdGxlPlNhdWRpIEogS2lkbmV5IERpcyBUcmFuc3BsPC9mdWxsLXRp
dGxlPjwvcGVyaW9kaWNhbD48cGFnZXM+Mzk0LTQwMDwvcGFnZXM+PHZvbHVtZT4zMDwvdm9sdW1l
PjxudW1iZXI+MjwvbnVtYmVyPjxlZGl0aW9uPjIwMTkvMDQvMzA8L2VkaXRpb24+PGtleXdvcmRz
PjxrZXl3b3JkPkFjdXRlIEtpZG5leSBJbmp1cnkvKmVwaWRlbWlvbG9neS9waHlzaW9wYXRob2xv
Z3kvdmlyb2xvZ3k8L2tleXdvcmQ+PGtleXdvcmQ+QWRvbGVzY2VudDwva2V5d29yZD48a2V5d29y
ZD5BZHVsdDwva2V5d29yZD48a2V5d29yZD5BZ2VkPC9rZXl3b3JkPjxrZXl3b3JkPkFnZWQsIDgw
IGFuZCBvdmVyPC9rZXl3b3JkPjxrZXl3b3JkPkNvbW9yYmlkaXR5PC9rZXl3b3JkPjxrZXl3b3Jk
PkRlbmd1ZS8qY29tcGxpY2F0aW9uczwva2V5d29yZD48a2V5d29yZD5EaWFiZXRlcyBNZWxsaXR1
cy8qZXBpZGVtaW9sb2d5PC9rZXl3b3JkPjxrZXl3b3JkPkZlbWFsZTwva2V5d29yZD48a2V5d29y
ZD5IZW1hdHVyaWEvKmVwaWRlbWlvbG9neS92aXJvbG9neTwva2V5d29yZD48a2V5d29yZD5IdW1h
bnM8L2tleXdvcmQ+PGtleXdvcmQ+SHlwZXJ0ZW5zaW9uLyplcGlkZW1pb2xvZ3k8L2tleXdvcmQ+
PGtleXdvcmQ+SW5jaWRlbmNlPC9rZXl3b3JkPjxrZXl3b3JkPkluZGlhL2VwaWRlbWlvbG9neTwv
a2V5d29yZD48a2V5d29yZD5MZW5ndGggb2YgU3RheTwva2V5d29yZD48a2V5d29yZD5NYWxlPC9r
ZXl3b3JkPjxrZXl3b3JkPk1pZGRsZSBBZ2VkPC9rZXl3b3JkPjxrZXl3b3JkPk15b2NhcmRpYWwg
SXNjaGVtaWEvZXBpZGVtaW9sb2d5PC9rZXl3b3JkPjxrZXl3b3JkPlByb3RlaW51cmlhLyplcGlk
ZW1pb2xvZ3kvdmlyb2xvZ3k8L2tleXdvcmQ+PGtleXdvcmQ+UmVjb3Zlcnkgb2YgRnVuY3Rpb248
L2tleXdvcmQ+PGtleXdvcmQ+UmV0cm9zcGVjdGl2ZSBTdHVkaWVzPC9rZXl3b3JkPjxrZXl3b3Jk
PlNldmVyaXR5IG9mIElsbG5lc3MgSW5kZXg8L2tleXdvcmQ+PGtleXdvcmQ+WW91bmcgQWR1bHQ8
L2tleXdvcmQ+PC9rZXl3b3Jkcz48ZGF0ZXM+PHllYXI+MjAxOTwveWVhcj48cHViLWRhdGVzPjxk
YXRlPk1hci1BcHI8L2RhdGU+PC9wdWItZGF0ZXM+PC9kYXRlcz48aXNibj4xMzE5LTI0NDIgKFBy
aW50KSYjeEQ7MTMxOS0yNDQyPC9pc2JuPjxhY2Nlc3Npb24tbnVtPjMxMDMxMzc2PC9hY2Nlc3Np
b24tbnVtPjx1cmxzPjwvdXJscz48ZWxlY3Ryb25pYy1yZXNvdXJjZS1udW0+MTAuNDEwMy8xMzE5
LTI0NDIuMjU2ODQ3PC9lbGVjdHJvbmljLXJlc291cmNlLW51bT48cmVtb3RlLWRhdGFiYXNlLXBy
b3ZpZGVyPk5MTTwvcmVtb3RlLWRhdGFiYXNlLXByb3ZpZGVyPjxsYW5ndWFnZT5lbmc8L2xhbmd1
YWdlPjwvcmVjb3JkPjwvQ2l0ZT48Q2l0ZT48QXV0aG9yPkh1eTwvQXV0aG9yPjxZZWFyPjIwMjA8
L1llYXI+PFJlY051bT4xNzwvUmVjTnVtPjxyZWNvcmQ+PHJlYy1udW1iZXI+MTc8L3JlYy1udW1i
ZXI+PGZvcmVpZ24ta2V5cz48a2V5IGFwcD0iRU4iIGRiLWlkPSIydnRhcjJ6OTN6OTl3OWU1ZjBi
djB3ejN0ZWV3c3NlNXN6ZHgiIHRpbWVzdGFtcD0iMTY1MDY1NDQwNSI+MTc8L2tleT48L2ZvcmVp
Z24ta2V5cz48cmVmLXR5cGUgbmFtZT0iSm91cm5hbCBBcnRpY2xlIj4xNzwvcmVmLXR5cGU+PGNv
bnRyaWJ1dG9ycz48YXV0aG9ycz48YXV0aG9yPkh1eSwgQi4gVi48L2F1dGhvcj48YXV0aG9yPlRo
dXksIEQuIFQuPC9hdXRob3I+PC9hdXRob3JzPjwvY29udHJpYnV0b3JzPjxhdXRoLWFkZHJlc3M+
MURlcGFydG1lbnQgb2YgSW5mZWN0aW91cyBEaXNlYXNlcywgSGFub2kgTWVkaWNhbCBVbml2ZXJz
aXR5LCBIYW5vaSwgVmlldG5hbS4mI3hEOzJQZWRpYXRyaWNzIERlcGFydG1lbnQsIE5hdGlvbmFs
IEhvc3BpdGFsIGZvciBUcm9waWNhbCBEaXNlYXNlcywgSGFub2ksIFZpZXRuYW0uPC9hdXRoLWFk
ZHJlc3M+PHRpdGxlcz48dGl0bGU+UHJldmFsZW5jZSwgQ2hhcmFjdGVyaXN0aWNzLCBhbmQgRmFj
dG9ycyBBc3NvY2lhdGVkIHdpdGggQWN1dGUgS2lkbmV5IEluanVyeSBhbW9uZyBBZHVsdCBEZW5n
dWUgUGF0aWVudHMgaW4gVmlldG5hbTwvdGl0bGU+PHNlY29uZGFyeS10aXRsZT5BbSBKIFRyb3Ag
TWVkIEh5Zzwvc2Vjb25kYXJ5LXRpdGxlPjwvdGl0bGVzPjxwZXJpb2RpY2FsPjxmdWxsLXRpdGxl
PkFtIEogVHJvcCBNZWQgSHlnPC9mdWxsLXRpdGxlPjwvcGVyaW9kaWNhbD48cGFnZXM+MTA2Ny0x
MDcxPC9wYWdlcz48dm9sdW1lPjEwNDwvdm9sdW1lPjxudW1iZXI+MzwvbnVtYmVyPjxlZGl0aW9u
PjIwMjAvMTIvMTY8L2VkaXRpb24+PGtleXdvcmRzPjxrZXl3b3JkPkFjdXRlIEtpZG5leSBJbmp1
cnkvKmVwaWRlbWlvbG9neS8qZXRpb2xvZ3k8L2tleXdvcmQ+PGtleXdvcmQ+QWR1bHQ8L2tleXdv
cmQ+PGtleXdvcmQ+Q3Jvc3MtU2VjdGlvbmFsIFN0dWRpZXM8L2tleXdvcmQ+PGtleXdvcmQ+RGVu
Z3VlLypjb21wbGljYXRpb25zPC9rZXl3b3JkPjxrZXl3b3JkPkZlbWFsZTwva2V5d29yZD48a2V5
d29yZD5IdW1hbnM8L2tleXdvcmQ+PGtleXdvcmQ+TWFsZTwva2V5d29yZD48a2V5d29yZD5NaWRk
bGUgQWdlZDwva2V5d29yZD48a2V5d29yZD5QcmV2YWxlbmNlPC9rZXl3b3JkPjxrZXl3b3JkPlZp
ZXRuYW0vZXBpZGVtaW9sb2d5PC9rZXl3b3JkPjxrZXl3b3JkPllvdW5nIEFkdWx0PC9rZXl3b3Jk
Pjwva2V5d29yZHM+PGRhdGVzPjx5ZWFyPjIwMjA8L3llYXI+PHB1Yi1kYXRlcz48ZGF0ZT5EZWMg
MTQ8L2RhdGU+PC9wdWItZGF0ZXM+PC9kYXRlcz48aXNibj4wMDAyLTk2MzcgKFByaW50KSYjeEQ7
MDAwMi05NjM3PC9pc2JuPjxhY2Nlc3Npb24tbnVtPjMzMzE5NzM0PC9hY2Nlc3Npb24tbnVtPjx1
cmxzPjwvdXJscz48Y3VzdG9tMj5QTUM3OTQxODI2PC9jdXN0b20yPjxlbGVjdHJvbmljLXJlc291
cmNlLW51bT4xMC40MjY5L2FqdG1oLjIwLTA4NDA8L2VsZWN0cm9uaWMtcmVzb3VyY2UtbnVtPjxy
ZW1vdGUtZGF0YWJhc2UtcHJvdmlkZXI+TkxNPC9yZW1vdGUtZGF0YWJhc2UtcHJvdmlkZXI+PGxh
bmd1YWdlPmVuZzwvbGFuZ3VhZ2U+PC9yZWNvcmQ+PC9DaXRlPjxDaXRlPjxBdXRob3I+S2hhbGls
PC9BdXRob3I+PFllYXI+MjAxMjwvWWVhcj48UmVjTnVtPjQyPC9SZWNOdW0+PHJlY29yZD48cmVj
LW51bWJlcj40MjwvcmVjLW51bWJlcj48Zm9yZWlnbi1rZXlzPjxrZXkgYXBwPSJFTiIgZGItaWQ9
IjJ2dGFyMno5M3o5OXc5ZTVmMGJ2MHd6M3RlZXdzc2U1c3pkeCIgdGltZXN0YW1wPSIxNjY0NjUy
MjI5Ij40Mjwva2V5PjwvZm9yZWlnbi1rZXlzPjxyZWYtdHlwZSBuYW1lPSJKb3VybmFsIEFydGlj
bGUiPjE3PC9yZWYtdHlwZT48Y29udHJpYnV0b3JzPjxhdXRob3JzPjxhdXRob3I+S2hhbGlsLCBN
LiBBLjwvYXV0aG9yPjxhdXRob3I+U2Fyd2FyLCBTLjwvYXV0aG9yPjxhdXRob3I+Q2hhdWRyeSwg
TS4gQS48L2F1dGhvcj48YXV0aG9yPk1hcWJvb2wsIEIuPC9hdXRob3I+PGF1dGhvcj5LaGFsaWws
IFouPC9hdXRob3I+PGF1dGhvcj5UYW4sIEouPC9hdXRob3I+PGF1dGhvcj5ZYXF1YiwgUy48L2F1
dGhvcj48YXV0aG9yPkh1c3NhaW4sIFMuIEEuPC9hdXRob3I+PC9hdXRob3JzPjwvY29udHJpYnV0
b3JzPjxhdXRoLWFkZHJlc3M+U2VjdGlvbiBvZiBOZXBocm9sb2d5LCBEZXBhcnRtZW50IG9mIE1l
ZGljaW5lICwgQWdhIEtoYW4gVW5pdmVyc2l0eSBIb3NwaXRhbCAsIEthcmFjaGkgLCBQYWtpc3Rh
bi48L2F1dGgtYWRkcmVzcz48dGl0bGVzPjx0aXRsZT5BY3V0ZSBraWRuZXkgaW5qdXJ5IGluIGRl
bmd1ZSB2aXJ1cyBpbmZlY3Rpb248L3RpdGxlPjxzZWNvbmRhcnktdGl0bGU+Q2xpbiBLaWRuZXkg
Sjwvc2Vjb25kYXJ5LXRpdGxlPjwvdGl0bGVzPjxwZXJpb2RpY2FsPjxmdWxsLXRpdGxlPkNsaW4g
S2lkbmV5IEo8L2Z1bGwtdGl0bGU+PC9wZXJpb2RpY2FsPjxwYWdlcz4zOTAtNDwvcGFnZXM+PHZv
bHVtZT41PC92b2x1bWU+PG51bWJlcj41PC9udW1iZXI+PGVkaXRpb24+MjAxMi8xMC8wMTwvZWRp
dGlvbj48a2V5d29yZHM+PGtleXdvcmQ+YWN1dGUga2lkbmV5IGluanVyeTwva2V5d29yZD48a2V5
d29yZD5kZW5ndWU8L2tleXdvcmQ+PGtleXdvcmQ+bGVuZ3RoIG9mIGhvc3BpdGFsIHN0YXk8L2tl
eXdvcmQ+PGtleXdvcmQ+bW9ydGFsaXR5PC9rZXl3b3JkPjxrZXl3b3JkPnByZWRpY3RvcnMgZm9y
IEFLSTwva2V5d29yZD48L2tleXdvcmRzPjxkYXRlcz48eWVhcj4yMDEyPC95ZWFyPjxwdWItZGF0
ZXM+PGRhdGU+T2N0PC9kYXRlPjwvcHViLWRhdGVzPjwvZGF0ZXM+PGlzYm4+MjA0OC04NTA1IChQ
cmludCkmI3hEOzIwNDgtODUwNTwvaXNibj48YWNjZXNzaW9uLW51bT4yNjAxOTgxMzwvYWNjZXNz
aW9uLW51bT48dXJscz48L3VybHM+PGN1c3RvbTI+UE1DNDQzMjQyNDwvY3VzdG9tMj48ZWxlY3Ry
b25pYy1yZXNvdXJjZS1udW0+MTAuMTA5My9ja2ovc2ZzMTE3PC9lbGVjdHJvbmljLXJlc291cmNl
LW51bT48cmVtb3RlLWRhdGFiYXNlLXByb3ZpZGVyPk5MTTwvcmVtb3RlLWRhdGFiYXNlLXByb3Zp
ZGVyPjxsYW5ndWFnZT5lbmc8L2xhbmd1YWdlPjwvcmVjb3JkPjwvQ2l0ZT48Q2l0ZT48QXV0aG9y
Pk1hbGxoaTwvQXV0aG9yPjxZZWFyPjIwMTY8L1llYXI+PFJlY051bT4xNTwvUmVjTnVtPjxyZWNv
cmQ+PHJlYy1udW1iZXI+MTU8L3JlYy1udW1iZXI+PGZvcmVpZ24ta2V5cz48a2V5IGFwcD0iRU4i
IGRiLWlkPSIydnRhcjJ6OTN6OTl3OWU1ZjBidjB3ejN0ZWV3c3NlNXN6ZHgiIHRpbWVzdGFtcD0i
MTY1MDY1NDA0OCI+MTU8L2tleT48L2ZvcmVpZ24ta2V5cz48cmVmLXR5cGUgbmFtZT0iSm91cm5h
bCBBcnRpY2xlIj4xNzwvcmVmLXR5cGU+PGNvbnRyaWJ1dG9ycz48YXV0aG9ycz48YXV0aG9yPk1h
bGxoaSwgVC4gSC48L2F1dGhvcj48YXV0aG9yPktoYW4sIEEuIEguPC9hdXRob3I+PGF1dGhvcj5T
YXJyaWZmLCBBLjwvYXV0aG9yPjxhdXRob3I+QWRuYW4sIEEuIFMuPC9hdXRob3I+PGF1dGhvcj5L
aGFuLCBZLiBILjwvYXV0aG9yPjxhdXRob3I+SnVtbWFhdCwgRi48L2F1dGhvcj48L2F1dGhvcnM+
PC9jb250cmlidXRvcnM+PGF1dGgtYWRkcmVzcz5EaXNjaXBsaW5lIG9mIENsaW5pY2FsIFBoYXJt
YWN5LCBTY2hvb2wgb2YgUGhhcm1hY2V1dGljYWwgU2NpZW5jZXMsIFVuaXZlcnNpdHkgU2FpbnMg
TWFsYXlzaWEsIFBlbmFuZywgTWFsYXlzaWEuJiN4RDtDaHJvbmljIEtpZG5leSBEaXNlYXNlIFJl
c291cmNlIENlbnRyZSwgU2Nob29sIG9mIE1lZGljYWwgU2NpZW5jZXMsIEhlYWx0aCBDYW1wdXMs
IFVuaXZlcnNpdHkgU2FpbnMgTWFsYXlzaWEsIEtvdGEgQmFydSwgS2VsYW50YW4sIE1hbGF5c2lh
LiYjeEQ7RGVwYXJ0bWVudCBvZiBPYnN0ZXRyaWNzIGFuZCBHeW5lY29sb2d5LCBTY2hvb2wgb2Yg
TWVkaWNhbCBTY2llbmNlcywgSGVhbHRoIENhbXB1cywgVW5pdmVyc2l0eSBTYWlucyBNYWxheXNp
YSwgS290YSBCYXJ1LCBLZWxhbnRhbiwgTWFsYXlzaWEuPC9hdXRoLWFkZHJlc3M+PHRpdGxlcz48
dGl0bGU+RGVmaW5pbmcgYWN1dGUga2lkbmV5IGluanVyeSBpbiBkZW5ndWUgdmlyYWwgaW5mZWN0
aW9uIGJ5IGNvbnZlbnRpb25hbCBhbmQgbm92ZWwgY2xhc3NpZmljYXRpb24gc3lzdGVtcyAoQUtJ
TiBhbmQgUklGTEUpOiBhIGNvbXBhcmF0aXZlIGFuYWx5c2lzPC90aXRsZT48c2Vjb25kYXJ5LXRp
dGxlPlBvc3RncmFkIE1lZCBKPC9zZWNvbmRhcnktdGl0bGU+PC90aXRsZXM+PHBlcmlvZGljYWw+
PGZ1bGwtdGl0bGU+UG9zdGdyYWQgTWVkIEo8L2Z1bGwtdGl0bGU+PC9wZXJpb2RpY2FsPjxwYWdl
cz43OC04NjwvcGFnZXM+PHZvbHVtZT45Mjwvdm9sdW1lPjxudW1iZXI+MTA4NDwvbnVtYmVyPjxl
ZGl0aW9uPjIwMTYvMDEvMDY8L2VkaXRpb24+PGtleXdvcmRzPjxrZXl3b3JkPkFjdXRlIEtpZG5l
eSBJbmp1cnkvKmRpYWdub3Npcy9lcGlkZW1pb2xvZ3kvZXRpb2xvZ3k8L2tleXdvcmQ+PGtleXdv
cmQ+QWR1bHQ8L2tleXdvcmQ+PGtleXdvcmQ+QWdlIEZhY3RvcnM8L2tleXdvcmQ+PGtleXdvcmQ+
QW50aXZpcmFsIEFnZW50cy8qYWR2ZXJzZSBlZmZlY3RzPC9rZXl3b3JkPjxrZXl3b3JkPkJpb21h
cmtlcnMvYmxvb2Q8L2tleXdvcmQ+PGtleXdvcmQ+Q2hlbWljYWwgYW5kIERydWcgSW5kdWNlZCBM
aXZlciBJbmp1cnkvY29tcGxpY2F0aW9ucy8qZXBpZGVtaW9sb2d5PC9rZXl3b3JkPjxrZXl3b3Jk
PkRlbmd1ZS9jb21wbGljYXRpb25zLypkcnVnIHRoZXJhcHkvZXBpZGVtaW9sb2d5PC9rZXl3b3Jk
PjxrZXl3b3JkPkZlbWFsZTwva2V5d29yZD48a2V5d29yZD5HbG9tZXJ1bGFyIEZpbHRyYXRpb24g
UmF0ZTwva2V5d29yZD48a2V5d29yZD5Ib3NwaXRhbCBNb3J0YWxpdHk8L2tleXdvcmQ+PGtleXdv
cmQ+SHVtYW5zPC9rZXl3b3JkPjxrZXl3b3JkPkluY2lkZW5jZTwva2V5d29yZD48a2V5d29yZD5N
YWxheXNpYS9lcGlkZW1pb2xvZ3k8L2tleXdvcmQ+PGtleXdvcmQ+TWFsZTwva2V5d29yZD48a2V5
d29yZD5QcmFjdGljZSBHdWlkZWxpbmVzIGFzIFRvcGljPC9rZXl3b3JkPjxrZXl3b3JkPlByZWRp
Y3RpdmUgVmFsdWUgb2YgVGVzdHM8L2tleXdvcmQ+PGtleXdvcmQ+UHJvZ25vc2lzPC9rZXl3b3Jk
PjxrZXl3b3JkPlJldHJvc3BlY3RpdmUgU3R1ZGllczwva2V5d29yZD48a2V5d29yZD5TZXZlcml0
eSBvZiBJbGxuZXNzIEluZGV4PC9rZXl3b3JkPjxrZXl3b3JkPlZpcmFsIFZhY2NpbmVzL2FkdmVy
c2UgZWZmZWN0czwva2V5d29yZD48a2V5d29yZD5JbmZlY3Rpb3VzIGRpc2Vhc2VzPC9rZXl3b3Jk
Pjwva2V5d29yZHM+PGRhdGVzPjx5ZWFyPjIwMTY8L3llYXI+PHB1Yi1kYXRlcz48ZGF0ZT5GZWI8
L2RhdGU+PC9wdWItZGF0ZXM+PC9kYXRlcz48aXNibj4wMDMyLTU0NzM8L2lzYm4+PGFjY2Vzc2lv
bi1udW0+MjY3Mjk4ODc8L2FjY2Vzc2lvbi1udW0+PHVybHM+PC91cmxzPjxlbGVjdHJvbmljLXJl
c291cmNlLW51bT4xMC4xMTM2L3Bvc3RncmFkbWVkai0yMDE1LTEzMzU4MjwvZWxlY3Ryb25pYy1y
ZXNvdXJjZS1udW0+PHJlbW90ZS1kYXRhYmFzZS1wcm92aWRlcj5OTE08L3JlbW90ZS1kYXRhYmFz
ZS1wcm92aWRlcj48bGFuZ3VhZ2U+ZW5nPC9sYW5ndWFnZT48L3JlY29yZD48L0NpdGU+PENpdGU+
PEF1dGhvcj5NZWhyYTwvQXV0aG9yPjxZZWFyPjIwMTI8L1llYXI+PFJlY051bT40NDwvUmVjTnVt
PjxyZWNvcmQ+PHJlYy1udW1iZXI+NDQ8L3JlYy1udW1iZXI+PGZvcmVpZ24ta2V5cz48a2V5IGFw
cD0iRU4iIGRiLWlkPSIydnRhcjJ6OTN6OTl3OWU1ZjBidjB3ejN0ZWV3c3NlNXN6ZHgiIHRpbWVz
dGFtcD0iMTY3NzczMjQ3OSI+NDQ8L2tleT48L2ZvcmVpZ24ta2V5cz48cmVmLXR5cGUgbmFtZT0i
Sm91cm5hbCBBcnRpY2xlIj4xNzwvcmVmLXR5cGU+PGNvbnRyaWJ1dG9ycz48YXV0aG9ycz48YXV0
aG9yPk1laHJhLCBOLjwvYXV0aG9yPjxhdXRob3I+UGF0ZWwsIEEuPC9hdXRob3I+PGF1dGhvcj5B
YnJhaGFtLCBHLjwvYXV0aG9yPjxhdXRob3I+UmVkZHksIFkuIE4uPC9hdXRob3I+PGF1dGhvcj5S
ZWRkeSwgWS4gTi48L2F1dGhvcj48L2F1dGhvcnM+PC9jb250cmlidXRvcnM+PGF1dGgtYWRkcmVz
cz5TcmkgUmFtYWNoYW5kcmEgVW5pdmVyc2l0eSwgQ2hlbm5haSwgSW5kaWEuPC9hdXRoLWFkZHJl
c3M+PHRpdGxlcz48dGl0bGU+QWN1dGUga2lkbmV5IGluanVyeSBpbiBkZW5ndWUgZmV2ZXIgdXNp
bmcgQWN1dGUgS2lkbmV5IEluanVyeSBOZXR3b3JrIGNyaXRlcmlhOiBpbmNpZGVuY2UgYW5kIHJp
c2sgZmFjdG9yczwvdGl0bGU+PHNlY29uZGFyeS10aXRsZT5Ucm9wIERvY3Q8L3NlY29uZGFyeS10
aXRsZT48L3RpdGxlcz48cGVyaW9kaWNhbD48ZnVsbC10aXRsZT5Ucm9wIERvY3Q8L2Z1bGwtdGl0
bGU+PC9wZXJpb2RpY2FsPjxwYWdlcz4xNjAtMjwvcGFnZXM+PHZvbHVtZT40Mjwvdm9sdW1lPjxu
dW1iZXI+MzwvbnVtYmVyPjxlZGl0aW9uPjIwMTIvMDQvMDU8L2VkaXRpb24+PGtleXdvcmRzPjxr
ZXl3b3JkPkFjdXRlIEtpZG5leSBJbmp1cnkvKmVwaWRlbWlvbG9neS9tb3J0YWxpdHkvKnBoeXNp
b3BhdGhvbG9neTwva2V5d29yZD48a2V5d29yZD5BZG9sZXNjZW50PC9rZXl3b3JkPjxrZXl3b3Jk
PkFkdWx0PC9rZXl3b3JkPjxrZXl3b3JkPkNoaWxkPC9rZXl3b3JkPjxrZXl3b3JkPkRlbmd1ZS8q
Y29tcGxpY2F0aW9ucy8qZXBpZGVtaW9sb2d5PC9rZXl3b3JkPjxrZXl3b3JkPkZlbWFsZTwva2V5
d29yZD48a2V5d29yZD5IdW1hbnM8L2tleXdvcmQ+PGtleXdvcmQ+SW5jaWRlbmNlPC9rZXl3b3Jk
PjxrZXl3b3JkPkluZGlhL2VwaWRlbWlvbG9neTwva2V5d29yZD48a2V5d29yZD5NYWxlPC9rZXl3
b3JkPjxrZXl3b3JkPlJpc2sgRmFjdG9yczwva2V5d29yZD48a2V5d29yZD5TZXZlcmUgRGVuZ3Vl
Lypjb21wbGljYXRpb25zLyplcGlkZW1pb2xvZ3k8L2tleXdvcmQ+PGtleXdvcmQ+U2V2ZXJpdHkg
b2YgSWxsbmVzcyBJbmRleDwva2V5d29yZD48a2V5d29yZD5UZXJ0aWFyeSBDYXJlIENlbnRlcnMv
c3RhdGlzdGljcyAmYW1wOyBudW1lcmljYWwgZGF0YTwva2V5d29yZD48a2V5d29yZD5UZXJ0aWFy
eSBIZWFsdGhjYXJlPC9rZXl3b3JkPjxrZXl3b3JkPllvdW5nIEFkdWx0PC9rZXl3b3JkPjwva2V5
d29yZHM+PGRhdGVzPjx5ZWFyPjIwMTI8L3llYXI+PHB1Yi1kYXRlcz48ZGF0ZT5KdWw8L2RhdGU+
PC9wdWItZGF0ZXM+PC9kYXRlcz48aXNibj4wMDQ5LTQ3NTU8L2lzYm4+PGFjY2Vzc2lvbi1udW0+
MjI0NzIzMTc8L2FjY2Vzc2lvbi1udW0+PHVybHM+PC91cmxzPjxlbGVjdHJvbmljLXJlc291cmNl
LW51bT4xMC4xMjU4L3RkLjIwMTIuMTIwMDIzPC9lbGVjdHJvbmljLXJlc291cmNlLW51bT48cmVt
b3RlLWRhdGFiYXNlLXByb3ZpZGVyPk5MTTwvcmVtb3RlLWRhdGFiYXNlLXByb3ZpZGVyPjxsYW5n
dWFnZT5lbmc8L2xhbmd1YWdlPjwvcmVjb3JkPjwvQ2l0ZT48Q2l0ZT48QXV0aG9yPlBhdGVsPC9B
dXRob3I+PFllYXI+MjAxOTwvWWVhcj48UmVjTnVtPjE0PC9SZWNOdW0+PHJlY29yZD48cmVjLW51
bWJlcj4xNDwvcmVjLW51bWJlcj48Zm9yZWlnbi1rZXlzPjxrZXkgYXBwPSJFTiIgZGItaWQ9IjJ2
dGFyMno5M3o5OXc5ZTVmMGJ2MHd6M3RlZXdzc2U1c3pkeCIgdGltZXN0YW1wPSIxNjUwNjUzOTQ4
Ij4xNDwva2V5PjwvZm9yZWlnbi1rZXlzPjxyZWYtdHlwZSBuYW1lPSJKb3VybmFsIEFydGljbGUi
PjE3PC9yZWYtdHlwZT48Y29udHJpYnV0b3JzPjxhdXRob3JzPjxhdXRob3I+UGF0ZWwsIE11bm5h
IEwuPC9hdXRob3I+PGF1dGhvcj5IaW1hbnNodSwgRC48L2F1dGhvcj48YXV0aG9yPkNoYXVkaGFy
eSwgUy4gQy48L2F1dGhvcj48YXV0aG9yPkF0YW0sIFZpcmVuZHJhPC9hdXRob3I+PGF1dGhvcj5T
YWNoYW4sIFJla2hhPC9hdXRob3I+PGF1dGhvcj5NaXNyYSwgUmF2aTwvYXV0aG9yPjxhdXRob3I+
TW9oYXBhdHJhLCBTaGl2YWJyYXRhIEQuPC9hdXRob3I+PC9hdXRob3JzPjwvY29udHJpYnV0b3Jz
Pjx0aXRsZXM+PHRpdGxlPkNsaW5pY2FsIENoYXJhY3RlcmlzdGljIGFuZCBSaXNrIEZhY3RvcnMg
b2YgQWN1dGUgS2lkbmV5IEluanVyeSBhbW9uZyBEZW5ndWUgVmlyYWwgSW5mZWN0aW9ucyBpbiBB
ZHVsdHM6IEEgUmV0cm9zcGVjdGl2ZSBBbmFseXNpczwvdGl0bGU+PHNlY29uZGFyeS10aXRsZT5J
bmRpYW4gam91cm5hbCBvZiBuZXBocm9sb2d5PC9zZWNvbmRhcnktdGl0bGU+PGFsdC10aXRsZT5J
bmRpYW4gSiBOZXBocm9sPC9hbHQtdGl0bGU+PC90aXRsZXM+PHBlcmlvZGljYWw+PGZ1bGwtdGl0
bGU+SW5kaWFuIGpvdXJuYWwgb2YgbmVwaHJvbG9neTwvZnVsbC10aXRsZT48YWJici0xPkluZGlh
biBKIE5lcGhyb2w8L2FiYnItMT48L3BlcmlvZGljYWw+PGFsdC1wZXJpb2RpY2FsPjxmdWxsLXRp
dGxlPkluZGlhbiBqb3VybmFsIG9mIG5lcGhyb2xvZ3k8L2Z1bGwtdGl0bGU+PGFiYnItMT5JbmRp
YW4gSiBOZXBocm9sPC9hYmJyLTE+PC9hbHQtcGVyaW9kaWNhbD48cGFnZXM+MTUtMjE8L3BhZ2Vz
Pjx2b2x1bWU+Mjk8L3ZvbHVtZT48bnVtYmVyPjE8L251bWJlcj48a2V5d29yZHM+PGtleXdvcmQ+
QWN1dGUga2lkbmV5IGluanVyeTwva2V5d29yZD48a2V5d29yZD5kZW5ndWU8L2tleXdvcmQ+PGtl
eXdvcmQ+aG9zcGl0YWwgc3RheTwva2V5d29yZD48a2V5d29yZD5tb3J0YWxpdHk8L2tleXdvcmQ+
PGtleXdvcmQ+cHJlZGljdG9yPC9rZXl3b3JkPjwva2V5d29yZHM+PGRhdGVzPjx5ZWFyPjIwMTk8
L3llYXI+PHB1Yi1kYXRlcz48ZGF0ZT5KYW4tRmViPC9kYXRlPjwvcHViLWRhdGVzPjwvZGF0ZXM+
PHB1Ymxpc2hlcj5NZWRrbm93IFB1YmxpY2F0aW9ucyAmYW1wOyBNZWRpYSBQdnQgTHRkPC9wdWJs
aXNoZXI+PGlzYm4+MDk3MS00MDY1JiN4RDsxOTk4LTM2NjI8L2lzYm4+PGFjY2Vzc2lvbi1udW0+
MzA4MTQ3ODg8L2FjY2Vzc2lvbi1udW0+PHVybHM+PHJlbGF0ZWQtdXJscz48dXJsPmh0dHBzOi8v
cHVibWVkLm5jYmkubmxtLm5paC5nb3YvMzA4MTQ3ODg8L3VybD48dXJsPmh0dHBzOi8vd3d3Lm5j
YmkubmxtLm5paC5nb3YvcG1jL2FydGljbGVzL1BNQzYzNzUwMDkvPC91cmw+PC9yZWxhdGVkLXVy
bHM+PC91cmxzPjxlbGVjdHJvbmljLXJlc291cmNlLW51bT4xMC40MTAzL2lqbi5JSk5fNDM3XzE3
PC9lbGVjdHJvbmljLXJlc291cmNlLW51bT48cmVtb3RlLWRhdGFiYXNlLW5hbWU+UHViTWVkPC9y
ZW1vdGUtZGF0YWJhc2UtbmFtZT48bGFuZ3VhZ2U+ZW5nPC9sYW5ndWFnZT48L3JlY29yZD48L0Np
dGU+PENpdGU+PEF1dGhvcj5SYWphbjwvQXV0aG9yPjxZZWFyPjIwMjA8L1llYXI+PFJlY051bT4y
MTwvUmVjTnVtPjxyZWNvcmQ+PHJlYy1udW1iZXI+MjE8L3JlYy1udW1iZXI+PGZvcmVpZ24ta2V5
cz48a2V5IGFwcD0iRU4iIGRiLWlkPSIydnRhcjJ6OTN6OTl3OWU1ZjBidjB3ejN0ZWV3c3NlNXN6
ZHgiIHRpbWVzdGFtcD0iMTY1MzM3ODUxMCI+MjE8L2tleT48L2ZvcmVpZ24ta2V5cz48cmVmLXR5
cGUgbmFtZT0iSm91cm5hbCBBcnRpY2xlIj4xNzwvcmVmLXR5cGU+PGNvbnRyaWJ1dG9ycz48YXV0
aG9ycz48YXV0aG9yPlJhamFuLCBNLjwvYXV0aG9yPjxhdXRob3I+R2VtaW5pZ2FuZXNhbiwgUy48
L2F1dGhvcj48YXV0aG9yPlNhbmthcmFuYXJheWFuYW4sIFMuPC9hdXRob3I+PGF1dGhvcj5QYWRt
YW5hYmFuLCBSLjwvYXV0aG9yPjxhdXRob3I+U2VsdmFtLCBNLiBQLjwvYXV0aG9yPjwvYXV0aG9y
cz48L2NvbnRyaWJ1dG9ycz48YXV0aC1hZGRyZXNzPkRlcGFydG1lbnQgb2YgUGVkaWF0cmljIE1l
ZGljaW5lLCBTcmkgUmFtYWNoYW5kcmEgSW5zdGl0dXRlIG9mIEhpZ2hlciBFZHVjYXRpb24gYW5k
IFJlc2VhcmNoLCBQb3J1ciwgQ2hlbm5haSwgVGFtaWxuYWR1LCBJbmRpYS4mI3hEO0RlcGFydG1l
bnQgb2YgUGVkaWF0cmljIE1lZGljaW5lLCBTcmkgUmFtYWNoYW5kcmEgSW5zdGl0dXRlIG9mIEhp
Z2hlciBFZHVjYXRpb24gYW5kIFJlc2VhcmNoLCBQb3J1ciwgQ2hlbm5haSwgVGFtaWxuYWR1LCBJ
bmRpYS4gc2FuZ2VldGhhcGVydW5nb0BnbWFpbC5jb20uPC9hdXRoLWFkZHJlc3M+PHRpdGxlcz48
dGl0bGU+UmVuYWwgTWFuaWZlc3RhdGlvbnMgaW4gQ2hpbGRyZW4gd2l0aCBEZW5ndWUgRmV2ZXIg
SG9zcGl0YWxpemVkIGluIFBlZGlhdHJpYyBJbnRlbnNpdmUgQ2FyZSBVbml0PC90aXRsZT48c2Vj
b25kYXJ5LXRpdGxlPkluZGlhbiBKIFBlZGlhdHI8L3NlY29uZGFyeS10aXRsZT48L3RpdGxlcz48
cGVyaW9kaWNhbD48ZnVsbC10aXRsZT5JbmRpYW4gSiBQZWRpYXRyPC9mdWxsLXRpdGxlPjwvcGVy
aW9kaWNhbD48cGFnZXM+MTAxNC0xMDE3PC9wYWdlcz48dm9sdW1lPjg3PC92b2x1bWU+PG51bWJl
cj4xMjwvbnVtYmVyPjxlZGl0aW9uPjIwMjAvMDYvMjA8L2VkaXRpb24+PGtleXdvcmRzPjxrZXl3
b3JkPkFjdXRlIEtpZG5leSBJbmp1cnkvZGlhZ25vc2lzL2VwaWRlbWlvbG9neS9ldGlvbG9neTwv
a2V5d29yZD48a2V5d29yZD5DaGlsZDwva2V5d29yZD48a2V5d29yZD4qRGVuZ3VlL2NvbXBsaWNh
dGlvbnMvZGlhZ25vc2lzL3RoZXJhcHk8L2tleXdvcmQ+PGtleXdvcmQ+SHVtYW5zPC9rZXl3b3Jk
PjxrZXl3b3JkPkludGVuc2l2ZSBDYXJlIFVuaXRzLCBQZWRpYXRyaWM8L2tleXdvcmQ+PGtleXdv
cmQ+THltcGhvaGlzdGlvY3l0b3NpcywgSGVtb3BoYWdvY3l0aWM8L2tleXdvcmQ+PGtleXdvcmQ+
UmV0cm9zcGVjdGl2ZSBTdHVkaWVzPC9rZXl3b3JkPjxrZXl3b3JkPlJpc2sgRmFjdG9yczwva2V5
d29yZD48a2V5d29yZD5BY3V0ZSBraWRuZXkgaW5qdXJ5PC9rZXl3b3JkPjxrZXl3b3JkPkRlbmd1
ZSBmZXZlcjwva2V5d29yZD48a2V5d29yZD5EaWFseXNpczwva2V5d29yZD48a2V5d29yZD5TZXZl
cmUgZGVuZ3VlPC9rZXl3b3JkPjwva2V5d29yZHM+PGRhdGVzPjx5ZWFyPjIwMjA8L3llYXI+PHB1
Yi1kYXRlcz48ZGF0ZT5EZWM8L2RhdGU+PC9wdWItZGF0ZXM+PC9kYXRlcz48aXNibj4wMDE5LTU0
NTY8L2lzYm4+PGFjY2Vzc2lvbi1udW0+MzI1NTcxNDI8L2FjY2Vzc2lvbi1udW0+PHVybHM+PC91
cmxzPjxlbGVjdHJvbmljLXJlc291cmNlLW51bT4xMC4xMDA3L3MxMjA5OC0wMjAtMDM0MDItejwv
ZWxlY3Ryb25pYy1yZXNvdXJjZS1udW0+PHJlbW90ZS1kYXRhYmFzZS1wcm92aWRlcj5OTE08L3Jl
bW90ZS1kYXRhYmFzZS1wcm92aWRlcj48bGFuZ3VhZ2U+ZW5nPC9sYW5ndWFnZT48L3JlY29yZD48
L0NpdGU+PENpdGU+PEF1dGhvcj5TdXJhc29tYmF0cGF0dGFuYTwvQXV0aG9yPjxZZWFyPjIwMjE8
L1llYXI+PFJlY051bT40NTwvUmVjTnVtPjxyZWNvcmQ+PHJlYy1udW1iZXI+NDU8L3JlYy1udW1i
ZXI+PGZvcmVpZ24ta2V5cz48a2V5IGFwcD0iRU4iIGRiLWlkPSIydnRhcjJ6OTN6OTl3OWU1ZjBi
djB3ejN0ZWV3c3NlNXN6ZHgiIHRpbWVzdGFtcD0iMTY3NzczMjkyNiI+NDU8L2tleT48L2ZvcmVp
Z24ta2V5cz48cmVmLXR5cGUgbmFtZT0iSm91cm5hbCBBcnRpY2xlIj4xNzwvcmVmLXR5cGU+PGNv
bnRyaWJ1dG9ycz48YXV0aG9ycz48YXV0aG9yPlN1cmFzb21iYXRwYXR0YW5hLCBTLjwvYXV0aG9y
PjxhdXRob3I+U2FuZ3RoYXdhbiwgUC48L2F1dGhvcj48YXV0aG9yPkhvcnRpd2FrdWwsIFQuPC9h
dXRob3I+PGF1dGhvcj5DaGFyb2VubWFrLCBCLjwvYXV0aG9yPjxhdXRob3I+Q2h1c3JpLCBTLjwv
YXV0aG9yPjwvYXV0aG9ycz48L2NvbnRyaWJ1dG9ycz48YXV0aC1hZGRyZXNzPjFEaXZpc2lvbiBv
ZiBWaXJvbG9neSBhbmQgU2Vyb2xvZ3ksIERlcGFydG1lbnQgb2YgUGF0aG9sb2d5LCBGYWN1bHR5
IG9mIE1lZGljaW5lLCBQcmluY2Ugb2YgU29uZ2tsYSBVbml2ZXJzaXR5LCBTb25na2hsYSwgVGhh
aWxhbmQuJiN4RDsyRGl2aXNpb24gb2YgTmVwaHJvbG9neSwgRGVwYXJ0bWVudCBvZiBJbnRlcm5h
bCBNZWRpY2luZSwgRmFjdWx0eSBvZiBNZWRpY2luZSwgUHJpbmNlIG9mIFNvbmdrbGEgVW5pdmVy
c2l0eSwgU29uZ2tobGEsIFRoYWlsYW5kLiYjeEQ7M0RpdmlzaW9uIG9mIEluZmVjdGlvdXMgRGlz
ZWFzZSwgRGVwYXJ0bWVudCBvZiBJbnRlcm5hbCBNZWRpY2luZSwgRmFjdWx0eSBvZiBNZWRpY2lu
ZSwgUHJpbmNlIG9mIFNvbmdrbGEgVW5pdmVyc2l0eSwgU29uZ2tobGEsIFRoYWlsYW5kLiYjeEQ7
NERlcGFydG1lbnQgb2YgQmlvbWVkaWNhbCBTY2llbmNlLCBGYWN1bHR5IG9mIE1lZGljaW5lLCBQ
cmluY2Ugb2YgU29uZ2tsYSBVbml2ZXJzaXR5LCBTb25na2hsYSwgVGhhaWxhbmQuPC9hdXRoLWFk
ZHJlc3M+PHRpdGxlcz48dGl0bGU+Q2hhcmFjdGVyaXN0aWNzIGFuZCBPdXRjb21lcyBvZiBBZHVs
dHMgSG9zcGl0YWxpemVkIHdpdGggRGVuZ3VlIFZpcmFsIEluZmVjdGlvbiBhbmQgQWN1dGUgS2lk
bmV5IEluanVyeSBpbiBTb3V0aGVybiBUaGFpbGFuZDwvdGl0bGU+PHNlY29uZGFyeS10aXRsZT5B
bSBKIFRyb3AgTWVkIEh5Zzwvc2Vjb25kYXJ5LXRpdGxlPjwvdGl0bGVzPjxwZXJpb2RpY2FsPjxm
dWxsLXRpdGxlPkFtIEogVHJvcCBNZWQgSHlnPC9mdWxsLXRpdGxlPjwvcGVyaW9kaWNhbD48cGFn
ZXM+NDI1LTQzNDwvcGFnZXM+PHZvbHVtZT4xMDU8L3ZvbHVtZT48bnVtYmVyPjI8L251bWJlcj48
ZWRpdGlvbj4yMDIxLzA2LzE1PC9lZGl0aW9uPjxrZXl3b3Jkcz48a2V5d29yZD4qQWN1dGUgS2lk
bmV5IEluanVyeS9lY29ub21pY3MvZXRpb2xvZ3k8L2tleXdvcmQ+PGtleXdvcmQ+QWR1bHQ8L2tl
eXdvcmQ+PGtleXdvcmQ+Q29ob3J0IFN0dWRpZXM8L2tleXdvcmQ+PGtleXdvcmQ+RGVuZ3VlLypj
b21wbGljYXRpb25zPC9rZXl3b3JkPjxrZXl3b3JkPkRlbmd1ZSBWaXJ1cy9pc29sYXRpb24gJmFt
cDsgcHVyaWZpY2F0aW9uPC9rZXl3b3JkPjxrZXl3b3JkPkZlbWFsZTwva2V5d29yZD48a2V5d29y
ZD5HbG9tZXJ1bGFyIEZpbHRyYXRpb24gUmF0ZTwva2V5d29yZD48a2V5d29yZD5Ib3NwaXRhbCBN
b3J0YWxpdHk8L2tleXdvcmQ+PGtleXdvcmQ+SG9zcGl0YWxpemF0aW9uPC9rZXl3b3JkPjxrZXl3
b3JkPkh1bWFuczwva2V5d29yZD48a2V5d29yZD5NYWxlPC9rZXl3b3JkPjxrZXl3b3JkPk1pZGRs
ZSBBZ2VkPC9rZXl3b3JkPjxrZXl3b3JkPlByb3NwZWN0aXZlIFN0dWRpZXM8L2tleXdvcmQ+PGtl
eXdvcmQ+UmVuYWwgRGlhbHlzaXM8L2tleXdvcmQ+PGtleXdvcmQ+UmV0cm9zcGVjdGl2ZSBTdHVk
aWVzPC9rZXl3b3JkPjxrZXl3b3JkPlJpc2sgRmFjdG9yczwva2V5d29yZD48a2V5d29yZD5UaGFp
bGFuZDwva2V5d29yZD48a2V5d29yZD5UcmVhdG1lbnQgT3V0Y29tZTwva2V5d29yZD48L2tleXdv
cmRzPjxkYXRlcz48eWVhcj4yMDIxPC95ZWFyPjxwdWItZGF0ZXM+PGRhdGU+SnVuIDE0PC9kYXRl
PjwvcHViLWRhdGVzPjwvZGF0ZXM+PGlzYm4+MDAwMi05NjM3IChQcmludCkmI3hEOzAwMDItOTYz
NzwvaXNibj48YWNjZXNzaW9uLW51bT4zNDEyNTY5ODwvYWNjZXNzaW9uLW51bT48dXJscz48L3Vy
bHM+PGN1c3RvbTI+UE1DODQzNzE3MiBNZWRpY2luZSwgUHJpbmNlIG9mIFNvbmdrbGEgVW5pdmVy
c2l0eSAoZ3JhbnQgRUM6IDU1LTE0MS0xNC0xLTMpLjwvY3VzdG9tMj48ZWxlY3Ryb25pYy1yZXNv
dXJjZS1udW0+MTAuNDI2OS9hanRtaC4yMS0wMTMwPC9lbGVjdHJvbmljLXJlc291cmNlLW51bT48
cmVtb3RlLWRhdGFiYXNlLXByb3ZpZGVyPk5MTTwvcmVtb3RlLWRhdGFiYXNlLXByb3ZpZGVyPjxs
YW5ndWFnZT5lbmc8L2xhbmd1YWdlPjwvcmVjb3JkPjwvQ2l0ZT48Q2l0ZT48QXV0aG9yPldhbmc8
L0F1dGhvcj48WWVhcj4yMDIzPC9ZZWFyPjxSZWNOdW0+NjA8L1JlY051bT48cmVjb3JkPjxyZWMt
bnVtYmVyPjYwPC9yZWMtbnVtYmVyPjxmb3JlaWduLWtleXM+PGtleSBhcHA9IkVOIiBkYi1pZD0i
MnZ0YXIyejkzejk5dzllNWYwYnYwd3ozdGVld3NzZTVzemR4IiB0aW1lc3RhbXA9IjE3MDA3Mzc5
MzIiPjYwPC9rZXk+PC9mb3JlaWduLWtleXM+PHJlZi10eXBlIG5hbWU9IkpvdXJuYWwgQXJ0aWNs
ZSI+MTc8L3JlZi10eXBlPjxjb250cmlidXRvcnM+PGF1dGhvcnM+PGF1dGhvcj5XYW5nLCBDLjwv
YXV0aG9yPjxhdXRob3I+SG9uZywgVy48L2F1dGhvcj48YXV0aG9yPk91LCBaLjwvYXV0aG9yPjxh
dXRob3I+WWFuZywgSC48L2F1dGhvcj48YXV0aG9yPlpoYW8sIEwuPC9hdXRob3I+PGF1dGhvcj5a
aGFuZywgWi48L2F1dGhvcj48YXV0aG9yPlpoYW5nLCBGLjwvYXV0aG9yPjwvYXV0aG9ycz48L2Nv
bnRyaWJ1dG9ycz48YXV0aC1hZGRyZXNzPkRlcGFydG1lbnQgb2YgSW5mZWN0aW91cyBEaXNlYXNl
LCBHdWFuZ3pob3UgRWlnaHRoIFBlb3BsZSZhcG9zO3MgSG9zcGl0YWwsIEd1YW5nemhvdSBNZWRp
Y2FsIFVuaXZlcnNpdHksIEd1YW5nemhvdSwgQ2hpbmEuJiN4RDtEZXBhcnRtZW50IG9mIEluZmVj
dGlvdXMgRGlzZWFzZSwgR3Vhbmd6aG91IFJlZCBDcm9zcyBIb3NwaXRhbCwgSmluYW4gVW5pdmVy
c2l0eSwgR3Vhbmd6aG91LCBDaGluYS4mI3hEO0RlcGFydG1lbnQgb2YgQ2xpbmljYWwgTGFib3Jh
dG9yeSwgR3Vhbmd6aG91IEVpZ2h0aCBQZW9wbGUmYXBvcztzIEhvc3BpdGFsLCBHdWFuZ3pob3Ug
TWVkaWNhbCBVbml2ZXJzaXR5LCBHdWFuZ3pob3UsIENoaW5hLiYjeEQ7RGVwYXJ0bWVudCBvZiBJ
bmZlY3Rpb3VzIERpc2Vhc2VzLCBUaGUgU2Vjb25kIEhvc3BpdGFsIG9mIEFuaHVpIE1lZGljYWwg
VW5pdmVyc2l0eSwgSGVmZWksIENoaW5hLjwvYXV0aC1hZGRyZXNzPjx0aXRsZXM+PHRpdGxlPlBy
ZXZhbGVuY2UsIENoYXJhY3RlcmlzdGljcywgYW5kIE91dGNvbWVzIEFzc29jaWF0ZWQgd2l0aCBB
Y3V0ZSBLaWRuZXkgSW5qdXJ5IGFtb25nIEFkdWx0IFBhdGllbnRzIHdpdGggU2V2ZXJlIERlbmd1
ZSBpbiBNYWlubGFuZCBDaGluYTwvdGl0bGU+PHNlY29uZGFyeS10aXRsZT5BbSBKIFRyb3AgTWVk
IEh5Zzwvc2Vjb25kYXJ5LXRpdGxlPjwvdGl0bGVzPjxwZXJpb2RpY2FsPjxmdWxsLXRpdGxlPkFt
IEogVHJvcCBNZWQgSHlnPC9mdWxsLXRpdGxlPjwvcGVyaW9kaWNhbD48cGFnZXM+NDA0LTQxMjwv
cGFnZXM+PHZvbHVtZT4xMDk8L3ZvbHVtZT48bnVtYmVyPjI8L251bWJlcj48ZWRpdGlvbj4yMDIz
LzA2LzI3PC9lZGl0aW9uPjxrZXl3b3Jkcz48a2V5d29yZD5IdW1hbnM8L2tleXdvcmQ+PGtleXdv
cmQ+QWR1bHQ8L2tleXdvcmQ+PGtleXdvcmQ+KlNldmVyZSBEZW5ndWUvY29tcGxpY2F0aW9uczwv
a2V5d29yZD48a2V5d29yZD5QcmV2YWxlbmNlPC9rZXl3b3JkPjxrZXl3b3JkPipBY3V0ZSBLaWRu
ZXkgSW5qdXJ5L2VwaWRlbWlvbG9neS9ldGlvbG9neS90aGVyYXB5PC9rZXl3b3JkPjxrZXl3b3Jk
PktpZG5leTwva2V5d29yZD48a2V5d29yZD5DaGluYS9lcGlkZW1pb2xvZ3k8L2tleXdvcmQ+PGtl
eXdvcmQ+UmlzayBGYWN0b3JzPC9rZXl3b3JkPjxrZXl3b3JkPlJldHJvc3BlY3RpdmUgU3R1ZGll
czwva2V5d29yZD48a2V5d29yZD5JbnRlbnNpdmUgQ2FyZSBVbml0czwva2V5d29yZD48L2tleXdv
cmRzPjxkYXRlcz48eWVhcj4yMDIzPC95ZWFyPjxwdWItZGF0ZXM+PGRhdGU+QXVnIDI8L2RhdGU+
PC9wdWItZGF0ZXM+PC9kYXRlcz48aXNibj4wMDAyLTk2MzcgKFByaW50KSYjeEQ7MDAwMi05NjM3
PC9pc2JuPjxhY2Nlc3Npb24tbnVtPjM3MzY0ODYyPC9hY2Nlc3Npb24tbnVtPjx1cmxzPjwvdXJs
cz48Y3VzdG9tMj5QTUMxMDM5NzQ0NjwvY3VzdG9tMj48ZWxlY3Ryb25pYy1yZXNvdXJjZS1udW0+
MTAuNDI2OS9hanRtaC4yMi0wODAzPC9lbGVjdHJvbmljLXJlc291cmNlLW51bT48cmVtb3RlLWRh
dGFiYXNlLXByb3ZpZGVyPk5MTTwvcmVtb3RlLWRhdGFiYXNlLXByb3ZpZGVyPjxsYW5ndWFnZT5l
bmc8L2xhbmd1YWdlPjwvcmVjb3JkPjwvQ2l0ZT48L0VuZE5vdGU+
</w:fldData>
        </w:fldChar>
      </w:r>
      <w:r w:rsidR="00F07294">
        <w:rPr>
          <w:rFonts w:asciiTheme="majorBidi" w:hAnsiTheme="majorBidi" w:cstheme="majorBidi"/>
          <w:sz w:val="24"/>
          <w:szCs w:val="24"/>
        </w:rPr>
        <w:instrText xml:space="preserve"> ADDIN EN.CITE </w:instrText>
      </w:r>
      <w:r w:rsidR="00F07294">
        <w:rPr>
          <w:rFonts w:asciiTheme="majorBidi" w:hAnsiTheme="majorBidi" w:cstheme="majorBidi"/>
          <w:sz w:val="24"/>
          <w:szCs w:val="24"/>
        </w:rPr>
        <w:fldChar w:fldCharType="begin">
          <w:fldData xml:space="preserve">PEVuZE5vdGU+PENpdGU+PEF1dGhvcj5EaXB0eWFudXNhPC9BdXRob3I+PFllYXI+MjAxOTwvWWVh
cj48UmVjTnVtPjE2PC9SZWNOdW0+PERpc3BsYXlUZXh0PjxzdHlsZSBmYWNlPSJzdXBlcnNjcmlw
dCI+OS0xMSwgMTQtMjA8L3N0eWxlPjwvRGlzcGxheVRleHQ+PHJlY29yZD48cmVjLW51bWJlcj4x
NjwvcmVjLW51bWJlcj48Zm9yZWlnbi1rZXlzPjxrZXkgYXBwPSJFTiIgZGItaWQ9IjJ2dGFyMno5
M3o5OXc5ZTVmMGJ2MHd6M3RlZXdzc2U1c3pkeCIgdGltZXN0YW1wPSIxNjUwNjU0MjgwIj4xNjwv
a2V5PjwvZm9yZWlnbi1rZXlzPjxyZWYtdHlwZSBuYW1lPSJKb3VybmFsIEFydGljbGUiPjE3PC9y
ZWYtdHlwZT48Y29udHJpYnV0b3JzPjxhdXRob3JzPjxhdXRob3I+RGlwdHlhbnVzYSwgQS48L2F1
dGhvcj48YXV0aG9yPlBodW1yYXRhbmFwcmFwaW4sIFcuPC9hdXRob3I+PGF1dGhvcj5QaG9ucmF0
LCBCLjwvYXV0aG9yPjxhdXRob3I+UG9vdm9yYXdhbiwgSy48L2F1dGhvcj48YXV0aG9yPkhhbmJv
b25rdW51cGFrYXJuLCBCLjwvYXV0aG9yPjxhdXRob3I+U3JpYm9vbnZvcmFrdWwsIE4uPC9hdXRo
b3I+PGF1dGhvcj5UaGlzeWFrb3JuLCBVLjwvYXV0aG9yPjwvYXV0aG9ycz48L2NvbnRyaWJ1dG9y
cz48YXV0aC1hZGRyZXNzPkRlcGFydG1lbnQgb2YgQ2xpbmljYWwgVHJvcGljYWwgTWVkaWNpbmUs
IEZhY3VsdHkgb2YgVHJvcGljYWwgTWVkaWNpbmUsIE1haGlkb2wgVW5pdmVyc2l0eSwgQmFuZ2tv
aywgVGhhaWxhbmQuJiN4RDtEZXBhcnRtZW50IG9mIFBhcmFzaXRvbG9neSwgRmFjdWx0eSBvZiBN
ZWRpY2luZSwgUHVibGljIEhlYWx0aCBhbmQgTnVyc2luZywgVW5pdmVyc2l0YXMgR2FkamFoIE1h
ZGEsIFlvZ3lha2FydGEsIEluZG9uZXNpYS48L2F1dGgtYWRkcmVzcz48dGl0bGVzPjx0aXRsZT5D
aGFyYWN0ZXJpc3RpY3MgYW5kIGFzc29jaWF0ZWQgZmFjdG9ycyBvZiBhY3V0ZSBraWRuZXkgaW5q
dXJ5IGFtb25nIGFkdWx0IGRlbmd1ZSBwYXRpZW50czogQSByZXRyb3NwZWN0aXZlIHNpbmdsZS1j
ZW50ZXIgc3R1ZHk8L3RpdGxlPjxzZWNvbmRhcnktdGl0bGU+UExvUyBPbmU8L3NlY29uZGFyeS10
aXRsZT48L3RpdGxlcz48cGVyaW9kaWNhbD48ZnVsbC10aXRsZT5QbG9TIG9uZTwvZnVsbC10aXRs
ZT48YWJici0xPlBMb1MgT25lPC9hYmJyLTE+PC9wZXJpb2RpY2FsPjxwYWdlcz5lMDIxMDM2MDwv
cGFnZXM+PHZvbHVtZT4xNDwvdm9sdW1lPjxudW1iZXI+MTwvbnVtYmVyPjxlZGl0aW9uPjIwMTkv
MDEvMDg8L2VkaXRpb24+PGtleXdvcmRzPjxrZXl3b3JkPkFjdXRlIEtpZG5leSBJbmp1cnkvZXBp
ZGVtaW9sb2d5LypldGlvbG9neTwva2V5d29yZD48a2V5d29yZD5BZG9sZXNjZW50PC9rZXl3b3Jk
PjxrZXl3b3JkPkFkdWx0PC9rZXl3b3JkPjxrZXl3b3JkPkRlbmd1ZS8qY29tcGxpY2F0aW9ucy92
aXJvbG9neTwva2V5d29yZD48a2V5d29yZD5EZW5ndWUgVmlydXMvKmlzb2xhdGlvbiAmYW1wOyBw
dXJpZmljYXRpb24vcGh5c2lvbG9neTwva2V5d29yZD48a2V5d29yZD5GZW1hbGU8L2tleXdvcmQ+
PGtleXdvcmQ+SHVtYW5zPC9rZXl3b3JkPjxrZXl3b3JkPk1hbGU8L2tleXdvcmQ+PGtleXdvcmQ+
UHJvZ25vc2lzPC9rZXl3b3JkPjxrZXl3b3JkPipSZW5hbCBEaWFseXNpczwva2V5d29yZD48a2V5
d29yZD5SZXRyb3NwZWN0aXZlIFN0dWRpZXM8L2tleXdvcmQ+PGtleXdvcmQ+UmlzayBGYWN0b3Jz
PC9rZXl3b3JkPjxrZXl3b3JkPipTZXZlcml0eSBvZiBJbGxuZXNzIEluZGV4PC9rZXl3b3JkPjxr
ZXl3b3JkPllvdW5nIEFkdWx0PC9rZXl3b3JkPjwva2V5d29yZHM+PGRhdGVzPjx5ZWFyPjIwMTk8
L3llYXI+PC9kYXRlcz48aXNibj4xOTMyLTYyMDM8L2lzYm4+PGFjY2Vzc2lvbi1udW0+MzA2MTU2
Njc8L2FjY2Vzc2lvbi1udW0+PHVybHM+PC91cmxzPjxjdXN0b20yPlBNQzYzMjI3NDc8L2N1c3Rv
bTI+PGVsZWN0cm9uaWMtcmVzb3VyY2UtbnVtPjEwLjEzNzEvam91cm5hbC5wb25lLjAyMTAzNjA8
L2VsZWN0cm9uaWMtcmVzb3VyY2UtbnVtPjxyZW1vdGUtZGF0YWJhc2UtcHJvdmlkZXI+TkxNPC9y
ZW1vdGUtZGF0YWJhc2UtcHJvdmlkZXI+PGxhbmd1YWdlPmVuZzwvbGFuZ3VhZ2U+PC9yZWNvcmQ+
PC9DaXRlPjxDaXRlPjxBdXRob3I+RXN3YXJhcHBhPC9BdXRob3I+PFllYXI+MjAxOTwvWWVhcj48
UmVjTnVtPjEyPC9SZWNOdW0+PHJlY29yZD48cmVjLW51bWJlcj4xMjwvcmVjLW51bWJlcj48Zm9y
ZWlnbi1rZXlzPjxrZXkgYXBwPSJFTiIgZGItaWQ9IjJ2dGFyMno5M3o5OXc5ZTVmMGJ2MHd6M3Rl
ZXdzc2U1c3pkeCIgdGltZXN0YW1wPSIxNjUwNjUyODU0Ij4xMjwva2V5PjwvZm9yZWlnbi1rZXlz
PjxyZWYtdHlwZSBuYW1lPSJKb3VybmFsIEFydGljbGUiPjE3PC9yZWYtdHlwZT48Y29udHJpYnV0
b3JzPjxhdXRob3JzPjxhdXRob3I+RXN3YXJhcHBhLCBNLjwvYXV0aG9yPjxhdXRob3I+UmVkZHks
IFMuIEIuPC9hdXRob3I+PGF1dGhvcj5Kb2huLCBNLiBNLjwvYXV0aG9yPjxhdXRob3I+U3VyeWFk
ZXZhcmEsIFMuPC9hdXRob3I+PGF1dGhvcj5NYWRoeWFzaGF0aGEsIFIuIFAuPC9hdXRob3I+PC9h
dXRob3JzPjwvY29udHJpYnV0b3JzPjxhdXRoLWFkZHJlc3M+RGVwYXJ0bWVudCBvZiBOZXBocm9s
b2d5LCBSYW1haWFoIE1lZGljYWwgQ29sbGVnZSBhbmQgSG9zcGl0YWxzLCBCZW5nYWx1cnUsIEth
cm5hdGFrYSwgSW5kaWEuPC9hdXRoLWFkZHJlc3M+PHRpdGxlcz48dGl0bGU+UmVuYWwgbWFuaWZl
c3RhdGlvbnMgb2YgZGVuZ3VlIHZpcmFsIGluZmVjdGlvbjwvdGl0bGU+PHNlY29uZGFyeS10aXRs
ZT5TYXVkaSBKIEtpZG5leSBEaXMgVHJhbnNwbDwvc2Vjb25kYXJ5LXRpdGxlPjwvdGl0bGVzPjxw
ZXJpb2RpY2FsPjxmdWxsLXRpdGxlPlNhdWRpIEogS2lkbmV5IERpcyBUcmFuc3BsPC9mdWxsLXRp
dGxlPjwvcGVyaW9kaWNhbD48cGFnZXM+Mzk0LTQwMDwvcGFnZXM+PHZvbHVtZT4zMDwvdm9sdW1l
PjxudW1iZXI+MjwvbnVtYmVyPjxlZGl0aW9uPjIwMTkvMDQvMzA8L2VkaXRpb24+PGtleXdvcmRz
PjxrZXl3b3JkPkFjdXRlIEtpZG5leSBJbmp1cnkvKmVwaWRlbWlvbG9neS9waHlzaW9wYXRob2xv
Z3kvdmlyb2xvZ3k8L2tleXdvcmQ+PGtleXdvcmQ+QWRvbGVzY2VudDwva2V5d29yZD48a2V5d29y
ZD5BZHVsdDwva2V5d29yZD48a2V5d29yZD5BZ2VkPC9rZXl3b3JkPjxrZXl3b3JkPkFnZWQsIDgw
IGFuZCBvdmVyPC9rZXl3b3JkPjxrZXl3b3JkPkNvbW9yYmlkaXR5PC9rZXl3b3JkPjxrZXl3b3Jk
PkRlbmd1ZS8qY29tcGxpY2F0aW9uczwva2V5d29yZD48a2V5d29yZD5EaWFiZXRlcyBNZWxsaXR1
cy8qZXBpZGVtaW9sb2d5PC9rZXl3b3JkPjxrZXl3b3JkPkZlbWFsZTwva2V5d29yZD48a2V5d29y
ZD5IZW1hdHVyaWEvKmVwaWRlbWlvbG9neS92aXJvbG9neTwva2V5d29yZD48a2V5d29yZD5IdW1h
bnM8L2tleXdvcmQ+PGtleXdvcmQ+SHlwZXJ0ZW5zaW9uLyplcGlkZW1pb2xvZ3k8L2tleXdvcmQ+
PGtleXdvcmQ+SW5jaWRlbmNlPC9rZXl3b3JkPjxrZXl3b3JkPkluZGlhL2VwaWRlbWlvbG9neTwv
a2V5d29yZD48a2V5d29yZD5MZW5ndGggb2YgU3RheTwva2V5d29yZD48a2V5d29yZD5NYWxlPC9r
ZXl3b3JkPjxrZXl3b3JkPk1pZGRsZSBBZ2VkPC9rZXl3b3JkPjxrZXl3b3JkPk15b2NhcmRpYWwg
SXNjaGVtaWEvZXBpZGVtaW9sb2d5PC9rZXl3b3JkPjxrZXl3b3JkPlByb3RlaW51cmlhLyplcGlk
ZW1pb2xvZ3kvdmlyb2xvZ3k8L2tleXdvcmQ+PGtleXdvcmQ+UmVjb3Zlcnkgb2YgRnVuY3Rpb248
L2tleXdvcmQ+PGtleXdvcmQ+UmV0cm9zcGVjdGl2ZSBTdHVkaWVzPC9rZXl3b3JkPjxrZXl3b3Jk
PlNldmVyaXR5IG9mIElsbG5lc3MgSW5kZXg8L2tleXdvcmQ+PGtleXdvcmQ+WW91bmcgQWR1bHQ8
L2tleXdvcmQ+PC9rZXl3b3Jkcz48ZGF0ZXM+PHllYXI+MjAxOTwveWVhcj48cHViLWRhdGVzPjxk
YXRlPk1hci1BcHI8L2RhdGU+PC9wdWItZGF0ZXM+PC9kYXRlcz48aXNibj4xMzE5LTI0NDIgKFBy
aW50KSYjeEQ7MTMxOS0yNDQyPC9pc2JuPjxhY2Nlc3Npb24tbnVtPjMxMDMxMzc2PC9hY2Nlc3Np
b24tbnVtPjx1cmxzPjwvdXJscz48ZWxlY3Ryb25pYy1yZXNvdXJjZS1udW0+MTAuNDEwMy8xMzE5
LTI0NDIuMjU2ODQ3PC9lbGVjdHJvbmljLXJlc291cmNlLW51bT48cmVtb3RlLWRhdGFiYXNlLXBy
b3ZpZGVyPk5MTTwvcmVtb3RlLWRhdGFiYXNlLXByb3ZpZGVyPjxsYW5ndWFnZT5lbmc8L2xhbmd1
YWdlPjwvcmVjb3JkPjwvQ2l0ZT48Q2l0ZT48QXV0aG9yPkh1eTwvQXV0aG9yPjxZZWFyPjIwMjA8
L1llYXI+PFJlY051bT4xNzwvUmVjTnVtPjxyZWNvcmQ+PHJlYy1udW1iZXI+MTc8L3JlYy1udW1i
ZXI+PGZvcmVpZ24ta2V5cz48a2V5IGFwcD0iRU4iIGRiLWlkPSIydnRhcjJ6OTN6OTl3OWU1ZjBi
djB3ejN0ZWV3c3NlNXN6ZHgiIHRpbWVzdGFtcD0iMTY1MDY1NDQwNSI+MTc8L2tleT48L2ZvcmVp
Z24ta2V5cz48cmVmLXR5cGUgbmFtZT0iSm91cm5hbCBBcnRpY2xlIj4xNzwvcmVmLXR5cGU+PGNv
bnRyaWJ1dG9ycz48YXV0aG9ycz48YXV0aG9yPkh1eSwgQi4gVi48L2F1dGhvcj48YXV0aG9yPlRo
dXksIEQuIFQuPC9hdXRob3I+PC9hdXRob3JzPjwvY29udHJpYnV0b3JzPjxhdXRoLWFkZHJlc3M+
MURlcGFydG1lbnQgb2YgSW5mZWN0aW91cyBEaXNlYXNlcywgSGFub2kgTWVkaWNhbCBVbml2ZXJz
aXR5LCBIYW5vaSwgVmlldG5hbS4mI3hEOzJQZWRpYXRyaWNzIERlcGFydG1lbnQsIE5hdGlvbmFs
IEhvc3BpdGFsIGZvciBUcm9waWNhbCBEaXNlYXNlcywgSGFub2ksIFZpZXRuYW0uPC9hdXRoLWFk
ZHJlc3M+PHRpdGxlcz48dGl0bGU+UHJldmFsZW5jZSwgQ2hhcmFjdGVyaXN0aWNzLCBhbmQgRmFj
dG9ycyBBc3NvY2lhdGVkIHdpdGggQWN1dGUgS2lkbmV5IEluanVyeSBhbW9uZyBBZHVsdCBEZW5n
dWUgUGF0aWVudHMgaW4gVmlldG5hbTwvdGl0bGU+PHNlY29uZGFyeS10aXRsZT5BbSBKIFRyb3Ag
TWVkIEh5Zzwvc2Vjb25kYXJ5LXRpdGxlPjwvdGl0bGVzPjxwZXJpb2RpY2FsPjxmdWxsLXRpdGxl
PkFtIEogVHJvcCBNZWQgSHlnPC9mdWxsLXRpdGxlPjwvcGVyaW9kaWNhbD48cGFnZXM+MTA2Ny0x
MDcxPC9wYWdlcz48dm9sdW1lPjEwNDwvdm9sdW1lPjxudW1iZXI+MzwvbnVtYmVyPjxlZGl0aW9u
PjIwMjAvMTIvMTY8L2VkaXRpb24+PGtleXdvcmRzPjxrZXl3b3JkPkFjdXRlIEtpZG5leSBJbmp1
cnkvKmVwaWRlbWlvbG9neS8qZXRpb2xvZ3k8L2tleXdvcmQ+PGtleXdvcmQ+QWR1bHQ8L2tleXdv
cmQ+PGtleXdvcmQ+Q3Jvc3MtU2VjdGlvbmFsIFN0dWRpZXM8L2tleXdvcmQ+PGtleXdvcmQ+RGVu
Z3VlLypjb21wbGljYXRpb25zPC9rZXl3b3JkPjxrZXl3b3JkPkZlbWFsZTwva2V5d29yZD48a2V5
d29yZD5IdW1hbnM8L2tleXdvcmQ+PGtleXdvcmQ+TWFsZTwva2V5d29yZD48a2V5d29yZD5NaWRk
bGUgQWdlZDwva2V5d29yZD48a2V5d29yZD5QcmV2YWxlbmNlPC9rZXl3b3JkPjxrZXl3b3JkPlZp
ZXRuYW0vZXBpZGVtaW9sb2d5PC9rZXl3b3JkPjxrZXl3b3JkPllvdW5nIEFkdWx0PC9rZXl3b3Jk
Pjwva2V5d29yZHM+PGRhdGVzPjx5ZWFyPjIwMjA8L3llYXI+PHB1Yi1kYXRlcz48ZGF0ZT5EZWMg
MTQ8L2RhdGU+PC9wdWItZGF0ZXM+PC9kYXRlcz48aXNibj4wMDAyLTk2MzcgKFByaW50KSYjeEQ7
MDAwMi05NjM3PC9pc2JuPjxhY2Nlc3Npb24tbnVtPjMzMzE5NzM0PC9hY2Nlc3Npb24tbnVtPjx1
cmxzPjwvdXJscz48Y3VzdG9tMj5QTUM3OTQxODI2PC9jdXN0b20yPjxlbGVjdHJvbmljLXJlc291
cmNlLW51bT4xMC40MjY5L2FqdG1oLjIwLTA4NDA8L2VsZWN0cm9uaWMtcmVzb3VyY2UtbnVtPjxy
ZW1vdGUtZGF0YWJhc2UtcHJvdmlkZXI+TkxNPC9yZW1vdGUtZGF0YWJhc2UtcHJvdmlkZXI+PGxh
bmd1YWdlPmVuZzwvbGFuZ3VhZ2U+PC9yZWNvcmQ+PC9DaXRlPjxDaXRlPjxBdXRob3I+S2hhbGls
PC9BdXRob3I+PFllYXI+MjAxMjwvWWVhcj48UmVjTnVtPjQyPC9SZWNOdW0+PHJlY29yZD48cmVj
LW51bWJlcj40MjwvcmVjLW51bWJlcj48Zm9yZWlnbi1rZXlzPjxrZXkgYXBwPSJFTiIgZGItaWQ9
IjJ2dGFyMno5M3o5OXc5ZTVmMGJ2MHd6M3RlZXdzc2U1c3pkeCIgdGltZXN0YW1wPSIxNjY0NjUy
MjI5Ij40Mjwva2V5PjwvZm9yZWlnbi1rZXlzPjxyZWYtdHlwZSBuYW1lPSJKb3VybmFsIEFydGlj
bGUiPjE3PC9yZWYtdHlwZT48Y29udHJpYnV0b3JzPjxhdXRob3JzPjxhdXRob3I+S2hhbGlsLCBN
LiBBLjwvYXV0aG9yPjxhdXRob3I+U2Fyd2FyLCBTLjwvYXV0aG9yPjxhdXRob3I+Q2hhdWRyeSwg
TS4gQS48L2F1dGhvcj48YXV0aG9yPk1hcWJvb2wsIEIuPC9hdXRob3I+PGF1dGhvcj5LaGFsaWws
IFouPC9hdXRob3I+PGF1dGhvcj5UYW4sIEouPC9hdXRob3I+PGF1dGhvcj5ZYXF1YiwgUy48L2F1
dGhvcj48YXV0aG9yPkh1c3NhaW4sIFMuIEEuPC9hdXRob3I+PC9hdXRob3JzPjwvY29udHJpYnV0
b3JzPjxhdXRoLWFkZHJlc3M+U2VjdGlvbiBvZiBOZXBocm9sb2d5LCBEZXBhcnRtZW50IG9mIE1l
ZGljaW5lICwgQWdhIEtoYW4gVW5pdmVyc2l0eSBIb3NwaXRhbCAsIEthcmFjaGkgLCBQYWtpc3Rh
bi48L2F1dGgtYWRkcmVzcz48dGl0bGVzPjx0aXRsZT5BY3V0ZSBraWRuZXkgaW5qdXJ5IGluIGRl
bmd1ZSB2aXJ1cyBpbmZlY3Rpb248L3RpdGxlPjxzZWNvbmRhcnktdGl0bGU+Q2xpbiBLaWRuZXkg
Sjwvc2Vjb25kYXJ5LXRpdGxlPjwvdGl0bGVzPjxwZXJpb2RpY2FsPjxmdWxsLXRpdGxlPkNsaW4g
S2lkbmV5IEo8L2Z1bGwtdGl0bGU+PC9wZXJpb2RpY2FsPjxwYWdlcz4zOTAtNDwvcGFnZXM+PHZv
bHVtZT41PC92b2x1bWU+PG51bWJlcj41PC9udW1iZXI+PGVkaXRpb24+MjAxMi8xMC8wMTwvZWRp
dGlvbj48a2V5d29yZHM+PGtleXdvcmQ+YWN1dGUga2lkbmV5IGluanVyeTwva2V5d29yZD48a2V5
d29yZD5kZW5ndWU8L2tleXdvcmQ+PGtleXdvcmQ+bGVuZ3RoIG9mIGhvc3BpdGFsIHN0YXk8L2tl
eXdvcmQ+PGtleXdvcmQ+bW9ydGFsaXR5PC9rZXl3b3JkPjxrZXl3b3JkPnByZWRpY3RvcnMgZm9y
IEFLSTwva2V5d29yZD48L2tleXdvcmRzPjxkYXRlcz48eWVhcj4yMDEyPC95ZWFyPjxwdWItZGF0
ZXM+PGRhdGU+T2N0PC9kYXRlPjwvcHViLWRhdGVzPjwvZGF0ZXM+PGlzYm4+MjA0OC04NTA1IChQ
cmludCkmI3hEOzIwNDgtODUwNTwvaXNibj48YWNjZXNzaW9uLW51bT4yNjAxOTgxMzwvYWNjZXNz
aW9uLW51bT48dXJscz48L3VybHM+PGN1c3RvbTI+UE1DNDQzMjQyNDwvY3VzdG9tMj48ZWxlY3Ry
b25pYy1yZXNvdXJjZS1udW0+MTAuMTA5My9ja2ovc2ZzMTE3PC9lbGVjdHJvbmljLXJlc291cmNl
LW51bT48cmVtb3RlLWRhdGFiYXNlLXByb3ZpZGVyPk5MTTwvcmVtb3RlLWRhdGFiYXNlLXByb3Zp
ZGVyPjxsYW5ndWFnZT5lbmc8L2xhbmd1YWdlPjwvcmVjb3JkPjwvQ2l0ZT48Q2l0ZT48QXV0aG9y
Pk1hbGxoaTwvQXV0aG9yPjxZZWFyPjIwMTY8L1llYXI+PFJlY051bT4xNTwvUmVjTnVtPjxyZWNv
cmQ+PHJlYy1udW1iZXI+MTU8L3JlYy1udW1iZXI+PGZvcmVpZ24ta2V5cz48a2V5IGFwcD0iRU4i
IGRiLWlkPSIydnRhcjJ6OTN6OTl3OWU1ZjBidjB3ejN0ZWV3c3NlNXN6ZHgiIHRpbWVzdGFtcD0i
MTY1MDY1NDA0OCI+MTU8L2tleT48L2ZvcmVpZ24ta2V5cz48cmVmLXR5cGUgbmFtZT0iSm91cm5h
bCBBcnRpY2xlIj4xNzwvcmVmLXR5cGU+PGNvbnRyaWJ1dG9ycz48YXV0aG9ycz48YXV0aG9yPk1h
bGxoaSwgVC4gSC48L2F1dGhvcj48YXV0aG9yPktoYW4sIEEuIEguPC9hdXRob3I+PGF1dGhvcj5T
YXJyaWZmLCBBLjwvYXV0aG9yPjxhdXRob3I+QWRuYW4sIEEuIFMuPC9hdXRob3I+PGF1dGhvcj5L
aGFuLCBZLiBILjwvYXV0aG9yPjxhdXRob3I+SnVtbWFhdCwgRi48L2F1dGhvcj48L2F1dGhvcnM+
PC9jb250cmlidXRvcnM+PGF1dGgtYWRkcmVzcz5EaXNjaXBsaW5lIG9mIENsaW5pY2FsIFBoYXJt
YWN5LCBTY2hvb2wgb2YgUGhhcm1hY2V1dGljYWwgU2NpZW5jZXMsIFVuaXZlcnNpdHkgU2FpbnMg
TWFsYXlzaWEsIFBlbmFuZywgTWFsYXlzaWEuJiN4RDtDaHJvbmljIEtpZG5leSBEaXNlYXNlIFJl
c291cmNlIENlbnRyZSwgU2Nob29sIG9mIE1lZGljYWwgU2NpZW5jZXMsIEhlYWx0aCBDYW1wdXMs
IFVuaXZlcnNpdHkgU2FpbnMgTWFsYXlzaWEsIEtvdGEgQmFydSwgS2VsYW50YW4sIE1hbGF5c2lh
LiYjeEQ7RGVwYXJ0bWVudCBvZiBPYnN0ZXRyaWNzIGFuZCBHeW5lY29sb2d5LCBTY2hvb2wgb2Yg
TWVkaWNhbCBTY2llbmNlcywgSGVhbHRoIENhbXB1cywgVW5pdmVyc2l0eSBTYWlucyBNYWxheXNp
YSwgS290YSBCYXJ1LCBLZWxhbnRhbiwgTWFsYXlzaWEuPC9hdXRoLWFkZHJlc3M+PHRpdGxlcz48
dGl0bGU+RGVmaW5pbmcgYWN1dGUga2lkbmV5IGluanVyeSBpbiBkZW5ndWUgdmlyYWwgaW5mZWN0
aW9uIGJ5IGNvbnZlbnRpb25hbCBhbmQgbm92ZWwgY2xhc3NpZmljYXRpb24gc3lzdGVtcyAoQUtJ
TiBhbmQgUklGTEUpOiBhIGNvbXBhcmF0aXZlIGFuYWx5c2lzPC90aXRsZT48c2Vjb25kYXJ5LXRp
dGxlPlBvc3RncmFkIE1lZCBKPC9zZWNvbmRhcnktdGl0bGU+PC90aXRsZXM+PHBlcmlvZGljYWw+
PGZ1bGwtdGl0bGU+UG9zdGdyYWQgTWVkIEo8L2Z1bGwtdGl0bGU+PC9wZXJpb2RpY2FsPjxwYWdl
cz43OC04NjwvcGFnZXM+PHZvbHVtZT45Mjwvdm9sdW1lPjxudW1iZXI+MTA4NDwvbnVtYmVyPjxl
ZGl0aW9uPjIwMTYvMDEvMDY8L2VkaXRpb24+PGtleXdvcmRzPjxrZXl3b3JkPkFjdXRlIEtpZG5l
eSBJbmp1cnkvKmRpYWdub3Npcy9lcGlkZW1pb2xvZ3kvZXRpb2xvZ3k8L2tleXdvcmQ+PGtleXdv
cmQ+QWR1bHQ8L2tleXdvcmQ+PGtleXdvcmQ+QWdlIEZhY3RvcnM8L2tleXdvcmQ+PGtleXdvcmQ+
QW50aXZpcmFsIEFnZW50cy8qYWR2ZXJzZSBlZmZlY3RzPC9rZXl3b3JkPjxrZXl3b3JkPkJpb21h
cmtlcnMvYmxvb2Q8L2tleXdvcmQ+PGtleXdvcmQ+Q2hlbWljYWwgYW5kIERydWcgSW5kdWNlZCBM
aXZlciBJbmp1cnkvY29tcGxpY2F0aW9ucy8qZXBpZGVtaW9sb2d5PC9rZXl3b3JkPjxrZXl3b3Jk
PkRlbmd1ZS9jb21wbGljYXRpb25zLypkcnVnIHRoZXJhcHkvZXBpZGVtaW9sb2d5PC9rZXl3b3Jk
PjxrZXl3b3JkPkZlbWFsZTwva2V5d29yZD48a2V5d29yZD5HbG9tZXJ1bGFyIEZpbHRyYXRpb24g
UmF0ZTwva2V5d29yZD48a2V5d29yZD5Ib3NwaXRhbCBNb3J0YWxpdHk8L2tleXdvcmQ+PGtleXdv
cmQ+SHVtYW5zPC9rZXl3b3JkPjxrZXl3b3JkPkluY2lkZW5jZTwva2V5d29yZD48a2V5d29yZD5N
YWxheXNpYS9lcGlkZW1pb2xvZ3k8L2tleXdvcmQ+PGtleXdvcmQ+TWFsZTwva2V5d29yZD48a2V5
d29yZD5QcmFjdGljZSBHdWlkZWxpbmVzIGFzIFRvcGljPC9rZXl3b3JkPjxrZXl3b3JkPlByZWRp
Y3RpdmUgVmFsdWUgb2YgVGVzdHM8L2tleXdvcmQ+PGtleXdvcmQ+UHJvZ25vc2lzPC9rZXl3b3Jk
PjxrZXl3b3JkPlJldHJvc3BlY3RpdmUgU3R1ZGllczwva2V5d29yZD48a2V5d29yZD5TZXZlcml0
eSBvZiBJbGxuZXNzIEluZGV4PC9rZXl3b3JkPjxrZXl3b3JkPlZpcmFsIFZhY2NpbmVzL2FkdmVy
c2UgZWZmZWN0czwva2V5d29yZD48a2V5d29yZD5JbmZlY3Rpb3VzIGRpc2Vhc2VzPC9rZXl3b3Jk
Pjwva2V5d29yZHM+PGRhdGVzPjx5ZWFyPjIwMTY8L3llYXI+PHB1Yi1kYXRlcz48ZGF0ZT5GZWI8
L2RhdGU+PC9wdWItZGF0ZXM+PC9kYXRlcz48aXNibj4wMDMyLTU0NzM8L2lzYm4+PGFjY2Vzc2lv
bi1udW0+MjY3Mjk4ODc8L2FjY2Vzc2lvbi1udW0+PHVybHM+PC91cmxzPjxlbGVjdHJvbmljLXJl
c291cmNlLW51bT4xMC4xMTM2L3Bvc3RncmFkbWVkai0yMDE1LTEzMzU4MjwvZWxlY3Ryb25pYy1y
ZXNvdXJjZS1udW0+PHJlbW90ZS1kYXRhYmFzZS1wcm92aWRlcj5OTE08L3JlbW90ZS1kYXRhYmFz
ZS1wcm92aWRlcj48bGFuZ3VhZ2U+ZW5nPC9sYW5ndWFnZT48L3JlY29yZD48L0NpdGU+PENpdGU+
PEF1dGhvcj5NZWhyYTwvQXV0aG9yPjxZZWFyPjIwMTI8L1llYXI+PFJlY051bT40NDwvUmVjTnVt
PjxyZWNvcmQ+PHJlYy1udW1iZXI+NDQ8L3JlYy1udW1iZXI+PGZvcmVpZ24ta2V5cz48a2V5IGFw
cD0iRU4iIGRiLWlkPSIydnRhcjJ6OTN6OTl3OWU1ZjBidjB3ejN0ZWV3c3NlNXN6ZHgiIHRpbWVz
dGFtcD0iMTY3NzczMjQ3OSI+NDQ8L2tleT48L2ZvcmVpZ24ta2V5cz48cmVmLXR5cGUgbmFtZT0i
Sm91cm5hbCBBcnRpY2xlIj4xNzwvcmVmLXR5cGU+PGNvbnRyaWJ1dG9ycz48YXV0aG9ycz48YXV0
aG9yPk1laHJhLCBOLjwvYXV0aG9yPjxhdXRob3I+UGF0ZWwsIEEuPC9hdXRob3I+PGF1dGhvcj5B
YnJhaGFtLCBHLjwvYXV0aG9yPjxhdXRob3I+UmVkZHksIFkuIE4uPC9hdXRob3I+PGF1dGhvcj5S
ZWRkeSwgWS4gTi48L2F1dGhvcj48L2F1dGhvcnM+PC9jb250cmlidXRvcnM+PGF1dGgtYWRkcmVz
cz5TcmkgUmFtYWNoYW5kcmEgVW5pdmVyc2l0eSwgQ2hlbm5haSwgSW5kaWEuPC9hdXRoLWFkZHJl
c3M+PHRpdGxlcz48dGl0bGU+QWN1dGUga2lkbmV5IGluanVyeSBpbiBkZW5ndWUgZmV2ZXIgdXNp
bmcgQWN1dGUgS2lkbmV5IEluanVyeSBOZXR3b3JrIGNyaXRlcmlhOiBpbmNpZGVuY2UgYW5kIHJp
c2sgZmFjdG9yczwvdGl0bGU+PHNlY29uZGFyeS10aXRsZT5Ucm9wIERvY3Q8L3NlY29uZGFyeS10
aXRsZT48L3RpdGxlcz48cGVyaW9kaWNhbD48ZnVsbC10aXRsZT5Ucm9wIERvY3Q8L2Z1bGwtdGl0
bGU+PC9wZXJpb2RpY2FsPjxwYWdlcz4xNjAtMjwvcGFnZXM+PHZvbHVtZT40Mjwvdm9sdW1lPjxu
dW1iZXI+MzwvbnVtYmVyPjxlZGl0aW9uPjIwMTIvMDQvMDU8L2VkaXRpb24+PGtleXdvcmRzPjxr
ZXl3b3JkPkFjdXRlIEtpZG5leSBJbmp1cnkvKmVwaWRlbWlvbG9neS9tb3J0YWxpdHkvKnBoeXNp
b3BhdGhvbG9neTwva2V5d29yZD48a2V5d29yZD5BZG9sZXNjZW50PC9rZXl3b3JkPjxrZXl3b3Jk
PkFkdWx0PC9rZXl3b3JkPjxrZXl3b3JkPkNoaWxkPC9rZXl3b3JkPjxrZXl3b3JkPkRlbmd1ZS8q
Y29tcGxpY2F0aW9ucy8qZXBpZGVtaW9sb2d5PC9rZXl3b3JkPjxrZXl3b3JkPkZlbWFsZTwva2V5
d29yZD48a2V5d29yZD5IdW1hbnM8L2tleXdvcmQ+PGtleXdvcmQ+SW5jaWRlbmNlPC9rZXl3b3Jk
PjxrZXl3b3JkPkluZGlhL2VwaWRlbWlvbG9neTwva2V5d29yZD48a2V5d29yZD5NYWxlPC9rZXl3
b3JkPjxrZXl3b3JkPlJpc2sgRmFjdG9yczwva2V5d29yZD48a2V5d29yZD5TZXZlcmUgRGVuZ3Vl
Lypjb21wbGljYXRpb25zLyplcGlkZW1pb2xvZ3k8L2tleXdvcmQ+PGtleXdvcmQ+U2V2ZXJpdHkg
b2YgSWxsbmVzcyBJbmRleDwva2V5d29yZD48a2V5d29yZD5UZXJ0aWFyeSBDYXJlIENlbnRlcnMv
c3RhdGlzdGljcyAmYW1wOyBudW1lcmljYWwgZGF0YTwva2V5d29yZD48a2V5d29yZD5UZXJ0aWFy
eSBIZWFsdGhjYXJlPC9rZXl3b3JkPjxrZXl3b3JkPllvdW5nIEFkdWx0PC9rZXl3b3JkPjwva2V5
d29yZHM+PGRhdGVzPjx5ZWFyPjIwMTI8L3llYXI+PHB1Yi1kYXRlcz48ZGF0ZT5KdWw8L2RhdGU+
PC9wdWItZGF0ZXM+PC9kYXRlcz48aXNibj4wMDQ5LTQ3NTU8L2lzYm4+PGFjY2Vzc2lvbi1udW0+
MjI0NzIzMTc8L2FjY2Vzc2lvbi1udW0+PHVybHM+PC91cmxzPjxlbGVjdHJvbmljLXJlc291cmNl
LW51bT4xMC4xMjU4L3RkLjIwMTIuMTIwMDIzPC9lbGVjdHJvbmljLXJlc291cmNlLW51bT48cmVt
b3RlLWRhdGFiYXNlLXByb3ZpZGVyPk5MTTwvcmVtb3RlLWRhdGFiYXNlLXByb3ZpZGVyPjxsYW5n
dWFnZT5lbmc8L2xhbmd1YWdlPjwvcmVjb3JkPjwvQ2l0ZT48Q2l0ZT48QXV0aG9yPlBhdGVsPC9B
dXRob3I+PFllYXI+MjAxOTwvWWVhcj48UmVjTnVtPjE0PC9SZWNOdW0+PHJlY29yZD48cmVjLW51
bWJlcj4xNDwvcmVjLW51bWJlcj48Zm9yZWlnbi1rZXlzPjxrZXkgYXBwPSJFTiIgZGItaWQ9IjJ2
dGFyMno5M3o5OXc5ZTVmMGJ2MHd6M3RlZXdzc2U1c3pkeCIgdGltZXN0YW1wPSIxNjUwNjUzOTQ4
Ij4xNDwva2V5PjwvZm9yZWlnbi1rZXlzPjxyZWYtdHlwZSBuYW1lPSJKb3VybmFsIEFydGljbGUi
PjE3PC9yZWYtdHlwZT48Y29udHJpYnV0b3JzPjxhdXRob3JzPjxhdXRob3I+UGF0ZWwsIE11bm5h
IEwuPC9hdXRob3I+PGF1dGhvcj5IaW1hbnNodSwgRC48L2F1dGhvcj48YXV0aG9yPkNoYXVkaGFy
eSwgUy4gQy48L2F1dGhvcj48YXV0aG9yPkF0YW0sIFZpcmVuZHJhPC9hdXRob3I+PGF1dGhvcj5T
YWNoYW4sIFJla2hhPC9hdXRob3I+PGF1dGhvcj5NaXNyYSwgUmF2aTwvYXV0aG9yPjxhdXRob3I+
TW9oYXBhdHJhLCBTaGl2YWJyYXRhIEQuPC9hdXRob3I+PC9hdXRob3JzPjwvY29udHJpYnV0b3Jz
Pjx0aXRsZXM+PHRpdGxlPkNsaW5pY2FsIENoYXJhY3RlcmlzdGljIGFuZCBSaXNrIEZhY3RvcnMg
b2YgQWN1dGUgS2lkbmV5IEluanVyeSBhbW9uZyBEZW5ndWUgVmlyYWwgSW5mZWN0aW9ucyBpbiBB
ZHVsdHM6IEEgUmV0cm9zcGVjdGl2ZSBBbmFseXNpczwvdGl0bGU+PHNlY29uZGFyeS10aXRsZT5J
bmRpYW4gam91cm5hbCBvZiBuZXBocm9sb2d5PC9zZWNvbmRhcnktdGl0bGU+PGFsdC10aXRsZT5J
bmRpYW4gSiBOZXBocm9sPC9hbHQtdGl0bGU+PC90aXRsZXM+PHBlcmlvZGljYWw+PGZ1bGwtdGl0
bGU+SW5kaWFuIGpvdXJuYWwgb2YgbmVwaHJvbG9neTwvZnVsbC10aXRsZT48YWJici0xPkluZGlh
biBKIE5lcGhyb2w8L2FiYnItMT48L3BlcmlvZGljYWw+PGFsdC1wZXJpb2RpY2FsPjxmdWxsLXRp
dGxlPkluZGlhbiBqb3VybmFsIG9mIG5lcGhyb2xvZ3k8L2Z1bGwtdGl0bGU+PGFiYnItMT5JbmRp
YW4gSiBOZXBocm9sPC9hYmJyLTE+PC9hbHQtcGVyaW9kaWNhbD48cGFnZXM+MTUtMjE8L3BhZ2Vz
Pjx2b2x1bWU+Mjk8L3ZvbHVtZT48bnVtYmVyPjE8L251bWJlcj48a2V5d29yZHM+PGtleXdvcmQ+
QWN1dGUga2lkbmV5IGluanVyeTwva2V5d29yZD48a2V5d29yZD5kZW5ndWU8L2tleXdvcmQ+PGtl
eXdvcmQ+aG9zcGl0YWwgc3RheTwva2V5d29yZD48a2V5d29yZD5tb3J0YWxpdHk8L2tleXdvcmQ+
PGtleXdvcmQ+cHJlZGljdG9yPC9rZXl3b3JkPjwva2V5d29yZHM+PGRhdGVzPjx5ZWFyPjIwMTk8
L3llYXI+PHB1Yi1kYXRlcz48ZGF0ZT5KYW4tRmViPC9kYXRlPjwvcHViLWRhdGVzPjwvZGF0ZXM+
PHB1Ymxpc2hlcj5NZWRrbm93IFB1YmxpY2F0aW9ucyAmYW1wOyBNZWRpYSBQdnQgTHRkPC9wdWJs
aXNoZXI+PGlzYm4+MDk3MS00MDY1JiN4RDsxOTk4LTM2NjI8L2lzYm4+PGFjY2Vzc2lvbi1udW0+
MzA4MTQ3ODg8L2FjY2Vzc2lvbi1udW0+PHVybHM+PHJlbGF0ZWQtdXJscz48dXJsPmh0dHBzOi8v
cHVibWVkLm5jYmkubmxtLm5paC5nb3YvMzA4MTQ3ODg8L3VybD48dXJsPmh0dHBzOi8vd3d3Lm5j
YmkubmxtLm5paC5nb3YvcG1jL2FydGljbGVzL1BNQzYzNzUwMDkvPC91cmw+PC9yZWxhdGVkLXVy
bHM+PC91cmxzPjxlbGVjdHJvbmljLXJlc291cmNlLW51bT4xMC40MTAzL2lqbi5JSk5fNDM3XzE3
PC9lbGVjdHJvbmljLXJlc291cmNlLW51bT48cmVtb3RlLWRhdGFiYXNlLW5hbWU+UHViTWVkPC9y
ZW1vdGUtZGF0YWJhc2UtbmFtZT48bGFuZ3VhZ2U+ZW5nPC9sYW5ndWFnZT48L3JlY29yZD48L0Np
dGU+PENpdGU+PEF1dGhvcj5SYWphbjwvQXV0aG9yPjxZZWFyPjIwMjA8L1llYXI+PFJlY051bT4y
MTwvUmVjTnVtPjxyZWNvcmQ+PHJlYy1udW1iZXI+MjE8L3JlYy1udW1iZXI+PGZvcmVpZ24ta2V5
cz48a2V5IGFwcD0iRU4iIGRiLWlkPSIydnRhcjJ6OTN6OTl3OWU1ZjBidjB3ejN0ZWV3c3NlNXN6
ZHgiIHRpbWVzdGFtcD0iMTY1MzM3ODUxMCI+MjE8L2tleT48L2ZvcmVpZ24ta2V5cz48cmVmLXR5
cGUgbmFtZT0iSm91cm5hbCBBcnRpY2xlIj4xNzwvcmVmLXR5cGU+PGNvbnRyaWJ1dG9ycz48YXV0
aG9ycz48YXV0aG9yPlJhamFuLCBNLjwvYXV0aG9yPjxhdXRob3I+R2VtaW5pZ2FuZXNhbiwgUy48
L2F1dGhvcj48YXV0aG9yPlNhbmthcmFuYXJheWFuYW4sIFMuPC9hdXRob3I+PGF1dGhvcj5QYWRt
YW5hYmFuLCBSLjwvYXV0aG9yPjxhdXRob3I+U2VsdmFtLCBNLiBQLjwvYXV0aG9yPjwvYXV0aG9y
cz48L2NvbnRyaWJ1dG9ycz48YXV0aC1hZGRyZXNzPkRlcGFydG1lbnQgb2YgUGVkaWF0cmljIE1l
ZGljaW5lLCBTcmkgUmFtYWNoYW5kcmEgSW5zdGl0dXRlIG9mIEhpZ2hlciBFZHVjYXRpb24gYW5k
IFJlc2VhcmNoLCBQb3J1ciwgQ2hlbm5haSwgVGFtaWxuYWR1LCBJbmRpYS4mI3hEO0RlcGFydG1l
bnQgb2YgUGVkaWF0cmljIE1lZGljaW5lLCBTcmkgUmFtYWNoYW5kcmEgSW5zdGl0dXRlIG9mIEhp
Z2hlciBFZHVjYXRpb24gYW5kIFJlc2VhcmNoLCBQb3J1ciwgQ2hlbm5haSwgVGFtaWxuYWR1LCBJ
bmRpYS4gc2FuZ2VldGhhcGVydW5nb0BnbWFpbC5jb20uPC9hdXRoLWFkZHJlc3M+PHRpdGxlcz48
dGl0bGU+UmVuYWwgTWFuaWZlc3RhdGlvbnMgaW4gQ2hpbGRyZW4gd2l0aCBEZW5ndWUgRmV2ZXIg
SG9zcGl0YWxpemVkIGluIFBlZGlhdHJpYyBJbnRlbnNpdmUgQ2FyZSBVbml0PC90aXRsZT48c2Vj
b25kYXJ5LXRpdGxlPkluZGlhbiBKIFBlZGlhdHI8L3NlY29uZGFyeS10aXRsZT48L3RpdGxlcz48
cGVyaW9kaWNhbD48ZnVsbC10aXRsZT5JbmRpYW4gSiBQZWRpYXRyPC9mdWxsLXRpdGxlPjwvcGVy
aW9kaWNhbD48cGFnZXM+MTAxNC0xMDE3PC9wYWdlcz48dm9sdW1lPjg3PC92b2x1bWU+PG51bWJl
cj4xMjwvbnVtYmVyPjxlZGl0aW9uPjIwMjAvMDYvMjA8L2VkaXRpb24+PGtleXdvcmRzPjxrZXl3
b3JkPkFjdXRlIEtpZG5leSBJbmp1cnkvZGlhZ25vc2lzL2VwaWRlbWlvbG9neS9ldGlvbG9neTwv
a2V5d29yZD48a2V5d29yZD5DaGlsZDwva2V5d29yZD48a2V5d29yZD4qRGVuZ3VlL2NvbXBsaWNh
dGlvbnMvZGlhZ25vc2lzL3RoZXJhcHk8L2tleXdvcmQ+PGtleXdvcmQ+SHVtYW5zPC9rZXl3b3Jk
PjxrZXl3b3JkPkludGVuc2l2ZSBDYXJlIFVuaXRzLCBQZWRpYXRyaWM8L2tleXdvcmQ+PGtleXdv
cmQ+THltcGhvaGlzdGlvY3l0b3NpcywgSGVtb3BoYWdvY3l0aWM8L2tleXdvcmQ+PGtleXdvcmQ+
UmV0cm9zcGVjdGl2ZSBTdHVkaWVzPC9rZXl3b3JkPjxrZXl3b3JkPlJpc2sgRmFjdG9yczwva2V5
d29yZD48a2V5d29yZD5BY3V0ZSBraWRuZXkgaW5qdXJ5PC9rZXl3b3JkPjxrZXl3b3JkPkRlbmd1
ZSBmZXZlcjwva2V5d29yZD48a2V5d29yZD5EaWFseXNpczwva2V5d29yZD48a2V5d29yZD5TZXZl
cmUgZGVuZ3VlPC9rZXl3b3JkPjwva2V5d29yZHM+PGRhdGVzPjx5ZWFyPjIwMjA8L3llYXI+PHB1
Yi1kYXRlcz48ZGF0ZT5EZWM8L2RhdGU+PC9wdWItZGF0ZXM+PC9kYXRlcz48aXNibj4wMDE5LTU0
NTY8L2lzYm4+PGFjY2Vzc2lvbi1udW0+MzI1NTcxNDI8L2FjY2Vzc2lvbi1udW0+PHVybHM+PC91
cmxzPjxlbGVjdHJvbmljLXJlc291cmNlLW51bT4xMC4xMDA3L3MxMjA5OC0wMjAtMDM0MDItejwv
ZWxlY3Ryb25pYy1yZXNvdXJjZS1udW0+PHJlbW90ZS1kYXRhYmFzZS1wcm92aWRlcj5OTE08L3Jl
bW90ZS1kYXRhYmFzZS1wcm92aWRlcj48bGFuZ3VhZ2U+ZW5nPC9sYW5ndWFnZT48L3JlY29yZD48
L0NpdGU+PENpdGU+PEF1dGhvcj5TdXJhc29tYmF0cGF0dGFuYTwvQXV0aG9yPjxZZWFyPjIwMjE8
L1llYXI+PFJlY051bT40NTwvUmVjTnVtPjxyZWNvcmQ+PHJlYy1udW1iZXI+NDU8L3JlYy1udW1i
ZXI+PGZvcmVpZ24ta2V5cz48a2V5IGFwcD0iRU4iIGRiLWlkPSIydnRhcjJ6OTN6OTl3OWU1ZjBi
djB3ejN0ZWV3c3NlNXN6ZHgiIHRpbWVzdGFtcD0iMTY3NzczMjkyNiI+NDU8L2tleT48L2ZvcmVp
Z24ta2V5cz48cmVmLXR5cGUgbmFtZT0iSm91cm5hbCBBcnRpY2xlIj4xNzwvcmVmLXR5cGU+PGNv
bnRyaWJ1dG9ycz48YXV0aG9ycz48YXV0aG9yPlN1cmFzb21iYXRwYXR0YW5hLCBTLjwvYXV0aG9y
PjxhdXRob3I+U2FuZ3RoYXdhbiwgUC48L2F1dGhvcj48YXV0aG9yPkhvcnRpd2FrdWwsIFQuPC9h
dXRob3I+PGF1dGhvcj5DaGFyb2VubWFrLCBCLjwvYXV0aG9yPjxhdXRob3I+Q2h1c3JpLCBTLjwv
YXV0aG9yPjwvYXV0aG9ycz48L2NvbnRyaWJ1dG9ycz48YXV0aC1hZGRyZXNzPjFEaXZpc2lvbiBv
ZiBWaXJvbG9neSBhbmQgU2Vyb2xvZ3ksIERlcGFydG1lbnQgb2YgUGF0aG9sb2d5LCBGYWN1bHR5
IG9mIE1lZGljaW5lLCBQcmluY2Ugb2YgU29uZ2tsYSBVbml2ZXJzaXR5LCBTb25na2hsYSwgVGhh
aWxhbmQuJiN4RDsyRGl2aXNpb24gb2YgTmVwaHJvbG9neSwgRGVwYXJ0bWVudCBvZiBJbnRlcm5h
bCBNZWRpY2luZSwgRmFjdWx0eSBvZiBNZWRpY2luZSwgUHJpbmNlIG9mIFNvbmdrbGEgVW5pdmVy
c2l0eSwgU29uZ2tobGEsIFRoYWlsYW5kLiYjeEQ7M0RpdmlzaW9uIG9mIEluZmVjdGlvdXMgRGlz
ZWFzZSwgRGVwYXJ0bWVudCBvZiBJbnRlcm5hbCBNZWRpY2luZSwgRmFjdWx0eSBvZiBNZWRpY2lu
ZSwgUHJpbmNlIG9mIFNvbmdrbGEgVW5pdmVyc2l0eSwgU29uZ2tobGEsIFRoYWlsYW5kLiYjeEQ7
NERlcGFydG1lbnQgb2YgQmlvbWVkaWNhbCBTY2llbmNlLCBGYWN1bHR5IG9mIE1lZGljaW5lLCBQ
cmluY2Ugb2YgU29uZ2tsYSBVbml2ZXJzaXR5LCBTb25na2hsYSwgVGhhaWxhbmQuPC9hdXRoLWFk
ZHJlc3M+PHRpdGxlcz48dGl0bGU+Q2hhcmFjdGVyaXN0aWNzIGFuZCBPdXRjb21lcyBvZiBBZHVs
dHMgSG9zcGl0YWxpemVkIHdpdGggRGVuZ3VlIFZpcmFsIEluZmVjdGlvbiBhbmQgQWN1dGUgS2lk
bmV5IEluanVyeSBpbiBTb3V0aGVybiBUaGFpbGFuZDwvdGl0bGU+PHNlY29uZGFyeS10aXRsZT5B
bSBKIFRyb3AgTWVkIEh5Zzwvc2Vjb25kYXJ5LXRpdGxlPjwvdGl0bGVzPjxwZXJpb2RpY2FsPjxm
dWxsLXRpdGxlPkFtIEogVHJvcCBNZWQgSHlnPC9mdWxsLXRpdGxlPjwvcGVyaW9kaWNhbD48cGFn
ZXM+NDI1LTQzNDwvcGFnZXM+PHZvbHVtZT4xMDU8L3ZvbHVtZT48bnVtYmVyPjI8L251bWJlcj48
ZWRpdGlvbj4yMDIxLzA2LzE1PC9lZGl0aW9uPjxrZXl3b3Jkcz48a2V5d29yZD4qQWN1dGUgS2lk
bmV5IEluanVyeS9lY29ub21pY3MvZXRpb2xvZ3k8L2tleXdvcmQ+PGtleXdvcmQ+QWR1bHQ8L2tl
eXdvcmQ+PGtleXdvcmQ+Q29ob3J0IFN0dWRpZXM8L2tleXdvcmQ+PGtleXdvcmQ+RGVuZ3VlLypj
b21wbGljYXRpb25zPC9rZXl3b3JkPjxrZXl3b3JkPkRlbmd1ZSBWaXJ1cy9pc29sYXRpb24gJmFt
cDsgcHVyaWZpY2F0aW9uPC9rZXl3b3JkPjxrZXl3b3JkPkZlbWFsZTwva2V5d29yZD48a2V5d29y
ZD5HbG9tZXJ1bGFyIEZpbHRyYXRpb24gUmF0ZTwva2V5d29yZD48a2V5d29yZD5Ib3NwaXRhbCBN
b3J0YWxpdHk8L2tleXdvcmQ+PGtleXdvcmQ+SG9zcGl0YWxpemF0aW9uPC9rZXl3b3JkPjxrZXl3
b3JkPkh1bWFuczwva2V5d29yZD48a2V5d29yZD5NYWxlPC9rZXl3b3JkPjxrZXl3b3JkPk1pZGRs
ZSBBZ2VkPC9rZXl3b3JkPjxrZXl3b3JkPlByb3NwZWN0aXZlIFN0dWRpZXM8L2tleXdvcmQ+PGtl
eXdvcmQ+UmVuYWwgRGlhbHlzaXM8L2tleXdvcmQ+PGtleXdvcmQ+UmV0cm9zcGVjdGl2ZSBTdHVk
aWVzPC9rZXl3b3JkPjxrZXl3b3JkPlJpc2sgRmFjdG9yczwva2V5d29yZD48a2V5d29yZD5UaGFp
bGFuZDwva2V5d29yZD48a2V5d29yZD5UcmVhdG1lbnQgT3V0Y29tZTwva2V5d29yZD48L2tleXdv
cmRzPjxkYXRlcz48eWVhcj4yMDIxPC95ZWFyPjxwdWItZGF0ZXM+PGRhdGU+SnVuIDE0PC9kYXRl
PjwvcHViLWRhdGVzPjwvZGF0ZXM+PGlzYm4+MDAwMi05NjM3IChQcmludCkmI3hEOzAwMDItOTYz
NzwvaXNibj48YWNjZXNzaW9uLW51bT4zNDEyNTY5ODwvYWNjZXNzaW9uLW51bT48dXJscz48L3Vy
bHM+PGN1c3RvbTI+UE1DODQzNzE3MiBNZWRpY2luZSwgUHJpbmNlIG9mIFNvbmdrbGEgVW5pdmVy
c2l0eSAoZ3JhbnQgRUM6IDU1LTE0MS0xNC0xLTMpLjwvY3VzdG9tMj48ZWxlY3Ryb25pYy1yZXNv
dXJjZS1udW0+MTAuNDI2OS9hanRtaC4yMS0wMTMwPC9lbGVjdHJvbmljLXJlc291cmNlLW51bT48
cmVtb3RlLWRhdGFiYXNlLXByb3ZpZGVyPk5MTTwvcmVtb3RlLWRhdGFiYXNlLXByb3ZpZGVyPjxs
YW5ndWFnZT5lbmc8L2xhbmd1YWdlPjwvcmVjb3JkPjwvQ2l0ZT48Q2l0ZT48QXV0aG9yPldhbmc8
L0F1dGhvcj48WWVhcj4yMDIzPC9ZZWFyPjxSZWNOdW0+NjA8L1JlY051bT48cmVjb3JkPjxyZWMt
bnVtYmVyPjYwPC9yZWMtbnVtYmVyPjxmb3JlaWduLWtleXM+PGtleSBhcHA9IkVOIiBkYi1pZD0i
MnZ0YXIyejkzejk5dzllNWYwYnYwd3ozdGVld3NzZTVzemR4IiB0aW1lc3RhbXA9IjE3MDA3Mzc5
MzIiPjYwPC9rZXk+PC9mb3JlaWduLWtleXM+PHJlZi10eXBlIG5hbWU9IkpvdXJuYWwgQXJ0aWNs
ZSI+MTc8L3JlZi10eXBlPjxjb250cmlidXRvcnM+PGF1dGhvcnM+PGF1dGhvcj5XYW5nLCBDLjwv
YXV0aG9yPjxhdXRob3I+SG9uZywgVy48L2F1dGhvcj48YXV0aG9yPk91LCBaLjwvYXV0aG9yPjxh
dXRob3I+WWFuZywgSC48L2F1dGhvcj48YXV0aG9yPlpoYW8sIEwuPC9hdXRob3I+PGF1dGhvcj5a
aGFuZywgWi48L2F1dGhvcj48YXV0aG9yPlpoYW5nLCBGLjwvYXV0aG9yPjwvYXV0aG9ycz48L2Nv
bnRyaWJ1dG9ycz48YXV0aC1hZGRyZXNzPkRlcGFydG1lbnQgb2YgSW5mZWN0aW91cyBEaXNlYXNl
LCBHdWFuZ3pob3UgRWlnaHRoIFBlb3BsZSZhcG9zO3MgSG9zcGl0YWwsIEd1YW5nemhvdSBNZWRp
Y2FsIFVuaXZlcnNpdHksIEd1YW5nemhvdSwgQ2hpbmEuJiN4RDtEZXBhcnRtZW50IG9mIEluZmVj
dGlvdXMgRGlzZWFzZSwgR3Vhbmd6aG91IFJlZCBDcm9zcyBIb3NwaXRhbCwgSmluYW4gVW5pdmVy
c2l0eSwgR3Vhbmd6aG91LCBDaGluYS4mI3hEO0RlcGFydG1lbnQgb2YgQ2xpbmljYWwgTGFib3Jh
dG9yeSwgR3Vhbmd6aG91IEVpZ2h0aCBQZW9wbGUmYXBvcztzIEhvc3BpdGFsLCBHdWFuZ3pob3Ug
TWVkaWNhbCBVbml2ZXJzaXR5LCBHdWFuZ3pob3UsIENoaW5hLiYjeEQ7RGVwYXJ0bWVudCBvZiBJ
bmZlY3Rpb3VzIERpc2Vhc2VzLCBUaGUgU2Vjb25kIEhvc3BpdGFsIG9mIEFuaHVpIE1lZGljYWwg
VW5pdmVyc2l0eSwgSGVmZWksIENoaW5hLjwvYXV0aC1hZGRyZXNzPjx0aXRsZXM+PHRpdGxlPlBy
ZXZhbGVuY2UsIENoYXJhY3RlcmlzdGljcywgYW5kIE91dGNvbWVzIEFzc29jaWF0ZWQgd2l0aCBB
Y3V0ZSBLaWRuZXkgSW5qdXJ5IGFtb25nIEFkdWx0IFBhdGllbnRzIHdpdGggU2V2ZXJlIERlbmd1
ZSBpbiBNYWlubGFuZCBDaGluYTwvdGl0bGU+PHNlY29uZGFyeS10aXRsZT5BbSBKIFRyb3AgTWVk
IEh5Zzwvc2Vjb25kYXJ5LXRpdGxlPjwvdGl0bGVzPjxwZXJpb2RpY2FsPjxmdWxsLXRpdGxlPkFt
IEogVHJvcCBNZWQgSHlnPC9mdWxsLXRpdGxlPjwvcGVyaW9kaWNhbD48cGFnZXM+NDA0LTQxMjwv
cGFnZXM+PHZvbHVtZT4xMDk8L3ZvbHVtZT48bnVtYmVyPjI8L251bWJlcj48ZWRpdGlvbj4yMDIz
LzA2LzI3PC9lZGl0aW9uPjxrZXl3b3Jkcz48a2V5d29yZD5IdW1hbnM8L2tleXdvcmQ+PGtleXdv
cmQ+QWR1bHQ8L2tleXdvcmQ+PGtleXdvcmQ+KlNldmVyZSBEZW5ndWUvY29tcGxpY2F0aW9uczwv
a2V5d29yZD48a2V5d29yZD5QcmV2YWxlbmNlPC9rZXl3b3JkPjxrZXl3b3JkPipBY3V0ZSBLaWRu
ZXkgSW5qdXJ5L2VwaWRlbWlvbG9neS9ldGlvbG9neS90aGVyYXB5PC9rZXl3b3JkPjxrZXl3b3Jk
PktpZG5leTwva2V5d29yZD48a2V5d29yZD5DaGluYS9lcGlkZW1pb2xvZ3k8L2tleXdvcmQ+PGtl
eXdvcmQ+UmlzayBGYWN0b3JzPC9rZXl3b3JkPjxrZXl3b3JkPlJldHJvc3BlY3RpdmUgU3R1ZGll
czwva2V5d29yZD48a2V5d29yZD5JbnRlbnNpdmUgQ2FyZSBVbml0czwva2V5d29yZD48L2tleXdv
cmRzPjxkYXRlcz48eWVhcj4yMDIzPC95ZWFyPjxwdWItZGF0ZXM+PGRhdGU+QXVnIDI8L2RhdGU+
PC9wdWItZGF0ZXM+PC9kYXRlcz48aXNibj4wMDAyLTk2MzcgKFByaW50KSYjeEQ7MDAwMi05NjM3
PC9pc2JuPjxhY2Nlc3Npb24tbnVtPjM3MzY0ODYyPC9hY2Nlc3Npb24tbnVtPjx1cmxzPjwvdXJs
cz48Y3VzdG9tMj5QTUMxMDM5NzQ0NjwvY3VzdG9tMj48ZWxlY3Ryb25pYy1yZXNvdXJjZS1udW0+
MTAuNDI2OS9hanRtaC4yMi0wODAzPC9lbGVjdHJvbmljLXJlc291cmNlLW51bT48cmVtb3RlLWRh
dGFiYXNlLXByb3ZpZGVyPk5MTTwvcmVtb3RlLWRhdGFiYXNlLXByb3ZpZGVyPjxsYW5ndWFnZT5l
bmc8L2xhbmd1YWdlPjwvcmVjb3JkPjwvQ2l0ZT48L0VuZE5vdGU+
</w:fldData>
        </w:fldChar>
      </w:r>
      <w:r w:rsidR="00F07294">
        <w:rPr>
          <w:rFonts w:asciiTheme="majorBidi" w:hAnsiTheme="majorBidi" w:cstheme="majorBidi"/>
          <w:sz w:val="24"/>
          <w:szCs w:val="24"/>
        </w:rPr>
        <w:instrText xml:space="preserve"> ADDIN EN.CITE.DATA </w:instrText>
      </w:r>
      <w:r w:rsidR="00F07294">
        <w:rPr>
          <w:rFonts w:asciiTheme="majorBidi" w:hAnsiTheme="majorBidi" w:cstheme="majorBidi"/>
          <w:sz w:val="24"/>
          <w:szCs w:val="24"/>
        </w:rPr>
      </w:r>
      <w:r w:rsidR="00F07294">
        <w:rPr>
          <w:rFonts w:asciiTheme="majorBidi" w:hAnsiTheme="majorBidi" w:cstheme="majorBidi"/>
          <w:sz w:val="24"/>
          <w:szCs w:val="24"/>
        </w:rPr>
        <w:fldChar w:fldCharType="end"/>
      </w:r>
      <w:r w:rsidR="00AE73F8" w:rsidRPr="00AE73F8">
        <w:rPr>
          <w:rFonts w:asciiTheme="majorBidi" w:hAnsiTheme="majorBidi" w:cstheme="majorBidi"/>
          <w:sz w:val="24"/>
          <w:szCs w:val="24"/>
        </w:rPr>
      </w:r>
      <w:r w:rsidR="00AE73F8" w:rsidRPr="00AE73F8">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9-11, 14-20</w:t>
      </w:r>
      <w:r w:rsidR="00AE73F8" w:rsidRPr="00AE73F8">
        <w:rPr>
          <w:rFonts w:asciiTheme="majorBidi" w:hAnsiTheme="majorBidi" w:cstheme="majorBidi"/>
          <w:sz w:val="24"/>
          <w:szCs w:val="24"/>
        </w:rPr>
        <w:fldChar w:fldCharType="end"/>
      </w:r>
      <w:r w:rsidR="00F0614F">
        <w:rPr>
          <w:rFonts w:asciiTheme="majorBidi" w:hAnsiTheme="majorBidi" w:cstheme="majorBidi"/>
          <w:sz w:val="24"/>
          <w:szCs w:val="24"/>
        </w:rPr>
        <w:t xml:space="preserve"> (Table </w:t>
      </w:r>
      <w:r w:rsidR="007E14F7">
        <w:rPr>
          <w:rFonts w:asciiTheme="majorBidi" w:hAnsiTheme="majorBidi" w:cstheme="majorBidi"/>
          <w:sz w:val="24"/>
          <w:szCs w:val="24"/>
        </w:rPr>
        <w:t>7</w:t>
      </w:r>
      <w:r w:rsidR="00F0614F">
        <w:rPr>
          <w:rFonts w:asciiTheme="majorBidi" w:hAnsiTheme="majorBidi" w:cstheme="majorBidi"/>
          <w:sz w:val="24"/>
          <w:szCs w:val="24"/>
        </w:rPr>
        <w:t>)</w:t>
      </w:r>
      <w:r w:rsidRPr="00AE73F8">
        <w:rPr>
          <w:rFonts w:asciiTheme="majorBidi" w:hAnsiTheme="majorBidi" w:cstheme="majorBidi"/>
          <w:sz w:val="24"/>
          <w:szCs w:val="24"/>
        </w:rPr>
        <w:t xml:space="preserve">. </w:t>
      </w:r>
      <w:r w:rsidR="00985F44" w:rsidRPr="00AE73F8">
        <w:rPr>
          <w:rFonts w:asciiTheme="majorBidi" w:hAnsiTheme="majorBidi" w:cstheme="majorBidi"/>
          <w:sz w:val="24"/>
          <w:szCs w:val="24"/>
        </w:rPr>
        <w:t xml:space="preserve">These </w:t>
      </w:r>
      <w:r w:rsidR="00FA3AD6">
        <w:rPr>
          <w:rFonts w:asciiTheme="majorBidi" w:hAnsiTheme="majorBidi" w:cstheme="majorBidi"/>
          <w:sz w:val="24"/>
          <w:szCs w:val="24"/>
        </w:rPr>
        <w:t>standard</w:t>
      </w:r>
      <w:r w:rsidR="00985F44" w:rsidRPr="00AE73F8">
        <w:rPr>
          <w:rFonts w:asciiTheme="majorBidi" w:hAnsiTheme="majorBidi" w:cstheme="majorBidi"/>
          <w:sz w:val="24"/>
          <w:szCs w:val="24"/>
        </w:rPr>
        <w:t xml:space="preserve"> profiles of predictors</w:t>
      </w:r>
      <w:r w:rsidRPr="00AE73F8">
        <w:rPr>
          <w:rFonts w:asciiTheme="majorBidi" w:hAnsiTheme="majorBidi" w:cstheme="majorBidi"/>
          <w:sz w:val="24"/>
          <w:szCs w:val="24"/>
        </w:rPr>
        <w:t xml:space="preserve"> also point to the possible pathophysiology and </w:t>
      </w:r>
      <w:r w:rsidR="00985F44" w:rsidRPr="00AE73F8">
        <w:rPr>
          <w:rFonts w:asciiTheme="majorBidi" w:hAnsiTheme="majorBidi" w:cstheme="majorBidi"/>
          <w:sz w:val="24"/>
          <w:szCs w:val="24"/>
        </w:rPr>
        <w:t>complications</w:t>
      </w:r>
      <w:r w:rsidRPr="00AE73F8">
        <w:rPr>
          <w:rFonts w:asciiTheme="majorBidi" w:hAnsiTheme="majorBidi" w:cstheme="majorBidi"/>
          <w:sz w:val="24"/>
          <w:szCs w:val="24"/>
        </w:rPr>
        <w:t xml:space="preserve"> arising </w:t>
      </w:r>
      <w:r w:rsidR="00FA3AD6">
        <w:rPr>
          <w:rFonts w:asciiTheme="majorBidi" w:hAnsiTheme="majorBidi" w:cstheme="majorBidi"/>
          <w:sz w:val="24"/>
          <w:szCs w:val="24"/>
        </w:rPr>
        <w:t>from</w:t>
      </w:r>
      <w:r w:rsidRPr="00AE73F8">
        <w:rPr>
          <w:rFonts w:asciiTheme="majorBidi" w:hAnsiTheme="majorBidi" w:cstheme="majorBidi"/>
          <w:sz w:val="24"/>
          <w:szCs w:val="24"/>
        </w:rPr>
        <w:t xml:space="preserve"> renal involvement. For instance, </w:t>
      </w:r>
      <w:r w:rsidR="00124A98" w:rsidRPr="00AE73F8">
        <w:rPr>
          <w:rFonts w:asciiTheme="majorBidi" w:hAnsiTheme="majorBidi" w:cstheme="majorBidi"/>
          <w:sz w:val="24"/>
          <w:szCs w:val="24"/>
        </w:rPr>
        <w:t>these predictors suggest that pre-renal AKI due to circulatory disturbances and increased capillary permeability might be responsible for renal involvement in these cases. Coagulopathy and secondary hemophagocytic lymphohistiocytosis reflect the cytokine storm associated with DVI.</w:t>
      </w:r>
      <w:r w:rsidR="00124A98">
        <w:rPr>
          <w:rFonts w:asciiTheme="majorBidi" w:hAnsiTheme="majorBidi" w:cstheme="majorBidi"/>
          <w:sz w:val="24"/>
          <w:szCs w:val="24"/>
        </w:rPr>
        <w:t xml:space="preserve"> </w:t>
      </w:r>
    </w:p>
    <w:p w14:paraId="22351336" w14:textId="775507C4" w:rsidR="00081AE1" w:rsidRDefault="00D32DCB" w:rsidP="00081AE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A retrospective analysis by Mallhi</w:t>
      </w:r>
      <w:r w:rsidR="00344786">
        <w:rPr>
          <w:rFonts w:asciiTheme="majorBidi" w:hAnsiTheme="majorBidi" w:cstheme="majorBidi"/>
          <w:sz w:val="24"/>
          <w:szCs w:val="24"/>
        </w:rPr>
        <w:t xml:space="preserve"> et al. </w:t>
      </w:r>
      <w:r>
        <w:rPr>
          <w:rFonts w:asciiTheme="majorBidi" w:hAnsiTheme="majorBidi" w:cstheme="majorBidi"/>
          <w:sz w:val="24"/>
          <w:szCs w:val="24"/>
        </w:rPr>
        <w:t xml:space="preserve">found 1.2% mortality in 667 patients </w:t>
      </w:r>
      <w:r w:rsidR="00344786">
        <w:rPr>
          <w:rFonts w:asciiTheme="majorBidi" w:hAnsiTheme="majorBidi" w:cstheme="majorBidi"/>
          <w:sz w:val="24"/>
          <w:szCs w:val="24"/>
        </w:rPr>
        <w:t>with</w:t>
      </w:r>
      <w:r>
        <w:rPr>
          <w:rFonts w:asciiTheme="majorBidi" w:hAnsiTheme="majorBidi" w:cstheme="majorBidi"/>
          <w:sz w:val="24"/>
          <w:szCs w:val="24"/>
        </w:rPr>
        <w:t xml:space="preserve"> Dengue</w:t>
      </w:r>
      <w:r w:rsidR="00512389">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&lt;EndNote&gt;&lt;Cite&gt;&lt;Author&gt;Mallhi&lt;/Author&gt;&lt;Year&gt;2015&lt;/Year&gt;&lt;RecNum&gt;13&lt;/RecNum&gt;&lt;DisplayText&gt;&lt;style face="superscript"&gt;8&lt;/style&gt;&lt;/DisplayText&gt;&lt;record&gt;&lt;rec-number&gt;13&lt;/rec-number&gt;&lt;foreign-keys&gt;&lt;key app="EN" db-id="2vtar2z93z99w9e5f0bv0wz3teewsse5szdx" timestamp="1650653490"&gt;13&lt;/key&gt;&lt;/foreign-keys&gt;&lt;ref-type name="Journal Article"&gt;17&lt;/ref-type&gt;&lt;contributors&gt;&lt;authors&gt;&lt;author&gt;Mallhi, Tauqeer Hussain&lt;/author&gt;&lt;author&gt;Khan, Amer Hayat&lt;/author&gt;&lt;author&gt;Adnan, Azreen Syazril&lt;/author&gt;&lt;author&gt;Sarriff, Azmi&lt;/author&gt;&lt;author&gt;Khan, Yusra Habib&lt;/author&gt;&lt;author&gt;Jummaat, Fauziah&lt;/author&gt;&lt;/authors&gt;&lt;/contributors&gt;&lt;titles&gt;&lt;title&gt;Incidence, Characteristics and Risk Factors of Acute Kidney Injury among Dengue Patients: A Retrospective Analysis&lt;/title&gt;&lt;secondary-title&gt;PloS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One&lt;/abbr-1&gt;&lt;/alt-periodical&gt;&lt;pages&gt;e0138465-e0138465&lt;/pages&gt;&lt;volume&gt;10&lt;/volume&gt;&lt;number&gt;9&lt;/number&gt;&lt;keywords&gt;&lt;keyword&gt;Acute Kidney Injury/*etiology/*mortality/therapy&lt;/keyword&gt;&lt;keyword&gt;Adolescent&lt;/keyword&gt;&lt;keyword&gt;Adult&lt;/keyword&gt;&lt;keyword&gt;Dengue/*complications/*mortality/therapy&lt;/keyword&gt;&lt;keyword&gt;Female&lt;/keyword&gt;&lt;keyword&gt;Humans&lt;/keyword&gt;&lt;keyword&gt;Incidence&lt;/keyword&gt;&lt;keyword&gt;Length of Stay&lt;/keyword&gt;&lt;keyword&gt;Malaysia/epidemiology&lt;/keyword&gt;&lt;keyword&gt;Male&lt;/keyword&gt;&lt;keyword&gt;Middle Aged&lt;/keyword&gt;&lt;keyword&gt;Retrospective Studies&lt;/keyword&gt;&lt;/keywords&gt;&lt;dates&gt;&lt;year&gt;2015&lt;/year&gt;&lt;/dates&gt;&lt;publisher&gt;Public Library of Science&lt;/publisher&gt;&lt;isbn&gt;1932-6203&lt;/isbn&gt;&lt;accession-num&gt;26421839&lt;/accession-num&gt;&lt;urls&gt;&lt;related-urls&gt;&lt;url&gt;https://pubmed.ncbi.nlm.nih.gov/26421839&lt;/url&gt;&lt;url&gt;https://www.ncbi.nlm.nih.gov/pmc/articles/PMC4589349/&lt;/url&gt;&lt;/related-urls&gt;&lt;/urls&gt;&lt;electronic-resource-num&gt;10.1371/journal.pone.0138465&lt;/electronic-resource-num&gt;&lt;remote-database-name&gt;PubMed&lt;/remote-database-name&gt;&lt;language&gt;eng&lt;/language&gt;&lt;/record&gt;&lt;/Cite&gt;&lt;/EndNote&gt;</w:instrText>
      </w:r>
      <w:r w:rsidR="00512389">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8</w:t>
      </w:r>
      <w:r w:rsidR="00512389">
        <w:rPr>
          <w:rFonts w:asciiTheme="majorBidi" w:hAnsiTheme="majorBidi" w:cstheme="majorBidi"/>
          <w:sz w:val="24"/>
          <w:szCs w:val="24"/>
        </w:rPr>
        <w:fldChar w:fldCharType="end"/>
      </w:r>
      <w:r>
        <w:rPr>
          <w:rFonts w:asciiTheme="majorBidi" w:hAnsiTheme="majorBidi" w:cstheme="majorBidi"/>
          <w:sz w:val="24"/>
          <w:szCs w:val="24"/>
        </w:rPr>
        <w:t xml:space="preserve">. Two </w:t>
      </w:r>
      <w:r w:rsidR="00FA3AD6">
        <w:rPr>
          <w:rFonts w:asciiTheme="majorBidi" w:hAnsiTheme="majorBidi" w:cstheme="majorBidi"/>
          <w:sz w:val="24"/>
          <w:szCs w:val="24"/>
        </w:rPr>
        <w:t>more extensive</w:t>
      </w:r>
      <w:r>
        <w:rPr>
          <w:rFonts w:asciiTheme="majorBidi" w:hAnsiTheme="majorBidi" w:cstheme="majorBidi"/>
          <w:sz w:val="24"/>
          <w:szCs w:val="24"/>
        </w:rPr>
        <w:t xml:space="preserve"> studies reported similar figures</w:t>
      </w:r>
      <w:r w:rsidR="00FA3AD6">
        <w:rPr>
          <w:rFonts w:asciiTheme="majorBidi" w:hAnsiTheme="majorBidi" w:cstheme="majorBidi"/>
          <w:sz w:val="24"/>
          <w:szCs w:val="24"/>
        </w:rPr>
        <w:t>:</w:t>
      </w:r>
      <w:r>
        <w:rPr>
          <w:rFonts w:asciiTheme="majorBidi" w:hAnsiTheme="majorBidi" w:cstheme="majorBidi"/>
          <w:sz w:val="24"/>
          <w:szCs w:val="24"/>
        </w:rPr>
        <w:t xml:space="preserve"> Vu Huy</w:t>
      </w:r>
      <w:r w:rsidR="00344786">
        <w:rPr>
          <w:rFonts w:asciiTheme="majorBidi" w:hAnsiTheme="majorBidi" w:cstheme="majorBidi"/>
          <w:sz w:val="24"/>
          <w:szCs w:val="24"/>
        </w:rPr>
        <w:t xml:space="preserve"> et al.-</w:t>
      </w:r>
      <w:r>
        <w:rPr>
          <w:rFonts w:asciiTheme="majorBidi" w:hAnsiTheme="majorBidi" w:cstheme="majorBidi"/>
          <w:sz w:val="24"/>
          <w:szCs w:val="24"/>
        </w:rPr>
        <w:t xml:space="preserve"> who studied 2417 </w:t>
      </w:r>
      <w:r>
        <w:rPr>
          <w:rFonts w:asciiTheme="majorBidi" w:hAnsiTheme="majorBidi" w:cstheme="majorBidi"/>
          <w:sz w:val="24"/>
          <w:szCs w:val="24"/>
        </w:rPr>
        <w:lastRenderedPageBreak/>
        <w:t>patients</w:t>
      </w:r>
      <w:r w:rsidR="00344786">
        <w:rPr>
          <w:rFonts w:asciiTheme="majorBidi" w:hAnsiTheme="majorBidi" w:cstheme="majorBidi"/>
          <w:sz w:val="24"/>
          <w:szCs w:val="24"/>
        </w:rPr>
        <w:t xml:space="preserve">, </w:t>
      </w:r>
      <w:r>
        <w:rPr>
          <w:rFonts w:asciiTheme="majorBidi" w:hAnsiTheme="majorBidi" w:cstheme="majorBidi"/>
          <w:sz w:val="24"/>
          <w:szCs w:val="24"/>
        </w:rPr>
        <w:t>and Eswarappa</w:t>
      </w:r>
      <w:r w:rsidR="00344786">
        <w:rPr>
          <w:rFonts w:asciiTheme="majorBidi" w:hAnsiTheme="majorBidi" w:cstheme="majorBidi"/>
          <w:sz w:val="24"/>
          <w:szCs w:val="24"/>
        </w:rPr>
        <w:t xml:space="preserve"> et al.-</w:t>
      </w:r>
      <w:r>
        <w:rPr>
          <w:rFonts w:asciiTheme="majorBidi" w:hAnsiTheme="majorBidi" w:cstheme="majorBidi"/>
          <w:sz w:val="24"/>
          <w:szCs w:val="24"/>
        </w:rPr>
        <w:t xml:space="preserve"> who studied 2416 patients</w:t>
      </w:r>
      <w:r w:rsidR="00344786">
        <w:rPr>
          <w:rFonts w:asciiTheme="majorBidi" w:hAnsiTheme="majorBidi" w:cstheme="majorBidi"/>
          <w:sz w:val="24"/>
          <w:szCs w:val="24"/>
        </w:rPr>
        <w:t>,</w:t>
      </w:r>
      <w:r>
        <w:rPr>
          <w:rFonts w:asciiTheme="majorBidi" w:hAnsiTheme="majorBidi" w:cstheme="majorBidi"/>
          <w:sz w:val="24"/>
          <w:szCs w:val="24"/>
        </w:rPr>
        <w:t xml:space="preserve"> reported 12.5% and 13.41% mortality in patients with AKI, respectively</w:t>
      </w:r>
      <w:r w:rsidR="00512389">
        <w:rPr>
          <w:rFonts w:asciiTheme="majorBidi" w:hAnsiTheme="majorBidi" w:cstheme="majorBidi"/>
          <w:sz w:val="24"/>
          <w:szCs w:val="24"/>
        </w:rPr>
        <w:fldChar w:fldCharType="begin">
          <w:fldData xml:space="preserve">PEVuZE5vdGU+PENpdGU+PEF1dGhvcj5Fc3dhcmFwcGE8L0F1dGhvcj48WWVhcj4yMDE5PC9ZZWFy
PjxSZWNOdW0+MTI8L1JlY051bT48RGlzcGxheVRleHQ+PHN0eWxlIGZhY2U9InN1cGVyc2NyaXB0
Ij4xMCwgMTU8L3N0eWxlPjwvRGlzcGxheVRleHQ+PHJlY29yZD48cmVjLW51bWJlcj4xMjwvcmVj
LW51bWJlcj48Zm9yZWlnbi1rZXlzPjxrZXkgYXBwPSJFTiIgZGItaWQ9IjJ2dGFyMno5M3o5OXc5
ZTVmMGJ2MHd6M3RlZXdzc2U1c3pkeCIgdGltZXN0YW1wPSIxNjUwNjUyODU0Ij4xMjwva2V5Pjwv
Zm9yZWlnbi1rZXlzPjxyZWYtdHlwZSBuYW1lPSJKb3VybmFsIEFydGljbGUiPjE3PC9yZWYtdHlw
ZT48Y29udHJpYnV0b3JzPjxhdXRob3JzPjxhdXRob3I+RXN3YXJhcHBhLCBNLjwvYXV0aG9yPjxh
dXRob3I+UmVkZHksIFMuIEIuPC9hdXRob3I+PGF1dGhvcj5Kb2huLCBNLiBNLjwvYXV0aG9yPjxh
dXRob3I+U3VyeWFkZXZhcmEsIFMuPC9hdXRob3I+PGF1dGhvcj5NYWRoeWFzaGF0aGEsIFIuIFAu
PC9hdXRob3I+PC9hdXRob3JzPjwvY29udHJpYnV0b3JzPjxhdXRoLWFkZHJlc3M+RGVwYXJ0bWVu
dCBvZiBOZXBocm9sb2d5LCBSYW1haWFoIE1lZGljYWwgQ29sbGVnZSBhbmQgSG9zcGl0YWxzLCBC
ZW5nYWx1cnUsIEthcm5hdGFrYSwgSW5kaWEuPC9hdXRoLWFkZHJlc3M+PHRpdGxlcz48dGl0bGU+
UmVuYWwgbWFuaWZlc3RhdGlvbnMgb2YgZGVuZ3VlIHZpcmFsIGluZmVjdGlvbjwvdGl0bGU+PHNl
Y29uZGFyeS10aXRsZT5TYXVkaSBKIEtpZG5leSBEaXMgVHJhbnNwbDwvc2Vjb25kYXJ5LXRpdGxl
PjwvdGl0bGVzPjxwZXJpb2RpY2FsPjxmdWxsLXRpdGxlPlNhdWRpIEogS2lkbmV5IERpcyBUcmFu
c3BsPC9mdWxsLXRpdGxlPjwvcGVyaW9kaWNhbD48cGFnZXM+Mzk0LTQwMDwvcGFnZXM+PHZvbHVt
ZT4zMDwvdm9sdW1lPjxudW1iZXI+MjwvbnVtYmVyPjxlZGl0aW9uPjIwMTkvMDQvMzA8L2VkaXRp
b24+PGtleXdvcmRzPjxrZXl3b3JkPkFjdXRlIEtpZG5leSBJbmp1cnkvKmVwaWRlbWlvbG9neS9w
aHlzaW9wYXRob2xvZ3kvdmlyb2xvZ3k8L2tleXdvcmQ+PGtleXdvcmQ+QWRvbGVzY2VudDwva2V5
d29yZD48a2V5d29yZD5BZHVsdDwva2V5d29yZD48a2V5d29yZD5BZ2VkPC9rZXl3b3JkPjxrZXl3
b3JkPkFnZWQsIDgwIGFuZCBvdmVyPC9rZXl3b3JkPjxrZXl3b3JkPkNvbW9yYmlkaXR5PC9rZXl3
b3JkPjxrZXl3b3JkPkRlbmd1ZS8qY29tcGxpY2F0aW9uczwva2V5d29yZD48a2V5d29yZD5EaWFi
ZXRlcyBNZWxsaXR1cy8qZXBpZGVtaW9sb2d5PC9rZXl3b3JkPjxrZXl3b3JkPkZlbWFsZTwva2V5
d29yZD48a2V5d29yZD5IZW1hdHVyaWEvKmVwaWRlbWlvbG9neS92aXJvbG9neTwva2V5d29yZD48
a2V5d29yZD5IdW1hbnM8L2tleXdvcmQ+PGtleXdvcmQ+SHlwZXJ0ZW5zaW9uLyplcGlkZW1pb2xv
Z3k8L2tleXdvcmQ+PGtleXdvcmQ+SW5jaWRlbmNlPC9rZXl3b3JkPjxrZXl3b3JkPkluZGlhL2Vw
aWRlbWlvbG9neTwva2V5d29yZD48a2V5d29yZD5MZW5ndGggb2YgU3RheTwva2V5d29yZD48a2V5
d29yZD5NYWxlPC9rZXl3b3JkPjxrZXl3b3JkPk1pZGRsZSBBZ2VkPC9rZXl3b3JkPjxrZXl3b3Jk
Pk15b2NhcmRpYWwgSXNjaGVtaWEvZXBpZGVtaW9sb2d5PC9rZXl3b3JkPjxrZXl3b3JkPlByb3Rl
aW51cmlhLyplcGlkZW1pb2xvZ3kvdmlyb2xvZ3k8L2tleXdvcmQ+PGtleXdvcmQ+UmVjb3Zlcnkg
b2YgRnVuY3Rpb248L2tleXdvcmQ+PGtleXdvcmQ+UmV0cm9zcGVjdGl2ZSBTdHVkaWVzPC9rZXl3
b3JkPjxrZXl3b3JkPlNldmVyaXR5IG9mIElsbG5lc3MgSW5kZXg8L2tleXdvcmQ+PGtleXdvcmQ+
WW91bmcgQWR1bHQ8L2tleXdvcmQ+PC9rZXl3b3Jkcz48ZGF0ZXM+PHllYXI+MjAxOTwveWVhcj48
cHViLWRhdGVzPjxkYXRlPk1hci1BcHI8L2RhdGU+PC9wdWItZGF0ZXM+PC9kYXRlcz48aXNibj4x
MzE5LTI0NDIgKFByaW50KSYjeEQ7MTMxOS0yNDQyPC9pc2JuPjxhY2Nlc3Npb24tbnVtPjMxMDMx
Mzc2PC9hY2Nlc3Npb24tbnVtPjx1cmxzPjwvdXJscz48ZWxlY3Ryb25pYy1yZXNvdXJjZS1udW0+
MTAuNDEwMy8xMzE5LTI0NDIuMjU2ODQ3PC9lbGVjdHJvbmljLXJlc291cmNlLW51bT48cmVtb3Rl
LWRhdGFiYXNlLXByb3ZpZGVyPk5MTTwvcmVtb3RlLWRhdGFiYXNlLXByb3ZpZGVyPjxsYW5ndWFn
ZT5lbmc8L2xhbmd1YWdlPjwvcmVjb3JkPjwvQ2l0ZT48Q2l0ZT48QXV0aG9yPkh1eTwvQXV0aG9y
PjxZZWFyPjIwMjA8L1llYXI+PFJlY051bT4xNzwvUmVjTnVtPjxyZWNvcmQ+PHJlYy1udW1iZXI+
MTc8L3JlYy1udW1iZXI+PGZvcmVpZ24ta2V5cz48a2V5IGFwcD0iRU4iIGRiLWlkPSIydnRhcjJ6
OTN6OTl3OWU1ZjBidjB3ejN0ZWV3c3NlNXN6ZHgiIHRpbWVzdGFtcD0iMTY1MDY1NDQwNSI+MTc8
L2tleT48L2ZvcmVpZ24ta2V5cz48cmVmLXR5cGUgbmFtZT0iSm91cm5hbCBBcnRpY2xlIj4xNzwv
cmVmLXR5cGU+PGNvbnRyaWJ1dG9ycz48YXV0aG9ycz48YXV0aG9yPkh1eSwgQi4gVi48L2F1dGhv
cj48YXV0aG9yPlRodXksIEQuIFQuPC9hdXRob3I+PC9hdXRob3JzPjwvY29udHJpYnV0b3JzPjxh
dXRoLWFkZHJlc3M+MURlcGFydG1lbnQgb2YgSW5mZWN0aW91cyBEaXNlYXNlcywgSGFub2kgTWVk
aWNhbCBVbml2ZXJzaXR5LCBIYW5vaSwgVmlldG5hbS4mI3hEOzJQZWRpYXRyaWNzIERlcGFydG1l
bnQsIE5hdGlvbmFsIEhvc3BpdGFsIGZvciBUcm9waWNhbCBEaXNlYXNlcywgSGFub2ksIFZpZXRu
YW0uPC9hdXRoLWFkZHJlc3M+PHRpdGxlcz48dGl0bGU+UHJldmFsZW5jZSwgQ2hhcmFjdGVyaXN0
aWNzLCBhbmQgRmFjdG9ycyBBc3NvY2lhdGVkIHdpdGggQWN1dGUgS2lkbmV5IEluanVyeSBhbW9u
ZyBBZHVsdCBEZW5ndWUgUGF0aWVudHMgaW4gVmlldG5hbTwvdGl0bGU+PHNlY29uZGFyeS10aXRs
ZT5BbSBKIFRyb3AgTWVkIEh5Zzwvc2Vjb25kYXJ5LXRpdGxlPjwvdGl0bGVzPjxwZXJpb2RpY2Fs
PjxmdWxsLXRpdGxlPkFtIEogVHJvcCBNZWQgSHlnPC9mdWxsLXRpdGxlPjwvcGVyaW9kaWNhbD48
cGFnZXM+MTA2Ny0xMDcxPC9wYWdlcz48dm9sdW1lPjEwNDwvdm9sdW1lPjxudW1iZXI+MzwvbnVt
YmVyPjxlZGl0aW9uPjIwMjAvMTIvMTY8L2VkaXRpb24+PGtleXdvcmRzPjxrZXl3b3JkPkFjdXRl
IEtpZG5leSBJbmp1cnkvKmVwaWRlbWlvbG9neS8qZXRpb2xvZ3k8L2tleXdvcmQ+PGtleXdvcmQ+
QWR1bHQ8L2tleXdvcmQ+PGtleXdvcmQ+Q3Jvc3MtU2VjdGlvbmFsIFN0dWRpZXM8L2tleXdvcmQ+
PGtleXdvcmQ+RGVuZ3VlLypjb21wbGljYXRpb25zPC9rZXl3b3JkPjxrZXl3b3JkPkZlbWFsZTwv
a2V5d29yZD48a2V5d29yZD5IdW1hbnM8L2tleXdvcmQ+PGtleXdvcmQ+TWFsZTwva2V5d29yZD48
a2V5d29yZD5NaWRkbGUgQWdlZDwva2V5d29yZD48a2V5d29yZD5QcmV2YWxlbmNlPC9rZXl3b3Jk
PjxrZXl3b3JkPlZpZXRuYW0vZXBpZGVtaW9sb2d5PC9rZXl3b3JkPjxrZXl3b3JkPllvdW5nIEFk
dWx0PC9rZXl3b3JkPjwva2V5d29yZHM+PGRhdGVzPjx5ZWFyPjIwMjA8L3llYXI+PHB1Yi1kYXRl
cz48ZGF0ZT5EZWMgMTQ8L2RhdGU+PC9wdWItZGF0ZXM+PC9kYXRlcz48aXNibj4wMDAyLTk2Mzcg
KFByaW50KSYjeEQ7MDAwMi05NjM3PC9pc2JuPjxhY2Nlc3Npb24tbnVtPjMzMzE5NzM0PC9hY2Nl
c3Npb24tbnVtPjx1cmxzPjwvdXJscz48Y3VzdG9tMj5QTUM3OTQxODI2PC9jdXN0b20yPjxlbGVj
dHJvbmljLXJlc291cmNlLW51bT4xMC40MjY5L2FqdG1oLjIwLTA4NDA8L2VsZWN0cm9uaWMtcmVz
b3VyY2UtbnVtPjxyZW1vdGUtZGF0YWJhc2UtcHJvdmlkZXI+TkxNPC9yZW1vdGUtZGF0YWJhc2Ut
cHJvdmlkZXI+PGxhbmd1YWdlPmVuZzwvbGFuZ3VhZ2U+PC9yZWNvcmQ+PC9DaXRlPjwvRW5kTm90
ZT5=
</w:fldData>
        </w:fldChar>
      </w:r>
      <w:r w:rsidR="00F07294">
        <w:rPr>
          <w:rFonts w:asciiTheme="majorBidi" w:hAnsiTheme="majorBidi" w:cstheme="majorBidi"/>
          <w:sz w:val="24"/>
          <w:szCs w:val="24"/>
        </w:rPr>
        <w:instrText xml:space="preserve"> ADDIN EN.CITE </w:instrText>
      </w:r>
      <w:r w:rsidR="00F07294">
        <w:rPr>
          <w:rFonts w:asciiTheme="majorBidi" w:hAnsiTheme="majorBidi" w:cstheme="majorBidi"/>
          <w:sz w:val="24"/>
          <w:szCs w:val="24"/>
        </w:rPr>
        <w:fldChar w:fldCharType="begin">
          <w:fldData xml:space="preserve">PEVuZE5vdGU+PENpdGU+PEF1dGhvcj5Fc3dhcmFwcGE8L0F1dGhvcj48WWVhcj4yMDE5PC9ZZWFy
PjxSZWNOdW0+MTI8L1JlY051bT48RGlzcGxheVRleHQ+PHN0eWxlIGZhY2U9InN1cGVyc2NyaXB0
Ij4xMCwgMTU8L3N0eWxlPjwvRGlzcGxheVRleHQ+PHJlY29yZD48cmVjLW51bWJlcj4xMjwvcmVj
LW51bWJlcj48Zm9yZWlnbi1rZXlzPjxrZXkgYXBwPSJFTiIgZGItaWQ9IjJ2dGFyMno5M3o5OXc5
ZTVmMGJ2MHd6M3RlZXdzc2U1c3pkeCIgdGltZXN0YW1wPSIxNjUwNjUyODU0Ij4xMjwva2V5Pjwv
Zm9yZWlnbi1rZXlzPjxyZWYtdHlwZSBuYW1lPSJKb3VybmFsIEFydGljbGUiPjE3PC9yZWYtdHlw
ZT48Y29udHJpYnV0b3JzPjxhdXRob3JzPjxhdXRob3I+RXN3YXJhcHBhLCBNLjwvYXV0aG9yPjxh
dXRob3I+UmVkZHksIFMuIEIuPC9hdXRob3I+PGF1dGhvcj5Kb2huLCBNLiBNLjwvYXV0aG9yPjxh
dXRob3I+U3VyeWFkZXZhcmEsIFMuPC9hdXRob3I+PGF1dGhvcj5NYWRoeWFzaGF0aGEsIFIuIFAu
PC9hdXRob3I+PC9hdXRob3JzPjwvY29udHJpYnV0b3JzPjxhdXRoLWFkZHJlc3M+RGVwYXJ0bWVu
dCBvZiBOZXBocm9sb2d5LCBSYW1haWFoIE1lZGljYWwgQ29sbGVnZSBhbmQgSG9zcGl0YWxzLCBC
ZW5nYWx1cnUsIEthcm5hdGFrYSwgSW5kaWEuPC9hdXRoLWFkZHJlc3M+PHRpdGxlcz48dGl0bGU+
UmVuYWwgbWFuaWZlc3RhdGlvbnMgb2YgZGVuZ3VlIHZpcmFsIGluZmVjdGlvbjwvdGl0bGU+PHNl
Y29uZGFyeS10aXRsZT5TYXVkaSBKIEtpZG5leSBEaXMgVHJhbnNwbDwvc2Vjb25kYXJ5LXRpdGxl
PjwvdGl0bGVzPjxwZXJpb2RpY2FsPjxmdWxsLXRpdGxlPlNhdWRpIEogS2lkbmV5IERpcyBUcmFu
c3BsPC9mdWxsLXRpdGxlPjwvcGVyaW9kaWNhbD48cGFnZXM+Mzk0LTQwMDwvcGFnZXM+PHZvbHVt
ZT4zMDwvdm9sdW1lPjxudW1iZXI+MjwvbnVtYmVyPjxlZGl0aW9uPjIwMTkvMDQvMzA8L2VkaXRp
b24+PGtleXdvcmRzPjxrZXl3b3JkPkFjdXRlIEtpZG5leSBJbmp1cnkvKmVwaWRlbWlvbG9neS9w
aHlzaW9wYXRob2xvZ3kvdmlyb2xvZ3k8L2tleXdvcmQ+PGtleXdvcmQ+QWRvbGVzY2VudDwva2V5
d29yZD48a2V5d29yZD5BZHVsdDwva2V5d29yZD48a2V5d29yZD5BZ2VkPC9rZXl3b3JkPjxrZXl3
b3JkPkFnZWQsIDgwIGFuZCBvdmVyPC9rZXl3b3JkPjxrZXl3b3JkPkNvbW9yYmlkaXR5PC9rZXl3
b3JkPjxrZXl3b3JkPkRlbmd1ZS8qY29tcGxpY2F0aW9uczwva2V5d29yZD48a2V5d29yZD5EaWFi
ZXRlcyBNZWxsaXR1cy8qZXBpZGVtaW9sb2d5PC9rZXl3b3JkPjxrZXl3b3JkPkZlbWFsZTwva2V5
d29yZD48a2V5d29yZD5IZW1hdHVyaWEvKmVwaWRlbWlvbG9neS92aXJvbG9neTwva2V5d29yZD48
a2V5d29yZD5IdW1hbnM8L2tleXdvcmQ+PGtleXdvcmQ+SHlwZXJ0ZW5zaW9uLyplcGlkZW1pb2xv
Z3k8L2tleXdvcmQ+PGtleXdvcmQ+SW5jaWRlbmNlPC9rZXl3b3JkPjxrZXl3b3JkPkluZGlhL2Vw
aWRlbWlvbG9neTwva2V5d29yZD48a2V5d29yZD5MZW5ndGggb2YgU3RheTwva2V5d29yZD48a2V5
d29yZD5NYWxlPC9rZXl3b3JkPjxrZXl3b3JkPk1pZGRsZSBBZ2VkPC9rZXl3b3JkPjxrZXl3b3Jk
Pk15b2NhcmRpYWwgSXNjaGVtaWEvZXBpZGVtaW9sb2d5PC9rZXl3b3JkPjxrZXl3b3JkPlByb3Rl
aW51cmlhLyplcGlkZW1pb2xvZ3kvdmlyb2xvZ3k8L2tleXdvcmQ+PGtleXdvcmQ+UmVjb3Zlcnkg
b2YgRnVuY3Rpb248L2tleXdvcmQ+PGtleXdvcmQ+UmV0cm9zcGVjdGl2ZSBTdHVkaWVzPC9rZXl3
b3JkPjxrZXl3b3JkPlNldmVyaXR5IG9mIElsbG5lc3MgSW5kZXg8L2tleXdvcmQ+PGtleXdvcmQ+
WW91bmcgQWR1bHQ8L2tleXdvcmQ+PC9rZXl3b3Jkcz48ZGF0ZXM+PHllYXI+MjAxOTwveWVhcj48
cHViLWRhdGVzPjxkYXRlPk1hci1BcHI8L2RhdGU+PC9wdWItZGF0ZXM+PC9kYXRlcz48aXNibj4x
MzE5LTI0NDIgKFByaW50KSYjeEQ7MTMxOS0yNDQyPC9pc2JuPjxhY2Nlc3Npb24tbnVtPjMxMDMx
Mzc2PC9hY2Nlc3Npb24tbnVtPjx1cmxzPjwvdXJscz48ZWxlY3Ryb25pYy1yZXNvdXJjZS1udW0+
MTAuNDEwMy8xMzE5LTI0NDIuMjU2ODQ3PC9lbGVjdHJvbmljLXJlc291cmNlLW51bT48cmVtb3Rl
LWRhdGFiYXNlLXByb3ZpZGVyPk5MTTwvcmVtb3RlLWRhdGFiYXNlLXByb3ZpZGVyPjxsYW5ndWFn
ZT5lbmc8L2xhbmd1YWdlPjwvcmVjb3JkPjwvQ2l0ZT48Q2l0ZT48QXV0aG9yPkh1eTwvQXV0aG9y
PjxZZWFyPjIwMjA8L1llYXI+PFJlY051bT4xNzwvUmVjTnVtPjxyZWNvcmQ+PHJlYy1udW1iZXI+
MTc8L3JlYy1udW1iZXI+PGZvcmVpZ24ta2V5cz48a2V5IGFwcD0iRU4iIGRiLWlkPSIydnRhcjJ6
OTN6OTl3OWU1ZjBidjB3ejN0ZWV3c3NlNXN6ZHgiIHRpbWVzdGFtcD0iMTY1MDY1NDQwNSI+MTc8
L2tleT48L2ZvcmVpZ24ta2V5cz48cmVmLXR5cGUgbmFtZT0iSm91cm5hbCBBcnRpY2xlIj4xNzwv
cmVmLXR5cGU+PGNvbnRyaWJ1dG9ycz48YXV0aG9ycz48YXV0aG9yPkh1eSwgQi4gVi48L2F1dGhv
cj48YXV0aG9yPlRodXksIEQuIFQuPC9hdXRob3I+PC9hdXRob3JzPjwvY29udHJpYnV0b3JzPjxh
dXRoLWFkZHJlc3M+MURlcGFydG1lbnQgb2YgSW5mZWN0aW91cyBEaXNlYXNlcywgSGFub2kgTWVk
aWNhbCBVbml2ZXJzaXR5LCBIYW5vaSwgVmlldG5hbS4mI3hEOzJQZWRpYXRyaWNzIERlcGFydG1l
bnQsIE5hdGlvbmFsIEhvc3BpdGFsIGZvciBUcm9waWNhbCBEaXNlYXNlcywgSGFub2ksIFZpZXRu
YW0uPC9hdXRoLWFkZHJlc3M+PHRpdGxlcz48dGl0bGU+UHJldmFsZW5jZSwgQ2hhcmFjdGVyaXN0
aWNzLCBhbmQgRmFjdG9ycyBBc3NvY2lhdGVkIHdpdGggQWN1dGUgS2lkbmV5IEluanVyeSBhbW9u
ZyBBZHVsdCBEZW5ndWUgUGF0aWVudHMgaW4gVmlldG5hbTwvdGl0bGU+PHNlY29uZGFyeS10aXRs
ZT5BbSBKIFRyb3AgTWVkIEh5Zzwvc2Vjb25kYXJ5LXRpdGxlPjwvdGl0bGVzPjxwZXJpb2RpY2Fs
PjxmdWxsLXRpdGxlPkFtIEogVHJvcCBNZWQgSHlnPC9mdWxsLXRpdGxlPjwvcGVyaW9kaWNhbD48
cGFnZXM+MTA2Ny0xMDcxPC9wYWdlcz48dm9sdW1lPjEwNDwvdm9sdW1lPjxudW1iZXI+MzwvbnVt
YmVyPjxlZGl0aW9uPjIwMjAvMTIvMTY8L2VkaXRpb24+PGtleXdvcmRzPjxrZXl3b3JkPkFjdXRl
IEtpZG5leSBJbmp1cnkvKmVwaWRlbWlvbG9neS8qZXRpb2xvZ3k8L2tleXdvcmQ+PGtleXdvcmQ+
QWR1bHQ8L2tleXdvcmQ+PGtleXdvcmQ+Q3Jvc3MtU2VjdGlvbmFsIFN0dWRpZXM8L2tleXdvcmQ+
PGtleXdvcmQ+RGVuZ3VlLypjb21wbGljYXRpb25zPC9rZXl3b3JkPjxrZXl3b3JkPkZlbWFsZTwv
a2V5d29yZD48a2V5d29yZD5IdW1hbnM8L2tleXdvcmQ+PGtleXdvcmQ+TWFsZTwva2V5d29yZD48
a2V5d29yZD5NaWRkbGUgQWdlZDwva2V5d29yZD48a2V5d29yZD5QcmV2YWxlbmNlPC9rZXl3b3Jk
PjxrZXl3b3JkPlZpZXRuYW0vZXBpZGVtaW9sb2d5PC9rZXl3b3JkPjxrZXl3b3JkPllvdW5nIEFk
dWx0PC9rZXl3b3JkPjwva2V5d29yZHM+PGRhdGVzPjx5ZWFyPjIwMjA8L3llYXI+PHB1Yi1kYXRl
cz48ZGF0ZT5EZWMgMTQ8L2RhdGU+PC9wdWItZGF0ZXM+PC9kYXRlcz48aXNibj4wMDAyLTk2Mzcg
KFByaW50KSYjeEQ7MDAwMi05NjM3PC9pc2JuPjxhY2Nlc3Npb24tbnVtPjMzMzE5NzM0PC9hY2Nl
c3Npb24tbnVtPjx1cmxzPjwvdXJscz48Y3VzdG9tMj5QTUM3OTQxODI2PC9jdXN0b20yPjxlbGVj
dHJvbmljLXJlc291cmNlLW51bT4xMC40MjY5L2FqdG1oLjIwLTA4NDA8L2VsZWN0cm9uaWMtcmVz
b3VyY2UtbnVtPjxyZW1vdGUtZGF0YWJhc2UtcHJvdmlkZXI+TkxNPC9yZW1vdGUtZGF0YWJhc2Ut
cHJvdmlkZXI+PGxhbmd1YWdlPmVuZzwvbGFuZ3VhZ2U+PC9yZWNvcmQ+PC9DaXRlPjwvRW5kTm90
ZT5=
</w:fldData>
        </w:fldChar>
      </w:r>
      <w:r w:rsidR="00F07294">
        <w:rPr>
          <w:rFonts w:asciiTheme="majorBidi" w:hAnsiTheme="majorBidi" w:cstheme="majorBidi"/>
          <w:sz w:val="24"/>
          <w:szCs w:val="24"/>
        </w:rPr>
        <w:instrText xml:space="preserve"> ADDIN EN.CITE.DATA </w:instrText>
      </w:r>
      <w:r w:rsidR="00F07294">
        <w:rPr>
          <w:rFonts w:asciiTheme="majorBidi" w:hAnsiTheme="majorBidi" w:cstheme="majorBidi"/>
          <w:sz w:val="24"/>
          <w:szCs w:val="24"/>
        </w:rPr>
      </w:r>
      <w:r w:rsidR="00F07294">
        <w:rPr>
          <w:rFonts w:asciiTheme="majorBidi" w:hAnsiTheme="majorBidi" w:cstheme="majorBidi"/>
          <w:sz w:val="24"/>
          <w:szCs w:val="24"/>
        </w:rPr>
        <w:fldChar w:fldCharType="end"/>
      </w:r>
      <w:r w:rsidR="00512389">
        <w:rPr>
          <w:rFonts w:asciiTheme="majorBidi" w:hAnsiTheme="majorBidi" w:cstheme="majorBidi"/>
          <w:sz w:val="24"/>
          <w:szCs w:val="24"/>
        </w:rPr>
      </w:r>
      <w:r w:rsidR="00512389">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10, 15</w:t>
      </w:r>
      <w:r w:rsidR="00512389">
        <w:rPr>
          <w:rFonts w:asciiTheme="majorBidi" w:hAnsiTheme="majorBidi" w:cstheme="majorBidi"/>
          <w:sz w:val="24"/>
          <w:szCs w:val="24"/>
        </w:rPr>
        <w:fldChar w:fldCharType="end"/>
      </w:r>
      <w:r>
        <w:rPr>
          <w:rFonts w:asciiTheme="majorBidi" w:hAnsiTheme="majorBidi" w:cstheme="majorBidi"/>
          <w:sz w:val="24"/>
          <w:szCs w:val="24"/>
        </w:rPr>
        <w:t>. Higher mortality</w:t>
      </w:r>
      <w:r w:rsidR="007A7F7C">
        <w:rPr>
          <w:rFonts w:asciiTheme="majorBidi" w:hAnsiTheme="majorBidi" w:cstheme="majorBidi"/>
          <w:sz w:val="24"/>
          <w:szCs w:val="24"/>
        </w:rPr>
        <w:t xml:space="preserve"> (36</w:t>
      </w:r>
      <w:r w:rsidR="007A7F7C" w:rsidRPr="007A7F7C">
        <w:rPr>
          <w:rFonts w:asciiTheme="majorBidi" w:hAnsiTheme="majorBidi" w:cstheme="majorBidi"/>
          <w:sz w:val="24"/>
          <w:szCs w:val="24"/>
        </w:rPr>
        <w:t>%</w:t>
      </w:r>
      <w:r w:rsidR="007A7F7C">
        <w:rPr>
          <w:rFonts w:asciiTheme="majorBidi" w:hAnsiTheme="majorBidi" w:cstheme="majorBidi"/>
          <w:sz w:val="24"/>
          <w:szCs w:val="24"/>
        </w:rPr>
        <w:t xml:space="preserve"> in the AKI cohort</w:t>
      </w:r>
      <w:r w:rsidR="00081AE1" w:rsidRPr="007A7F7C">
        <w:rPr>
          <w:rFonts w:asciiTheme="majorBidi" w:hAnsiTheme="majorBidi" w:cstheme="majorBidi"/>
          <w:sz w:val="24"/>
          <w:szCs w:val="24"/>
        </w:rPr>
        <w:t>)</w:t>
      </w:r>
      <w:r>
        <w:rPr>
          <w:rFonts w:asciiTheme="majorBidi" w:hAnsiTheme="majorBidi" w:cstheme="majorBidi"/>
          <w:sz w:val="24"/>
          <w:szCs w:val="24"/>
        </w:rPr>
        <w:t xml:space="preserve"> in </w:t>
      </w:r>
      <w:r w:rsidR="00F020ED">
        <w:rPr>
          <w:rFonts w:asciiTheme="majorBidi" w:hAnsiTheme="majorBidi" w:cstheme="majorBidi"/>
          <w:sz w:val="24"/>
          <w:szCs w:val="24"/>
        </w:rPr>
        <w:t>the</w:t>
      </w:r>
      <w:r>
        <w:rPr>
          <w:rFonts w:asciiTheme="majorBidi" w:hAnsiTheme="majorBidi" w:cstheme="majorBidi"/>
          <w:sz w:val="24"/>
          <w:szCs w:val="24"/>
        </w:rPr>
        <w:t xml:space="preserve"> </w:t>
      </w:r>
      <w:r w:rsidR="00921BCD">
        <w:rPr>
          <w:rFonts w:asciiTheme="majorBidi" w:hAnsiTheme="majorBidi" w:cstheme="majorBidi"/>
          <w:sz w:val="24"/>
          <w:szCs w:val="24"/>
        </w:rPr>
        <w:t xml:space="preserve">present </w:t>
      </w:r>
      <w:r>
        <w:rPr>
          <w:rFonts w:asciiTheme="majorBidi" w:hAnsiTheme="majorBidi" w:cstheme="majorBidi"/>
          <w:sz w:val="24"/>
          <w:szCs w:val="24"/>
        </w:rPr>
        <w:t>study</w:t>
      </w:r>
      <w:r w:rsidR="007A7F7C">
        <w:rPr>
          <w:rFonts w:asciiTheme="majorBidi" w:hAnsiTheme="majorBidi" w:cstheme="majorBidi"/>
          <w:sz w:val="24"/>
          <w:szCs w:val="24"/>
        </w:rPr>
        <w:t xml:space="preserve"> </w:t>
      </w:r>
      <w:r>
        <w:rPr>
          <w:rFonts w:asciiTheme="majorBidi" w:hAnsiTheme="majorBidi" w:cstheme="majorBidi"/>
          <w:sz w:val="24"/>
          <w:szCs w:val="24"/>
        </w:rPr>
        <w:t xml:space="preserve">may be attributed to Berkesonian bias as </w:t>
      </w:r>
      <w:r w:rsidR="00921BCD">
        <w:rPr>
          <w:rFonts w:asciiTheme="majorBidi" w:hAnsiTheme="majorBidi" w:cstheme="majorBidi"/>
          <w:sz w:val="24"/>
          <w:szCs w:val="24"/>
        </w:rPr>
        <w:t>the study</w:t>
      </w:r>
      <w:r>
        <w:rPr>
          <w:rFonts w:asciiTheme="majorBidi" w:hAnsiTheme="majorBidi" w:cstheme="majorBidi"/>
          <w:sz w:val="24"/>
          <w:szCs w:val="24"/>
        </w:rPr>
        <w:t xml:space="preserve"> </w:t>
      </w:r>
      <w:r w:rsidR="000E423A">
        <w:rPr>
          <w:rFonts w:asciiTheme="majorBidi" w:hAnsiTheme="majorBidi" w:cstheme="majorBidi"/>
          <w:sz w:val="24"/>
          <w:szCs w:val="24"/>
        </w:rPr>
        <w:t>center</w:t>
      </w:r>
      <w:r>
        <w:rPr>
          <w:rFonts w:asciiTheme="majorBidi" w:hAnsiTheme="majorBidi" w:cstheme="majorBidi"/>
          <w:sz w:val="24"/>
          <w:szCs w:val="24"/>
        </w:rPr>
        <w:t xml:space="preserve"> receives more severe</w:t>
      </w:r>
      <w:r w:rsidR="00344786">
        <w:rPr>
          <w:rFonts w:asciiTheme="majorBidi" w:hAnsiTheme="majorBidi" w:cstheme="majorBidi"/>
          <w:sz w:val="24"/>
          <w:szCs w:val="24"/>
        </w:rPr>
        <w:t xml:space="preserve"> </w:t>
      </w:r>
      <w:r>
        <w:rPr>
          <w:rFonts w:asciiTheme="majorBidi" w:hAnsiTheme="majorBidi" w:cstheme="majorBidi"/>
          <w:sz w:val="24"/>
          <w:szCs w:val="24"/>
        </w:rPr>
        <w:t>Dengue</w:t>
      </w:r>
      <w:r w:rsidR="00344786">
        <w:rPr>
          <w:rFonts w:asciiTheme="majorBidi" w:hAnsiTheme="majorBidi" w:cstheme="majorBidi"/>
          <w:sz w:val="24"/>
          <w:szCs w:val="24"/>
        </w:rPr>
        <w:t xml:space="preserve"> cases</w:t>
      </w:r>
      <w:r>
        <w:rPr>
          <w:rFonts w:asciiTheme="majorBidi" w:hAnsiTheme="majorBidi" w:cstheme="majorBidi"/>
          <w:sz w:val="24"/>
          <w:szCs w:val="24"/>
        </w:rPr>
        <w:t xml:space="preserve"> and delayed</w:t>
      </w:r>
      <w:r w:rsidR="00081AE1">
        <w:rPr>
          <w:rFonts w:asciiTheme="majorBidi" w:hAnsiTheme="majorBidi" w:cstheme="majorBidi"/>
          <w:sz w:val="24"/>
          <w:szCs w:val="24"/>
        </w:rPr>
        <w:t xml:space="preserve"> r</w:t>
      </w:r>
      <w:r>
        <w:rPr>
          <w:rFonts w:asciiTheme="majorBidi" w:hAnsiTheme="majorBidi" w:cstheme="majorBidi"/>
          <w:sz w:val="24"/>
          <w:szCs w:val="24"/>
        </w:rPr>
        <w:t>eferral</w:t>
      </w:r>
      <w:r w:rsidR="0092304C">
        <w:rPr>
          <w:rFonts w:asciiTheme="majorBidi" w:hAnsiTheme="majorBidi" w:cstheme="majorBidi"/>
          <w:sz w:val="24"/>
          <w:szCs w:val="24"/>
        </w:rPr>
        <w:t>s</w:t>
      </w:r>
      <w:r>
        <w:rPr>
          <w:rFonts w:asciiTheme="majorBidi" w:hAnsiTheme="majorBidi" w:cstheme="majorBidi"/>
          <w:sz w:val="24"/>
          <w:szCs w:val="24"/>
        </w:rPr>
        <w:t xml:space="preserve"> from </w:t>
      </w:r>
      <w:r w:rsidR="00FA3AD6">
        <w:rPr>
          <w:rFonts w:asciiTheme="majorBidi" w:hAnsiTheme="majorBidi" w:cstheme="majorBidi"/>
          <w:sz w:val="24"/>
          <w:szCs w:val="24"/>
        </w:rPr>
        <w:t xml:space="preserve">the </w:t>
      </w:r>
      <w:r>
        <w:rPr>
          <w:rFonts w:asciiTheme="majorBidi" w:hAnsiTheme="majorBidi" w:cstheme="majorBidi"/>
          <w:sz w:val="24"/>
          <w:szCs w:val="24"/>
        </w:rPr>
        <w:t xml:space="preserve">primary and secondary </w:t>
      </w:r>
      <w:r w:rsidR="000E423A">
        <w:rPr>
          <w:rFonts w:asciiTheme="majorBidi" w:hAnsiTheme="majorBidi" w:cstheme="majorBidi"/>
          <w:sz w:val="24"/>
          <w:szCs w:val="24"/>
        </w:rPr>
        <w:t>center</w:t>
      </w:r>
      <w:r w:rsidR="00081AE1">
        <w:rPr>
          <w:rFonts w:asciiTheme="majorBidi" w:hAnsiTheme="majorBidi" w:cstheme="majorBidi"/>
          <w:sz w:val="24"/>
          <w:szCs w:val="24"/>
        </w:rPr>
        <w:t xml:space="preserve">. </w:t>
      </w:r>
    </w:p>
    <w:p w14:paraId="47E23C55" w14:textId="42095D5E" w:rsidR="00D32DCB" w:rsidRDefault="00D32DCB" w:rsidP="007D4F7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In the study by Dipyanusa</w:t>
      </w:r>
      <w:r w:rsidR="0092304C">
        <w:rPr>
          <w:rFonts w:asciiTheme="majorBidi" w:hAnsiTheme="majorBidi" w:cstheme="majorBidi"/>
          <w:sz w:val="24"/>
          <w:szCs w:val="24"/>
        </w:rPr>
        <w:t xml:space="preserve"> et al.</w:t>
      </w:r>
      <w:r>
        <w:rPr>
          <w:rFonts w:asciiTheme="majorBidi" w:hAnsiTheme="majorBidi" w:cstheme="majorBidi"/>
          <w:sz w:val="24"/>
          <w:szCs w:val="24"/>
        </w:rPr>
        <w:t xml:space="preserve">, 0.7% of the patients had dialysis </w:t>
      </w:r>
      <w:r w:rsidR="0092304C">
        <w:rPr>
          <w:rFonts w:asciiTheme="majorBidi" w:hAnsiTheme="majorBidi" w:cstheme="majorBidi"/>
          <w:sz w:val="24"/>
          <w:szCs w:val="24"/>
        </w:rPr>
        <w:t>requirement</w:t>
      </w:r>
      <w:r w:rsidR="00FA3AD6">
        <w:rPr>
          <w:rFonts w:asciiTheme="majorBidi" w:hAnsiTheme="majorBidi" w:cstheme="majorBidi"/>
          <w:sz w:val="24"/>
          <w:szCs w:val="24"/>
        </w:rPr>
        <w:t>s</w:t>
      </w:r>
      <w:r w:rsidR="0092304C">
        <w:rPr>
          <w:rFonts w:asciiTheme="majorBidi" w:hAnsiTheme="majorBidi" w:cstheme="majorBidi"/>
          <w:sz w:val="24"/>
          <w:szCs w:val="24"/>
        </w:rPr>
        <w:t>,</w:t>
      </w:r>
      <w:r>
        <w:rPr>
          <w:rFonts w:asciiTheme="majorBidi" w:hAnsiTheme="majorBidi" w:cstheme="majorBidi"/>
          <w:sz w:val="24"/>
          <w:szCs w:val="24"/>
        </w:rPr>
        <w:t xml:space="preserve"> and most died (9 out of 10)</w:t>
      </w:r>
      <w:r w:rsidR="0083436D">
        <w:rPr>
          <w:rFonts w:asciiTheme="majorBidi" w:hAnsiTheme="majorBidi" w:cstheme="majorBidi"/>
          <w:sz w:val="24"/>
          <w:szCs w:val="24"/>
        </w:rPr>
        <w:fldChar w:fldCharType="begin">
          <w:fldData xml:space="preserve">PEVuZE5vdGU+PENpdGU+PEF1dGhvcj5EaXB0eWFudXNhPC9BdXRob3I+PFllYXI+MjAxOTwvWWVh
cj48UmVjTnVtPjE2PC9SZWNOdW0+PERpc3BsYXlUZXh0PjxzdHlsZSBmYWNlPSJzdXBlcnNjcmlw
dCI+MTQ8L3N0eWxlPjwvRGlzcGxheVRleHQ+PHJlY29yZD48cmVjLW51bWJlcj4xNjwvcmVjLW51
bWJlcj48Zm9yZWlnbi1rZXlzPjxrZXkgYXBwPSJFTiIgZGItaWQ9IjJ2dGFyMno5M3o5OXc5ZTVm
MGJ2MHd6M3RlZXdzc2U1c3pkeCIgdGltZXN0YW1wPSIxNjUwNjU0MjgwIj4xNjwva2V5PjwvZm9y
ZWlnbi1rZXlzPjxyZWYtdHlwZSBuYW1lPSJKb3VybmFsIEFydGljbGUiPjE3PC9yZWYtdHlwZT48
Y29udHJpYnV0b3JzPjxhdXRob3JzPjxhdXRob3I+RGlwdHlhbnVzYSwgQS48L2F1dGhvcj48YXV0
aG9yPlBodW1yYXRhbmFwcmFwaW4sIFcuPC9hdXRob3I+PGF1dGhvcj5QaG9ucmF0LCBCLjwvYXV0
aG9yPjxhdXRob3I+UG9vdm9yYXdhbiwgSy48L2F1dGhvcj48YXV0aG9yPkhhbmJvb25rdW51cGFr
YXJuLCBCLjwvYXV0aG9yPjxhdXRob3I+U3JpYm9vbnZvcmFrdWwsIE4uPC9hdXRob3I+PGF1dGhv
cj5UaGlzeWFrb3JuLCBVLjwvYXV0aG9yPjwvYXV0aG9ycz48L2NvbnRyaWJ1dG9ycz48YXV0aC1h
ZGRyZXNzPkRlcGFydG1lbnQgb2YgQ2xpbmljYWwgVHJvcGljYWwgTWVkaWNpbmUsIEZhY3VsdHkg
b2YgVHJvcGljYWwgTWVkaWNpbmUsIE1haGlkb2wgVW5pdmVyc2l0eSwgQmFuZ2tvaywgVGhhaWxh
bmQuJiN4RDtEZXBhcnRtZW50IG9mIFBhcmFzaXRvbG9neSwgRmFjdWx0eSBvZiBNZWRpY2luZSwg
UHVibGljIEhlYWx0aCBhbmQgTnVyc2luZywgVW5pdmVyc2l0YXMgR2FkamFoIE1hZGEsIFlvZ3lh
a2FydGEsIEluZG9uZXNpYS48L2F1dGgtYWRkcmVzcz48dGl0bGVzPjx0aXRsZT5DaGFyYWN0ZXJp
c3RpY3MgYW5kIGFzc29jaWF0ZWQgZmFjdG9ycyBvZiBhY3V0ZSBraWRuZXkgaW5qdXJ5IGFtb25n
IGFkdWx0IGRlbmd1ZSBwYXRpZW50czogQSByZXRyb3NwZWN0aXZlIHNpbmdsZS1jZW50ZXIgc3R1
ZHk8L3RpdGxlPjxzZWNvbmRhcnktdGl0bGU+UExvUyBPbmU8L3NlY29uZGFyeS10aXRsZT48L3Rp
dGxlcz48cGVyaW9kaWNhbD48ZnVsbC10aXRsZT5QbG9TIG9uZTwvZnVsbC10aXRsZT48YWJici0x
PlBMb1MgT25lPC9hYmJyLTE+PC9wZXJpb2RpY2FsPjxwYWdlcz5lMDIxMDM2MDwvcGFnZXM+PHZv
bHVtZT4xNDwvdm9sdW1lPjxudW1iZXI+MTwvbnVtYmVyPjxlZGl0aW9uPjIwMTkvMDEvMDg8L2Vk
aXRpb24+PGtleXdvcmRzPjxrZXl3b3JkPkFjdXRlIEtpZG5leSBJbmp1cnkvZXBpZGVtaW9sb2d5
LypldGlvbG9neTwva2V5d29yZD48a2V5d29yZD5BZG9sZXNjZW50PC9rZXl3b3JkPjxrZXl3b3Jk
PkFkdWx0PC9rZXl3b3JkPjxrZXl3b3JkPkRlbmd1ZS8qY29tcGxpY2F0aW9ucy92aXJvbG9neTwv
a2V5d29yZD48a2V5d29yZD5EZW5ndWUgVmlydXMvKmlzb2xhdGlvbiAmYW1wOyBwdXJpZmljYXRp
b24vcGh5c2lvbG9neTwva2V5d29yZD48a2V5d29yZD5GZW1hbGU8L2tleXdvcmQ+PGtleXdvcmQ+
SHVtYW5zPC9rZXl3b3JkPjxrZXl3b3JkPk1hbGU8L2tleXdvcmQ+PGtleXdvcmQ+UHJvZ25vc2lz
PC9rZXl3b3JkPjxrZXl3b3JkPipSZW5hbCBEaWFseXNpczwva2V5d29yZD48a2V5d29yZD5SZXRy
b3NwZWN0aXZlIFN0dWRpZXM8L2tleXdvcmQ+PGtleXdvcmQ+UmlzayBGYWN0b3JzPC9rZXl3b3Jk
PjxrZXl3b3JkPipTZXZlcml0eSBvZiBJbGxuZXNzIEluZGV4PC9rZXl3b3JkPjxrZXl3b3JkPllv
dW5nIEFkdWx0PC9rZXl3b3JkPjwva2V5d29yZHM+PGRhdGVzPjx5ZWFyPjIwMTk8L3llYXI+PC9k
YXRlcz48aXNibj4xOTMyLTYyMDM8L2lzYm4+PGFjY2Vzc2lvbi1udW0+MzA2MTU2Njc8L2FjY2Vz
c2lvbi1udW0+PHVybHM+PC91cmxzPjxjdXN0b20yPlBNQzYzMjI3NDc8L2N1c3RvbTI+PGVsZWN0
cm9uaWMtcmVzb3VyY2UtbnVtPjEwLjEzNzEvam91cm5hbC5wb25lLjAyMTAzNjA8L2VsZWN0cm9u
aWMtcmVzb3VyY2UtbnVtPjxyZW1vdGUtZGF0YWJhc2UtcHJvdmlkZXI+TkxNPC9yZW1vdGUtZGF0
YWJhc2UtcHJvdmlkZXI+PGxhbmd1YWdlPmVuZzwvbGFuZ3VhZ2U+PC9yZWNvcmQ+PC9DaXRlPjwv
RW5kTm90ZT4A
</w:fldData>
        </w:fldChar>
      </w:r>
      <w:r w:rsidR="00F07294">
        <w:rPr>
          <w:rFonts w:asciiTheme="majorBidi" w:hAnsiTheme="majorBidi" w:cstheme="majorBidi"/>
          <w:sz w:val="24"/>
          <w:szCs w:val="24"/>
        </w:rPr>
        <w:instrText xml:space="preserve"> ADDIN EN.CITE </w:instrText>
      </w:r>
      <w:r w:rsidR="00F07294">
        <w:rPr>
          <w:rFonts w:asciiTheme="majorBidi" w:hAnsiTheme="majorBidi" w:cstheme="majorBidi"/>
          <w:sz w:val="24"/>
          <w:szCs w:val="24"/>
        </w:rPr>
        <w:fldChar w:fldCharType="begin">
          <w:fldData xml:space="preserve">PEVuZE5vdGU+PENpdGU+PEF1dGhvcj5EaXB0eWFudXNhPC9BdXRob3I+PFllYXI+MjAxOTwvWWVh
cj48UmVjTnVtPjE2PC9SZWNOdW0+PERpc3BsYXlUZXh0PjxzdHlsZSBmYWNlPSJzdXBlcnNjcmlw
dCI+MTQ8L3N0eWxlPjwvRGlzcGxheVRleHQ+PHJlY29yZD48cmVjLW51bWJlcj4xNjwvcmVjLW51
bWJlcj48Zm9yZWlnbi1rZXlzPjxrZXkgYXBwPSJFTiIgZGItaWQ9IjJ2dGFyMno5M3o5OXc5ZTVm
MGJ2MHd6M3RlZXdzc2U1c3pkeCIgdGltZXN0YW1wPSIxNjUwNjU0MjgwIj4xNjwva2V5PjwvZm9y
ZWlnbi1rZXlzPjxyZWYtdHlwZSBuYW1lPSJKb3VybmFsIEFydGljbGUiPjE3PC9yZWYtdHlwZT48
Y29udHJpYnV0b3JzPjxhdXRob3JzPjxhdXRob3I+RGlwdHlhbnVzYSwgQS48L2F1dGhvcj48YXV0
aG9yPlBodW1yYXRhbmFwcmFwaW4sIFcuPC9hdXRob3I+PGF1dGhvcj5QaG9ucmF0LCBCLjwvYXV0
aG9yPjxhdXRob3I+UG9vdm9yYXdhbiwgSy48L2F1dGhvcj48YXV0aG9yPkhhbmJvb25rdW51cGFr
YXJuLCBCLjwvYXV0aG9yPjxhdXRob3I+U3JpYm9vbnZvcmFrdWwsIE4uPC9hdXRob3I+PGF1dGhv
cj5UaGlzeWFrb3JuLCBVLjwvYXV0aG9yPjwvYXV0aG9ycz48L2NvbnRyaWJ1dG9ycz48YXV0aC1h
ZGRyZXNzPkRlcGFydG1lbnQgb2YgQ2xpbmljYWwgVHJvcGljYWwgTWVkaWNpbmUsIEZhY3VsdHkg
b2YgVHJvcGljYWwgTWVkaWNpbmUsIE1haGlkb2wgVW5pdmVyc2l0eSwgQmFuZ2tvaywgVGhhaWxh
bmQuJiN4RDtEZXBhcnRtZW50IG9mIFBhcmFzaXRvbG9neSwgRmFjdWx0eSBvZiBNZWRpY2luZSwg
UHVibGljIEhlYWx0aCBhbmQgTnVyc2luZywgVW5pdmVyc2l0YXMgR2FkamFoIE1hZGEsIFlvZ3lh
a2FydGEsIEluZG9uZXNpYS48L2F1dGgtYWRkcmVzcz48dGl0bGVzPjx0aXRsZT5DaGFyYWN0ZXJp
c3RpY3MgYW5kIGFzc29jaWF0ZWQgZmFjdG9ycyBvZiBhY3V0ZSBraWRuZXkgaW5qdXJ5IGFtb25n
IGFkdWx0IGRlbmd1ZSBwYXRpZW50czogQSByZXRyb3NwZWN0aXZlIHNpbmdsZS1jZW50ZXIgc3R1
ZHk8L3RpdGxlPjxzZWNvbmRhcnktdGl0bGU+UExvUyBPbmU8L3NlY29uZGFyeS10aXRsZT48L3Rp
dGxlcz48cGVyaW9kaWNhbD48ZnVsbC10aXRsZT5QbG9TIG9uZTwvZnVsbC10aXRsZT48YWJici0x
PlBMb1MgT25lPC9hYmJyLTE+PC9wZXJpb2RpY2FsPjxwYWdlcz5lMDIxMDM2MDwvcGFnZXM+PHZv
bHVtZT4xNDwvdm9sdW1lPjxudW1iZXI+MTwvbnVtYmVyPjxlZGl0aW9uPjIwMTkvMDEvMDg8L2Vk
aXRpb24+PGtleXdvcmRzPjxrZXl3b3JkPkFjdXRlIEtpZG5leSBJbmp1cnkvZXBpZGVtaW9sb2d5
LypldGlvbG9neTwva2V5d29yZD48a2V5d29yZD5BZG9sZXNjZW50PC9rZXl3b3JkPjxrZXl3b3Jk
PkFkdWx0PC9rZXl3b3JkPjxrZXl3b3JkPkRlbmd1ZS8qY29tcGxpY2F0aW9ucy92aXJvbG9neTwv
a2V5d29yZD48a2V5d29yZD5EZW5ndWUgVmlydXMvKmlzb2xhdGlvbiAmYW1wOyBwdXJpZmljYXRp
b24vcGh5c2lvbG9neTwva2V5d29yZD48a2V5d29yZD5GZW1hbGU8L2tleXdvcmQ+PGtleXdvcmQ+
SHVtYW5zPC9rZXl3b3JkPjxrZXl3b3JkPk1hbGU8L2tleXdvcmQ+PGtleXdvcmQ+UHJvZ25vc2lz
PC9rZXl3b3JkPjxrZXl3b3JkPipSZW5hbCBEaWFseXNpczwva2V5d29yZD48a2V5d29yZD5SZXRy
b3NwZWN0aXZlIFN0dWRpZXM8L2tleXdvcmQ+PGtleXdvcmQ+UmlzayBGYWN0b3JzPC9rZXl3b3Jk
PjxrZXl3b3JkPipTZXZlcml0eSBvZiBJbGxuZXNzIEluZGV4PC9rZXl3b3JkPjxrZXl3b3JkPllv
dW5nIEFkdWx0PC9rZXl3b3JkPjwva2V5d29yZHM+PGRhdGVzPjx5ZWFyPjIwMTk8L3llYXI+PC9k
YXRlcz48aXNibj4xOTMyLTYyMDM8L2lzYm4+PGFjY2Vzc2lvbi1udW0+MzA2MTU2Njc8L2FjY2Vz
c2lvbi1udW0+PHVybHM+PC91cmxzPjxjdXN0b20yPlBNQzYzMjI3NDc8L2N1c3RvbTI+PGVsZWN0
cm9uaWMtcmVzb3VyY2UtbnVtPjEwLjEzNzEvam91cm5hbC5wb25lLjAyMTAzNjA8L2VsZWN0cm9u
aWMtcmVzb3VyY2UtbnVtPjxyZW1vdGUtZGF0YWJhc2UtcHJvdmlkZXI+TkxNPC9yZW1vdGUtZGF0
YWJhc2UtcHJvdmlkZXI+PGxhbmd1YWdlPmVuZzwvbGFuZ3VhZ2U+PC9yZWNvcmQ+PC9DaXRlPjwv
RW5kTm90ZT4A
</w:fldData>
        </w:fldChar>
      </w:r>
      <w:r w:rsidR="00F07294">
        <w:rPr>
          <w:rFonts w:asciiTheme="majorBidi" w:hAnsiTheme="majorBidi" w:cstheme="majorBidi"/>
          <w:sz w:val="24"/>
          <w:szCs w:val="24"/>
        </w:rPr>
        <w:instrText xml:space="preserve"> ADDIN EN.CITE.DATA </w:instrText>
      </w:r>
      <w:r w:rsidR="00F07294">
        <w:rPr>
          <w:rFonts w:asciiTheme="majorBidi" w:hAnsiTheme="majorBidi" w:cstheme="majorBidi"/>
          <w:sz w:val="24"/>
          <w:szCs w:val="24"/>
        </w:rPr>
      </w:r>
      <w:r w:rsidR="00F07294">
        <w:rPr>
          <w:rFonts w:asciiTheme="majorBidi" w:hAnsiTheme="majorBidi" w:cstheme="majorBidi"/>
          <w:sz w:val="24"/>
          <w:szCs w:val="24"/>
        </w:rPr>
        <w:fldChar w:fldCharType="end"/>
      </w:r>
      <w:r w:rsidR="0083436D">
        <w:rPr>
          <w:rFonts w:asciiTheme="majorBidi" w:hAnsiTheme="majorBidi" w:cstheme="majorBidi"/>
          <w:sz w:val="24"/>
          <w:szCs w:val="24"/>
        </w:rPr>
      </w:r>
      <w:r w:rsidR="0083436D">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14</w:t>
      </w:r>
      <w:r w:rsidR="0083436D">
        <w:rPr>
          <w:rFonts w:asciiTheme="majorBidi" w:hAnsiTheme="majorBidi" w:cstheme="majorBidi"/>
          <w:sz w:val="24"/>
          <w:szCs w:val="24"/>
        </w:rPr>
        <w:fldChar w:fldCharType="end"/>
      </w:r>
      <w:r>
        <w:rPr>
          <w:rFonts w:asciiTheme="majorBidi" w:hAnsiTheme="majorBidi" w:cstheme="majorBidi"/>
          <w:sz w:val="24"/>
          <w:szCs w:val="24"/>
        </w:rPr>
        <w:t>. Rajan</w:t>
      </w:r>
      <w:r w:rsidR="0092304C">
        <w:rPr>
          <w:rFonts w:asciiTheme="majorBidi" w:hAnsiTheme="majorBidi" w:cstheme="majorBidi"/>
          <w:sz w:val="24"/>
          <w:szCs w:val="24"/>
        </w:rPr>
        <w:t xml:space="preserve"> et al.</w:t>
      </w:r>
      <w:r>
        <w:rPr>
          <w:rFonts w:asciiTheme="majorBidi" w:hAnsiTheme="majorBidi" w:cstheme="majorBidi"/>
          <w:i/>
          <w:iCs/>
          <w:sz w:val="24"/>
          <w:szCs w:val="24"/>
        </w:rPr>
        <w:t xml:space="preserve"> </w:t>
      </w:r>
      <w:r>
        <w:rPr>
          <w:rFonts w:asciiTheme="majorBidi" w:hAnsiTheme="majorBidi" w:cstheme="majorBidi"/>
          <w:sz w:val="24"/>
          <w:szCs w:val="24"/>
        </w:rPr>
        <w:t xml:space="preserve">reported </w:t>
      </w:r>
      <w:r w:rsidR="0092304C">
        <w:rPr>
          <w:rFonts w:asciiTheme="majorBidi" w:hAnsiTheme="majorBidi" w:cstheme="majorBidi"/>
          <w:sz w:val="24"/>
          <w:szCs w:val="24"/>
        </w:rPr>
        <w:t>a hemodialysis</w:t>
      </w:r>
      <w:r w:rsidR="00B12E8C">
        <w:rPr>
          <w:rFonts w:asciiTheme="majorBidi" w:hAnsiTheme="majorBidi" w:cstheme="majorBidi"/>
          <w:sz w:val="24"/>
          <w:szCs w:val="24"/>
        </w:rPr>
        <w:t xml:space="preserve"> requirement</w:t>
      </w:r>
      <w:r>
        <w:rPr>
          <w:rFonts w:asciiTheme="majorBidi" w:hAnsiTheme="majorBidi" w:cstheme="majorBidi"/>
          <w:sz w:val="24"/>
          <w:szCs w:val="24"/>
        </w:rPr>
        <w:t xml:space="preserve"> </w:t>
      </w:r>
      <w:r w:rsidR="008B7AFF">
        <w:rPr>
          <w:rFonts w:asciiTheme="majorBidi" w:hAnsiTheme="majorBidi" w:cstheme="majorBidi"/>
          <w:sz w:val="24"/>
          <w:szCs w:val="24"/>
        </w:rPr>
        <w:t>of</w:t>
      </w:r>
      <w:r>
        <w:rPr>
          <w:rFonts w:asciiTheme="majorBidi" w:hAnsiTheme="majorBidi" w:cstheme="majorBidi"/>
          <w:sz w:val="24"/>
          <w:szCs w:val="24"/>
        </w:rPr>
        <w:t xml:space="preserve"> 7% (9 out of 127 patients admitted to PICU). </w:t>
      </w:r>
      <w:r w:rsidR="008B7AFF">
        <w:rPr>
          <w:rFonts w:asciiTheme="majorBidi" w:hAnsiTheme="majorBidi" w:cstheme="majorBidi"/>
          <w:sz w:val="24"/>
          <w:szCs w:val="24"/>
        </w:rPr>
        <w:t xml:space="preserve">Six </w:t>
      </w:r>
      <w:r>
        <w:rPr>
          <w:rFonts w:asciiTheme="majorBidi" w:hAnsiTheme="majorBidi" w:cstheme="majorBidi"/>
          <w:sz w:val="24"/>
          <w:szCs w:val="24"/>
        </w:rPr>
        <w:t xml:space="preserve">recovered and did not need dialysis at follow-up, while </w:t>
      </w:r>
      <w:r w:rsidR="008B7AFF">
        <w:rPr>
          <w:rFonts w:asciiTheme="majorBidi" w:hAnsiTheme="majorBidi" w:cstheme="majorBidi"/>
          <w:sz w:val="24"/>
          <w:szCs w:val="24"/>
        </w:rPr>
        <w:t>three</w:t>
      </w:r>
      <w:r>
        <w:rPr>
          <w:rFonts w:asciiTheme="majorBidi" w:hAnsiTheme="majorBidi" w:cstheme="majorBidi"/>
          <w:sz w:val="24"/>
          <w:szCs w:val="24"/>
        </w:rPr>
        <w:t xml:space="preserve"> succumbed to their illness</w:t>
      </w:r>
      <w:r w:rsidR="0083436D">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&lt;EndNote&gt;&lt;Cite&gt;&lt;Author&gt;Rajan&lt;/Author&gt;&lt;Year&gt;2020&lt;/Year&gt;&lt;RecNum&gt;21&lt;/RecNum&gt;&lt;DisplayText&gt;&lt;style face="superscript"&gt;11&lt;/style&gt;&lt;/DisplayText&gt;&lt;record&gt;&lt;rec-number&gt;21&lt;/rec-number&gt;&lt;foreign-keys&gt;&lt;key app="EN" db-id="2vtar2z93z99w9e5f0bv0wz3teewsse5szdx" timestamp="1653378510"&gt;21&lt;/key&gt;&lt;/foreign-keys&gt;&lt;ref-type name="Journal Article"&gt;17&lt;/ref-type&gt;&lt;contributors&gt;&lt;authors&gt;&lt;author&gt;Rajan, M.&lt;/author&gt;&lt;author&gt;Geminiganesan, S.&lt;/author&gt;&lt;author&gt;Sankaranarayanan, S.&lt;/author&gt;&lt;author&gt;Padmanaban, R.&lt;/author&gt;&lt;author&gt;Selvam, M. P.&lt;/author&gt;&lt;/authors&gt;&lt;/contributors&gt;&lt;auth-address&gt;Department of Pediatric Medicine, Sri Ramachandra Institute of Higher Education and Research, Porur, Chennai, Tamilnadu, India.&amp;#xD;Department of Pediatric Medicine, Sri Ramachandra Institute of Higher Education and Research, Porur, Chennai, Tamilnadu, India. sangeethaperungo@gmail.com.&lt;/auth-address&gt;&lt;titles&gt;&lt;title&gt;Renal Manifestations in Children with Dengue Fever Hospitalized in Pediatric Intensive Care Unit&lt;/title&gt;&lt;secondary-title&gt;Indian J Pediatr&lt;/secondary-title&gt;&lt;/titles&gt;&lt;periodical&gt;&lt;full-title&gt;Indian J Pediatr&lt;/full-title&gt;&lt;/periodical&gt;&lt;pages&gt;1014-1017&lt;/pages&gt;&lt;volume&gt;87&lt;/volume&gt;&lt;number&gt;12&lt;/number&gt;&lt;edition&gt;2020/06/20&lt;/edition&gt;&lt;keywords&gt;&lt;keyword&gt;Acute Kidney Injury/diagnosis/epidemiology/etiology&lt;/keyword&gt;&lt;keyword&gt;Child&lt;/keyword&gt;&lt;keyword&gt;*Dengue/complications/diagnosis/therapy&lt;/keyword&gt;&lt;keyword&gt;Humans&lt;/keyword&gt;&lt;keyword&gt;Intensive Care Units, Pediatric&lt;/keyword&gt;&lt;keyword&gt;Lymphohistiocytosis, Hemophagocytic&lt;/keyword&gt;&lt;keyword&gt;Retrospective Studies&lt;/keyword&gt;&lt;keyword&gt;Risk Factors&lt;/keyword&gt;&lt;keyword&gt;Acute kidney injury&lt;/keyword&gt;&lt;keyword&gt;Dengue fever&lt;/keyword&gt;&lt;keyword&gt;Dialysis&lt;/keyword&gt;&lt;keyword&gt;Severe dengue&lt;/keyword&gt;&lt;/keywords&gt;&lt;dates&gt;&lt;year&gt;2020&lt;/year&gt;&lt;pub-dates&gt;&lt;date&gt;Dec&lt;/date&gt;&lt;/pub-dates&gt;&lt;/dates&gt;&lt;isbn&gt;0019-5456&lt;/isbn&gt;&lt;accession-num&gt;32557142&lt;/accession-num&gt;&lt;urls&gt;&lt;/urls&gt;&lt;electronic-resource-num&gt;10.1007/s12098-020-03402-z&lt;/electronic-resource-num&gt;&lt;remote-database-provider&gt;NLM&lt;/remote-database-provider&gt;&lt;language&gt;eng&lt;/language&gt;&lt;/record&gt;&lt;/Cite&gt;&lt;/EndNote&gt;</w:instrText>
      </w:r>
      <w:r w:rsidR="0083436D">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11</w:t>
      </w:r>
      <w:r w:rsidR="0083436D">
        <w:rPr>
          <w:rFonts w:asciiTheme="majorBidi" w:hAnsiTheme="majorBidi" w:cstheme="majorBidi"/>
          <w:sz w:val="24"/>
          <w:szCs w:val="24"/>
        </w:rPr>
        <w:fldChar w:fldCharType="end"/>
      </w:r>
      <w:r>
        <w:rPr>
          <w:rFonts w:asciiTheme="majorBidi" w:hAnsiTheme="majorBidi" w:cstheme="majorBidi"/>
          <w:sz w:val="24"/>
          <w:szCs w:val="24"/>
        </w:rPr>
        <w:t xml:space="preserve">. </w:t>
      </w:r>
      <w:r w:rsidR="008B7AFF">
        <w:rPr>
          <w:rFonts w:asciiTheme="majorBidi" w:hAnsiTheme="majorBidi" w:cstheme="majorBidi"/>
          <w:sz w:val="24"/>
          <w:szCs w:val="24"/>
        </w:rPr>
        <w:t>A h</w:t>
      </w:r>
      <w:r>
        <w:rPr>
          <w:rFonts w:asciiTheme="majorBidi" w:hAnsiTheme="majorBidi" w:cstheme="majorBidi"/>
          <w:sz w:val="24"/>
          <w:szCs w:val="24"/>
        </w:rPr>
        <w:t xml:space="preserve">igher need </w:t>
      </w:r>
      <w:r w:rsidR="008B7AFF">
        <w:rPr>
          <w:rFonts w:asciiTheme="majorBidi" w:hAnsiTheme="majorBidi" w:cstheme="majorBidi"/>
          <w:sz w:val="24"/>
          <w:szCs w:val="24"/>
        </w:rPr>
        <w:t>for</w:t>
      </w:r>
      <w:r>
        <w:rPr>
          <w:rFonts w:asciiTheme="majorBidi" w:hAnsiTheme="majorBidi" w:cstheme="majorBidi"/>
          <w:sz w:val="24"/>
          <w:szCs w:val="24"/>
        </w:rPr>
        <w:t xml:space="preserve"> </w:t>
      </w:r>
      <w:r w:rsidR="008B7AFF">
        <w:rPr>
          <w:rFonts w:asciiTheme="majorBidi" w:hAnsiTheme="majorBidi" w:cstheme="majorBidi"/>
          <w:sz w:val="24"/>
          <w:szCs w:val="24"/>
        </w:rPr>
        <w:t>hemodialysis</w:t>
      </w:r>
      <w:r>
        <w:rPr>
          <w:rFonts w:asciiTheme="majorBidi" w:hAnsiTheme="majorBidi" w:cstheme="majorBidi"/>
          <w:sz w:val="24"/>
          <w:szCs w:val="24"/>
        </w:rPr>
        <w:t xml:space="preserve"> was seen in </w:t>
      </w:r>
      <w:r w:rsidR="00F020ED">
        <w:rPr>
          <w:rFonts w:asciiTheme="majorBidi" w:hAnsiTheme="majorBidi" w:cstheme="majorBidi"/>
          <w:sz w:val="24"/>
          <w:szCs w:val="24"/>
        </w:rPr>
        <w:t>the index</w:t>
      </w:r>
      <w:r>
        <w:rPr>
          <w:rFonts w:asciiTheme="majorBidi" w:hAnsiTheme="majorBidi" w:cstheme="majorBidi"/>
          <w:sz w:val="24"/>
          <w:szCs w:val="24"/>
        </w:rPr>
        <w:t xml:space="preserve"> study and </w:t>
      </w:r>
      <w:r w:rsidR="008B7AFF">
        <w:rPr>
          <w:rFonts w:asciiTheme="majorBidi" w:hAnsiTheme="majorBidi" w:cstheme="majorBidi"/>
          <w:sz w:val="24"/>
          <w:szCs w:val="24"/>
        </w:rPr>
        <w:t xml:space="preserve">the </w:t>
      </w:r>
      <w:r>
        <w:rPr>
          <w:rFonts w:asciiTheme="majorBidi" w:hAnsiTheme="majorBidi" w:cstheme="majorBidi"/>
          <w:sz w:val="24"/>
          <w:szCs w:val="24"/>
        </w:rPr>
        <w:t>study by Rajan</w:t>
      </w:r>
      <w:r w:rsidR="008B7AFF">
        <w:rPr>
          <w:rFonts w:asciiTheme="majorBidi" w:hAnsiTheme="majorBidi" w:cstheme="majorBidi"/>
          <w:sz w:val="24"/>
          <w:szCs w:val="24"/>
        </w:rPr>
        <w:t xml:space="preserve"> et al., </w:t>
      </w:r>
      <w:r>
        <w:rPr>
          <w:rFonts w:asciiTheme="majorBidi" w:hAnsiTheme="majorBidi" w:cstheme="majorBidi"/>
          <w:sz w:val="24"/>
          <w:szCs w:val="24"/>
        </w:rPr>
        <w:t>as more severe case</w:t>
      </w:r>
      <w:r w:rsidR="00081AE1">
        <w:rPr>
          <w:rFonts w:asciiTheme="majorBidi" w:hAnsiTheme="majorBidi" w:cstheme="majorBidi"/>
          <w:sz w:val="24"/>
          <w:szCs w:val="24"/>
        </w:rPr>
        <w:t>s</w:t>
      </w:r>
      <w:r>
        <w:rPr>
          <w:rFonts w:asciiTheme="majorBidi" w:hAnsiTheme="majorBidi" w:cstheme="majorBidi"/>
          <w:sz w:val="24"/>
          <w:szCs w:val="24"/>
        </w:rPr>
        <w:t xml:space="preserve"> </w:t>
      </w:r>
      <w:r w:rsidR="00B12E8C">
        <w:rPr>
          <w:rFonts w:asciiTheme="majorBidi" w:hAnsiTheme="majorBidi" w:cstheme="majorBidi"/>
          <w:sz w:val="24"/>
          <w:szCs w:val="24"/>
        </w:rPr>
        <w:t>w</w:t>
      </w:r>
      <w:r w:rsidR="00081AE1">
        <w:rPr>
          <w:rFonts w:asciiTheme="majorBidi" w:hAnsiTheme="majorBidi" w:cstheme="majorBidi"/>
          <w:sz w:val="24"/>
          <w:szCs w:val="24"/>
        </w:rPr>
        <w:t>ere</w:t>
      </w:r>
      <w:r>
        <w:rPr>
          <w:rFonts w:asciiTheme="majorBidi" w:hAnsiTheme="majorBidi" w:cstheme="majorBidi"/>
          <w:sz w:val="24"/>
          <w:szCs w:val="24"/>
        </w:rPr>
        <w:t xml:space="preserve"> included</w:t>
      </w:r>
      <w:r w:rsidR="008B7AFF">
        <w:rPr>
          <w:rFonts w:asciiTheme="majorBidi" w:hAnsiTheme="majorBidi" w:cstheme="majorBidi"/>
          <w:sz w:val="24"/>
          <w:szCs w:val="24"/>
        </w:rPr>
        <w:t>.</w:t>
      </w:r>
    </w:p>
    <w:p w14:paraId="664772C2" w14:textId="77777777" w:rsidR="00761325" w:rsidRDefault="006B6EC6" w:rsidP="007D4F71">
      <w:pPr>
        <w:spacing w:after="0" w:line="240" w:lineRule="auto"/>
        <w:ind w:firstLine="720"/>
        <w:jc w:val="both"/>
        <w:rPr>
          <w:rFonts w:asciiTheme="majorBidi" w:hAnsiTheme="majorBidi" w:cstheme="majorBidi"/>
          <w:sz w:val="24"/>
          <w:szCs w:val="24"/>
        </w:rPr>
        <w:sectPr w:rsidR="00761325" w:rsidSect="003852F8">
          <w:pgSz w:w="11906" w:h="16838"/>
          <w:pgMar w:top="1440" w:right="1440" w:bottom="1440" w:left="1440" w:header="708" w:footer="708" w:gutter="0"/>
          <w:cols w:space="708"/>
          <w:docGrid w:linePitch="360"/>
        </w:sectPr>
      </w:pPr>
      <w:r w:rsidRPr="00A8196B">
        <w:rPr>
          <w:rFonts w:asciiTheme="majorBidi" w:hAnsiTheme="majorBidi" w:cstheme="majorBidi"/>
          <w:sz w:val="24"/>
          <w:szCs w:val="24"/>
        </w:rPr>
        <w:t>Scarce literature exists about renal pathology findings in patients with DVI, mainly as isolated case reports.</w:t>
      </w:r>
      <w:r w:rsidR="00FE1C77" w:rsidRPr="00A8196B">
        <w:rPr>
          <w:rFonts w:asciiTheme="majorBidi" w:hAnsiTheme="majorBidi" w:cstheme="majorBidi"/>
          <w:sz w:val="24"/>
          <w:szCs w:val="24"/>
        </w:rPr>
        <w:t xml:space="preserve"> </w:t>
      </w:r>
      <w:r w:rsidR="00EB1BF0" w:rsidRPr="00A8196B">
        <w:rPr>
          <w:rFonts w:asciiTheme="majorBidi" w:hAnsiTheme="majorBidi" w:cstheme="majorBidi"/>
          <w:sz w:val="24"/>
          <w:szCs w:val="24"/>
        </w:rPr>
        <w:t>Uthamalingam et al. reported Dengue myositis</w:t>
      </w:r>
      <w:r w:rsidR="00FA3AD6">
        <w:rPr>
          <w:rFonts w:asciiTheme="majorBidi" w:hAnsiTheme="majorBidi" w:cstheme="majorBidi"/>
          <w:sz w:val="24"/>
          <w:szCs w:val="24"/>
        </w:rPr>
        <w:t>,</w:t>
      </w:r>
      <w:r w:rsidR="00EB1BF0" w:rsidRPr="00A8196B">
        <w:rPr>
          <w:rFonts w:asciiTheme="majorBidi" w:hAnsiTheme="majorBidi" w:cstheme="majorBidi"/>
          <w:sz w:val="24"/>
          <w:szCs w:val="24"/>
        </w:rPr>
        <w:t xml:space="preserve"> where AKI occurred secondary to pigment cast nephropathy</w:t>
      </w:r>
      <w:r w:rsidR="00EB1BF0" w:rsidRPr="00A8196B">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&lt;EndNote&gt;&lt;Cite&gt;&lt;Author&gt;Uthamalingam&lt;/Author&gt;&lt;Year&gt;2013&lt;/Year&gt;&lt;RecNum&gt;46&lt;/RecNum&gt;&lt;DisplayText&gt;&lt;style face="superscript"&gt;21&lt;/style&gt;&lt;/DisplayText&gt;&lt;record&gt;&lt;rec-number&gt;46&lt;/rec-number&gt;&lt;foreign-keys&gt;&lt;key app="EN" db-id="2vtar2z93z99w9e5f0bv0wz3teewsse5szdx" timestamp="1682138795"&gt;46&lt;/key&gt;&lt;/foreign-keys&gt;&lt;ref-type name="Journal Article"&gt;17&lt;/ref-type&gt;&lt;contributors&gt;&lt;authors&gt;&lt;author&gt;Uthamalingam, P.&lt;/author&gt;&lt;author&gt;Nada, R.&lt;/author&gt;&lt;author&gt;Ramachandran, R.&lt;/author&gt;&lt;author&gt;Rayat, C. S.&lt;/author&gt;&lt;author&gt;Sakhuja, V.&lt;/author&gt;&lt;author&gt;Vashista, R. K.&lt;/author&gt;&lt;/authors&gt;&lt;/contributors&gt;&lt;auth-address&gt;Department of Pathology , Post Graduate Institution of Medical Education and Research (PGIMER) , Chandigarh , India.&amp;#xD;Department of Histopathology , PGIMER , Chandigarh , India.&amp;#xD;Department of Nephrology , PGIMER , Chandigarh , India.&lt;/auth-address&gt;&lt;titles&gt;&lt;title&gt;Acute renal failure due to Dengue myositis: a rare cause of pigment cast nephropathy&lt;/title&gt;&lt;secondary-title&gt;Clin Kidney J&lt;/secondary-title&gt;&lt;/titles&gt;&lt;periodical&gt;&lt;full-title&gt;Clin Kidney J&lt;/full-title&gt;&lt;/periodical&gt;&lt;pages&gt;662-3&lt;/pages&gt;&lt;volume&gt;6&lt;/volume&gt;&lt;number&gt;6&lt;/number&gt;&lt;edition&gt;2013/12/01&lt;/edition&gt;&lt;dates&gt;&lt;year&gt;2013&lt;/year&gt;&lt;pub-dates&gt;&lt;date&gt;Dec&lt;/date&gt;&lt;/pub-dates&gt;&lt;/dates&gt;&lt;isbn&gt;2048-8505 (Print)&amp;#xD;2048-8505&lt;/isbn&gt;&lt;accession-num&gt;26120463&lt;/accession-num&gt;&lt;urls&gt;&lt;/urls&gt;&lt;custom2&gt;PMC4438367&lt;/custom2&gt;&lt;electronic-resource-num&gt;10.1093/ckj/sft119&lt;/electronic-resource-num&gt;&lt;remote-database-provider&gt;NLM&lt;/remote-database-provider&gt;&lt;language&gt;eng&lt;/language&gt;&lt;/record&gt;&lt;/Cite&gt;&lt;/EndNote&gt;</w:instrText>
      </w:r>
      <w:r w:rsidR="00EB1BF0" w:rsidRPr="00A8196B">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21</w:t>
      </w:r>
      <w:r w:rsidR="00EB1BF0" w:rsidRPr="00A8196B">
        <w:rPr>
          <w:rFonts w:asciiTheme="majorBidi" w:hAnsiTheme="majorBidi" w:cstheme="majorBidi"/>
          <w:sz w:val="24"/>
          <w:szCs w:val="24"/>
        </w:rPr>
        <w:fldChar w:fldCharType="end"/>
      </w:r>
      <w:r w:rsidR="00EB1BF0" w:rsidRPr="00A8196B">
        <w:rPr>
          <w:rFonts w:asciiTheme="majorBidi" w:hAnsiTheme="majorBidi" w:cstheme="majorBidi"/>
          <w:sz w:val="24"/>
          <w:szCs w:val="24"/>
        </w:rPr>
        <w:t xml:space="preserve">. </w:t>
      </w:r>
      <w:r w:rsidR="00C669D4" w:rsidRPr="00A8196B">
        <w:rPr>
          <w:rFonts w:asciiTheme="majorBidi" w:hAnsiTheme="majorBidi" w:cstheme="majorBidi"/>
          <w:sz w:val="24"/>
          <w:szCs w:val="24"/>
        </w:rPr>
        <w:t>Repizo et al. reported a case of Dengue</w:t>
      </w:r>
      <w:r w:rsidR="00FA3AD6">
        <w:rPr>
          <w:rFonts w:asciiTheme="majorBidi" w:hAnsiTheme="majorBidi" w:cstheme="majorBidi"/>
          <w:sz w:val="24"/>
          <w:szCs w:val="24"/>
        </w:rPr>
        <w:t>-</w:t>
      </w:r>
      <w:r w:rsidR="00C669D4" w:rsidRPr="00A8196B">
        <w:rPr>
          <w:rFonts w:asciiTheme="majorBidi" w:hAnsiTheme="majorBidi" w:cstheme="majorBidi"/>
          <w:sz w:val="24"/>
          <w:szCs w:val="24"/>
        </w:rPr>
        <w:t>related rhabdomyolysis led to biopsy</w:t>
      </w:r>
      <w:r w:rsidR="00FA3AD6">
        <w:rPr>
          <w:rFonts w:asciiTheme="majorBidi" w:hAnsiTheme="majorBidi" w:cstheme="majorBidi"/>
          <w:sz w:val="24"/>
          <w:szCs w:val="24"/>
        </w:rPr>
        <w:t>-</w:t>
      </w:r>
      <w:r w:rsidR="00C669D4" w:rsidRPr="00A8196B">
        <w:rPr>
          <w:rFonts w:asciiTheme="majorBidi" w:hAnsiTheme="majorBidi" w:cstheme="majorBidi"/>
          <w:sz w:val="24"/>
          <w:szCs w:val="24"/>
        </w:rPr>
        <w:t>proven acute tubular necrosis</w:t>
      </w:r>
      <w:r w:rsidR="00C669D4" w:rsidRPr="00A8196B">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&lt;EndNote&gt;&lt;Cite&gt;&lt;Author&gt;Repizo&lt;/Author&gt;&lt;Year&gt;2014&lt;/Year&gt;&lt;RecNum&gt;47&lt;/RecNum&gt;&lt;DisplayText&gt;&lt;style face="superscript"&gt;22&lt;/style&gt;&lt;/DisplayText&gt;&lt;record&gt;&lt;rec-number&gt;22&lt;/rec-number&gt;&lt;foreign-keys&gt;&lt;key app="EN" db-id="seetvs5ebw2xx2ev9955ap0lf5v0p5etr5rx" timestamp="1703959328"&gt;22&lt;/key&gt;&lt;/foreign-keys&gt;&lt;ref-type name="Journal Article"&gt;17&lt;/ref-type&gt;&lt;contributors&gt;&lt;authors&gt;&lt;author&gt;Repizo, L. P.&lt;/author&gt;&lt;author&gt;Malheiros, D. M.&lt;/author&gt;&lt;author&gt;Yu, L.&lt;/author&gt;&lt;author&gt;Barros, R. T.&lt;/author&gt;&lt;author&gt;Burdmann, E. A.&lt;/author&gt;&lt;/authors&gt;&lt;/contributors&gt;&lt;auth-address&gt;Division of Nephrology, University of Sao Paulo Medical School, Sao Paulo, Brazil, Division of Nephrology, University of Sao Paulo Medical School, Sao Paulo, Brazil.&lt;/auth-address&gt;&lt;titles&gt;&lt;title&gt;Biopsy proven acute tubular necrosis due to rhabdomyolysis in a dengue fever patient: a case report and review of literature&lt;/title&gt;&lt;secondary-title&gt;Rev Inst Med Trop Sao Paulo&lt;/secondary-title&gt;&lt;/titles&gt;&lt;periodical&gt;&lt;full-title&gt;Rev Inst Med Trop Sao Paulo&lt;/full-title&gt;&lt;/periodical&gt;&lt;pages&gt;85-8&lt;/pages&gt;&lt;volume&gt;56&lt;/volume&gt;&lt;number&gt;1&lt;/number&gt;&lt;edition&gt;2014/02/21&lt;/edition&gt;&lt;keywords&gt;&lt;keyword&gt;Acute Kidney Injury/*etiology/pathology&lt;/keyword&gt;&lt;keyword&gt;Adult&lt;/keyword&gt;&lt;keyword&gt;Biopsy&lt;/keyword&gt;&lt;keyword&gt;Dengue/*complications&lt;/keyword&gt;&lt;keyword&gt;Humans&lt;/keyword&gt;&lt;keyword&gt;Kidney Tubules/*pathology&lt;/keyword&gt;&lt;keyword&gt;Male&lt;/keyword&gt;&lt;keyword&gt;Necrosis&lt;/keyword&gt;&lt;keyword&gt;Rhabdomyolysis/*etiology&lt;/keyword&gt;&lt;/keywords&gt;&lt;dates&gt;&lt;year&gt;2014&lt;/year&gt;&lt;pub-dates&gt;&lt;date&gt;Jan-Feb&lt;/date&gt;&lt;/pub-dates&gt;&lt;/dates&gt;&lt;isbn&gt;0036-4665 (Print)&amp;#xD;0036-4665&lt;/isbn&gt;&lt;accession-num&gt;24553615&lt;/accession-num&gt;&lt;urls&gt;&lt;/urls&gt;&lt;custom2&gt;PMC4085823&lt;/custom2&gt;&lt;electronic-resource-num&gt;10.1590/s0036-46652014000100014&lt;/electronic-resource-num&gt;&lt;remote-database-provider&gt;NLM&lt;/remote-database-provider&gt;&lt;language&gt;eng&lt;/language&gt;&lt;/record&gt;&lt;/Cite&gt;&lt;/EndNote&gt;</w:instrText>
      </w:r>
      <w:r w:rsidR="00C669D4" w:rsidRPr="00A8196B">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22</w:t>
      </w:r>
      <w:r w:rsidR="00C669D4" w:rsidRPr="00A8196B">
        <w:rPr>
          <w:rFonts w:asciiTheme="majorBidi" w:hAnsiTheme="majorBidi" w:cstheme="majorBidi"/>
          <w:sz w:val="24"/>
          <w:szCs w:val="24"/>
        </w:rPr>
        <w:fldChar w:fldCharType="end"/>
      </w:r>
      <w:r w:rsidR="00C669D4" w:rsidRPr="00A8196B">
        <w:rPr>
          <w:rFonts w:asciiTheme="majorBidi" w:hAnsiTheme="majorBidi" w:cstheme="majorBidi"/>
          <w:sz w:val="24"/>
          <w:szCs w:val="24"/>
        </w:rPr>
        <w:t>. Mesangial proliferation and immune complex deposition have been the other pathologies identified in patients with DVI</w:t>
      </w:r>
      <w:r w:rsidR="00C669D4" w:rsidRPr="00A8196B">
        <w:rPr>
          <w:rFonts w:asciiTheme="majorBidi" w:hAnsiTheme="majorBidi" w:cstheme="majorBidi"/>
          <w:sz w:val="24"/>
          <w:szCs w:val="24"/>
        </w:rPr>
        <w:fldChar w:fldCharType="begin"/>
      </w:r>
      <w:r w:rsidR="00F07294">
        <w:rPr>
          <w:rFonts w:asciiTheme="majorBidi" w:hAnsiTheme="majorBidi" w:cstheme="majorBidi"/>
          <w:sz w:val="24"/>
          <w:szCs w:val="24"/>
        </w:rPr>
        <w:instrText xml:space="preserve"> ADDIN EN.CITE &lt;EndNote&gt;&lt;Cite&gt;&lt;Author&gt;Lizarraga&lt;/Author&gt;&lt;Year&gt;2014&lt;/Year&gt;&lt;RecNum&gt;11&lt;/RecNum&gt;&lt;DisplayText&gt;&lt;style face="superscript"&gt;23&lt;/style&gt;&lt;/DisplayText&gt;&lt;record&gt;&lt;rec-number&gt;11&lt;/rec-number&gt;&lt;foreign-keys&gt;&lt;key app="EN" db-id="2vtar2z93z99w9e5f0bv0wz3teewsse5szdx" timestamp="1650478591"&gt;11&lt;/key&gt;&lt;/foreign-keys&gt;&lt;ref-type name="Journal Article"&gt;17&lt;/ref-type&gt;&lt;contributors&gt;&lt;authors&gt;&lt;author&gt;Lizarraga, Karlo J.&lt;/author&gt;&lt;author&gt;Nayer, Ali&lt;/author&gt;&lt;/authors&gt;&lt;/contributors&gt;&lt;titles&gt;&lt;title&gt;Dengue-associated kidney disease&lt;/title&gt;&lt;secondary-title&gt;Journal of nephropathology&lt;/secondary-title&gt;&lt;alt-title&gt;J Nephropathol&lt;/alt-title&gt;&lt;/titles&gt;&lt;periodical&gt;&lt;full-title&gt;Journal of nephropathology&lt;/full-title&gt;&lt;abbr-1&gt;J Nephropathol&lt;/abbr-1&gt;&lt;/periodical&gt;&lt;alt-periodical&gt;&lt;full-title&gt;Journal of nephropathology&lt;/full-title&gt;&lt;abbr-1&gt;J Nephropathol&lt;/abbr-1&gt;&lt;/alt-periodical&gt;&lt;pages&gt;57-62&lt;/pages&gt;&lt;volume&gt;3&lt;/volume&gt;&lt;number&gt;2&lt;/number&gt;&lt;edition&gt;2013/12/28&lt;/edition&gt;&lt;keywords&gt;&lt;keyword&gt;Acute renal failure&lt;/keyword&gt;&lt;keyword&gt;Dengue infection&lt;/keyword&gt;&lt;keyword&gt;Glomerulonephritis&lt;/keyword&gt;&lt;keyword&gt;Hematuria&lt;/keyword&gt;&lt;keyword&gt;Proteinuria&lt;/keyword&gt;&lt;/keywords&gt;&lt;dates&gt;&lt;year&gt;2014&lt;/year&gt;&lt;/dates&gt;&lt;publisher&gt;Society of Diabetic Nephropathy Prevention&lt;/publisher&gt;&lt;isbn&gt;2251-8363&amp;#xD;2251-8819&lt;/isbn&gt;&lt;accession-num&gt;24772398&lt;/accession-num&gt;&lt;urls&gt;&lt;related-urls&gt;&lt;url&gt;https://pubmed.ncbi.nlm.nih.gov/24772398&lt;/url&gt;&lt;url&gt;https://www.ncbi.nlm.nih.gov/pmc/articles/PMC3999585/&lt;/url&gt;&lt;/related-urls&gt;&lt;/urls&gt;&lt;electronic-resource-num&gt;10.12860/jnp.2014.13&lt;/electronic-resource-num&gt;&lt;remote-database-name&gt;PubMed&lt;/remote-database-name&gt;&lt;language&gt;eng&lt;/language&gt;&lt;/record&gt;&lt;/Cite&gt;&lt;/EndNote&gt;</w:instrText>
      </w:r>
      <w:r w:rsidR="00C669D4" w:rsidRPr="00A8196B">
        <w:rPr>
          <w:rFonts w:asciiTheme="majorBidi" w:hAnsiTheme="majorBidi" w:cstheme="majorBidi"/>
          <w:sz w:val="24"/>
          <w:szCs w:val="24"/>
        </w:rPr>
        <w:fldChar w:fldCharType="separate"/>
      </w:r>
      <w:r w:rsidR="00F07294" w:rsidRPr="00F07294">
        <w:rPr>
          <w:rFonts w:asciiTheme="majorBidi" w:hAnsiTheme="majorBidi" w:cstheme="majorBidi"/>
          <w:noProof/>
          <w:sz w:val="24"/>
          <w:szCs w:val="24"/>
          <w:vertAlign w:val="superscript"/>
        </w:rPr>
        <w:t>23</w:t>
      </w:r>
      <w:r w:rsidR="00C669D4" w:rsidRPr="00A8196B">
        <w:rPr>
          <w:rFonts w:asciiTheme="majorBidi" w:hAnsiTheme="majorBidi" w:cstheme="majorBidi"/>
          <w:sz w:val="24"/>
          <w:szCs w:val="24"/>
        </w:rPr>
        <w:fldChar w:fldCharType="end"/>
      </w:r>
      <w:r w:rsidR="00C669D4" w:rsidRPr="00A8196B">
        <w:rPr>
          <w:rFonts w:asciiTheme="majorBidi" w:hAnsiTheme="majorBidi" w:cstheme="majorBidi"/>
          <w:sz w:val="24"/>
          <w:szCs w:val="24"/>
        </w:rPr>
        <w:t>. The heterogeneity of the various pathological findings suggest</w:t>
      </w:r>
      <w:r w:rsidR="00FA3AD6">
        <w:rPr>
          <w:rFonts w:asciiTheme="majorBidi" w:hAnsiTheme="majorBidi" w:cstheme="majorBidi"/>
          <w:sz w:val="24"/>
          <w:szCs w:val="24"/>
        </w:rPr>
        <w:t>s</w:t>
      </w:r>
      <w:r w:rsidR="00C669D4" w:rsidRPr="00A8196B">
        <w:rPr>
          <w:rFonts w:asciiTheme="majorBidi" w:hAnsiTheme="majorBidi" w:cstheme="majorBidi"/>
          <w:sz w:val="24"/>
          <w:szCs w:val="24"/>
        </w:rPr>
        <w:t xml:space="preserve"> the multiple possible mechanisms </w:t>
      </w:r>
      <w:r w:rsidR="00FA3AD6">
        <w:rPr>
          <w:rFonts w:asciiTheme="majorBidi" w:hAnsiTheme="majorBidi" w:cstheme="majorBidi"/>
          <w:sz w:val="24"/>
          <w:szCs w:val="24"/>
        </w:rPr>
        <w:t>that</w:t>
      </w:r>
      <w:r w:rsidR="00C669D4" w:rsidRPr="00A8196B">
        <w:rPr>
          <w:rFonts w:asciiTheme="majorBidi" w:hAnsiTheme="majorBidi" w:cstheme="majorBidi"/>
          <w:sz w:val="24"/>
          <w:szCs w:val="24"/>
        </w:rPr>
        <w:t xml:space="preserve"> lead to renal involvement in DVI, some of which are only postulated and not yet proven </w:t>
      </w:r>
      <w:r w:rsidR="00C134CB" w:rsidRPr="00A8196B">
        <w:rPr>
          <w:rFonts w:asciiTheme="majorBidi" w:hAnsiTheme="majorBidi" w:cstheme="majorBidi"/>
          <w:sz w:val="24"/>
          <w:szCs w:val="24"/>
        </w:rPr>
        <w:t xml:space="preserve">through </w:t>
      </w:r>
      <w:r w:rsidR="00C669D4" w:rsidRPr="00A8196B">
        <w:rPr>
          <w:rFonts w:asciiTheme="majorBidi" w:hAnsiTheme="majorBidi" w:cstheme="majorBidi"/>
          <w:sz w:val="24"/>
          <w:szCs w:val="24"/>
        </w:rPr>
        <w:t>histopathological co</w:t>
      </w:r>
      <w:r w:rsidR="00FA3AD6">
        <w:rPr>
          <w:rFonts w:asciiTheme="majorBidi" w:hAnsiTheme="majorBidi" w:cstheme="majorBidi"/>
          <w:sz w:val="24"/>
          <w:szCs w:val="24"/>
        </w:rPr>
        <w:t>r</w:t>
      </w:r>
      <w:r w:rsidR="00C669D4" w:rsidRPr="00A8196B">
        <w:rPr>
          <w:rFonts w:asciiTheme="majorBidi" w:hAnsiTheme="majorBidi" w:cstheme="majorBidi"/>
          <w:sz w:val="24"/>
          <w:szCs w:val="24"/>
        </w:rPr>
        <w:t>relation.</w:t>
      </w:r>
    </w:p>
    <w:p w14:paraId="5022F803" w14:textId="36DA31C0" w:rsidR="006B6EC6" w:rsidRDefault="006B6EC6" w:rsidP="007D4F71">
      <w:pPr>
        <w:spacing w:after="0" w:line="240" w:lineRule="auto"/>
        <w:ind w:firstLine="720"/>
        <w:jc w:val="both"/>
        <w:rPr>
          <w:rFonts w:asciiTheme="majorBidi" w:hAnsiTheme="majorBidi" w:cstheme="majorBidi"/>
          <w:sz w:val="24"/>
          <w:szCs w:val="24"/>
        </w:rPr>
      </w:pPr>
    </w:p>
    <w:p w14:paraId="7CBB5690" w14:textId="513609B6" w:rsidR="00761325" w:rsidRPr="00761325" w:rsidRDefault="00761325" w:rsidP="00761325">
      <w:pPr>
        <w:rPr>
          <w:rFonts w:asciiTheme="majorBidi" w:hAnsiTheme="majorBidi" w:cstheme="majorBidi"/>
          <w:sz w:val="24"/>
          <w:szCs w:val="24"/>
        </w:rPr>
      </w:pPr>
      <w:r w:rsidRPr="00761325">
        <w:rPr>
          <w:rFonts w:ascii="Times New Roman" w:eastAsia="Calibri" w:hAnsi="Times New Roman" w:cs="Times New Roman"/>
          <w:b/>
          <w:bCs/>
          <w:sz w:val="24"/>
          <w:szCs w:val="24"/>
        </w:rPr>
        <w:t>Table 7 Comparison of AKI, mortality, and risk factors for AKI in DVI across various studies in the last ten years</w:t>
      </w:r>
    </w:p>
    <w:p w14:paraId="39F4BA9D" w14:textId="77777777" w:rsidR="00761325" w:rsidRPr="00761325" w:rsidRDefault="00761325" w:rsidP="00761325">
      <w:pPr>
        <w:spacing w:line="256" w:lineRule="auto"/>
        <w:rPr>
          <w:rFonts w:ascii="Calibri" w:eastAsia="Calibri" w:hAnsi="Calibri" w:cs="Arial"/>
        </w:rPr>
      </w:pPr>
    </w:p>
    <w:tbl>
      <w:tblPr>
        <w:tblStyle w:val="TableGrid5"/>
        <w:tblW w:w="14451" w:type="dxa"/>
        <w:tblInd w:w="0" w:type="dxa"/>
        <w:tblLook w:val="04A0" w:firstRow="1" w:lastRow="0" w:firstColumn="1" w:lastColumn="0" w:noHBand="0" w:noVBand="1"/>
      </w:tblPr>
      <w:tblGrid>
        <w:gridCol w:w="795"/>
        <w:gridCol w:w="2127"/>
        <w:gridCol w:w="856"/>
        <w:gridCol w:w="1311"/>
        <w:gridCol w:w="1453"/>
        <w:gridCol w:w="1058"/>
        <w:gridCol w:w="1196"/>
        <w:gridCol w:w="4296"/>
        <w:gridCol w:w="1359"/>
      </w:tblGrid>
      <w:tr w:rsidR="00761325" w:rsidRPr="00761325" w14:paraId="320AD418"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7CA7ECE0" w14:textId="77777777" w:rsidR="00761325" w:rsidRPr="00761325" w:rsidRDefault="00761325" w:rsidP="00761325">
            <w:pPr>
              <w:spacing w:after="0" w:line="240" w:lineRule="auto"/>
              <w:jc w:val="both"/>
              <w:rPr>
                <w:rFonts w:ascii="Times New Roman" w:eastAsia="Calibri" w:hAnsi="Times New Roman" w:cs="Times New Roman"/>
                <w:sz w:val="24"/>
                <w:szCs w:val="24"/>
              </w:rPr>
            </w:pPr>
            <w:proofErr w:type="spellStart"/>
            <w:r w:rsidRPr="00761325">
              <w:rPr>
                <w:rFonts w:ascii="Times New Roman" w:eastAsia="Calibri" w:hAnsi="Times New Roman" w:cs="Times New Roman"/>
                <w:sz w:val="24"/>
                <w:szCs w:val="24"/>
              </w:rPr>
              <w:t>S.No</w:t>
            </w:r>
            <w:proofErr w:type="spellEnd"/>
            <w:r w:rsidRPr="00761325">
              <w:rPr>
                <w:rFonts w:ascii="Times New Roman" w:eastAsia="Calibri" w:hAnsi="Times New Roman" w:cs="Times New Roman"/>
                <w:sz w:val="24"/>
                <w:szCs w:val="24"/>
              </w:rPr>
              <w:t>.</w:t>
            </w:r>
          </w:p>
        </w:tc>
        <w:tc>
          <w:tcPr>
            <w:tcW w:w="2131" w:type="dxa"/>
            <w:tcBorders>
              <w:top w:val="single" w:sz="4" w:space="0" w:color="auto"/>
              <w:left w:val="single" w:sz="4" w:space="0" w:color="auto"/>
              <w:bottom w:val="single" w:sz="4" w:space="0" w:color="auto"/>
              <w:right w:val="single" w:sz="4" w:space="0" w:color="auto"/>
            </w:tcBorders>
            <w:hideMark/>
          </w:tcPr>
          <w:p w14:paraId="51375764"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Study</w:t>
            </w:r>
          </w:p>
        </w:tc>
        <w:tc>
          <w:tcPr>
            <w:tcW w:w="729" w:type="dxa"/>
            <w:tcBorders>
              <w:top w:val="single" w:sz="4" w:space="0" w:color="auto"/>
              <w:left w:val="single" w:sz="4" w:space="0" w:color="auto"/>
              <w:bottom w:val="single" w:sz="4" w:space="0" w:color="auto"/>
              <w:right w:val="single" w:sz="4" w:space="0" w:color="auto"/>
            </w:tcBorders>
            <w:hideMark/>
          </w:tcPr>
          <w:p w14:paraId="532087A5"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Year</w:t>
            </w:r>
          </w:p>
        </w:tc>
        <w:tc>
          <w:tcPr>
            <w:tcW w:w="1314" w:type="dxa"/>
            <w:tcBorders>
              <w:top w:val="single" w:sz="4" w:space="0" w:color="auto"/>
              <w:left w:val="single" w:sz="4" w:space="0" w:color="auto"/>
              <w:bottom w:val="single" w:sz="4" w:space="0" w:color="auto"/>
              <w:right w:val="single" w:sz="4" w:space="0" w:color="auto"/>
            </w:tcBorders>
            <w:hideMark/>
          </w:tcPr>
          <w:p w14:paraId="2200A97F"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Study Population</w:t>
            </w:r>
          </w:p>
        </w:tc>
        <w:tc>
          <w:tcPr>
            <w:tcW w:w="1456" w:type="dxa"/>
            <w:tcBorders>
              <w:top w:val="single" w:sz="4" w:space="0" w:color="auto"/>
              <w:left w:val="single" w:sz="4" w:space="0" w:color="auto"/>
              <w:bottom w:val="single" w:sz="4" w:space="0" w:color="auto"/>
              <w:right w:val="single" w:sz="4" w:space="0" w:color="auto"/>
            </w:tcBorders>
            <w:hideMark/>
          </w:tcPr>
          <w:p w14:paraId="0E733DD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Study location and size</w:t>
            </w:r>
          </w:p>
        </w:tc>
        <w:tc>
          <w:tcPr>
            <w:tcW w:w="1060" w:type="dxa"/>
            <w:tcBorders>
              <w:top w:val="single" w:sz="4" w:space="0" w:color="auto"/>
              <w:left w:val="single" w:sz="4" w:space="0" w:color="auto"/>
              <w:bottom w:val="single" w:sz="4" w:space="0" w:color="auto"/>
              <w:right w:val="single" w:sz="4" w:space="0" w:color="auto"/>
            </w:tcBorders>
            <w:hideMark/>
          </w:tcPr>
          <w:p w14:paraId="76180644"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Severity of Cases</w:t>
            </w:r>
          </w:p>
        </w:tc>
        <w:tc>
          <w:tcPr>
            <w:tcW w:w="1198" w:type="dxa"/>
            <w:tcBorders>
              <w:top w:val="single" w:sz="4" w:space="0" w:color="auto"/>
              <w:left w:val="single" w:sz="4" w:space="0" w:color="auto"/>
              <w:bottom w:val="single" w:sz="4" w:space="0" w:color="auto"/>
              <w:right w:val="single" w:sz="4" w:space="0" w:color="auto"/>
            </w:tcBorders>
            <w:hideMark/>
          </w:tcPr>
          <w:p w14:paraId="12B5628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Incidence of AKI</w:t>
            </w:r>
          </w:p>
        </w:tc>
        <w:tc>
          <w:tcPr>
            <w:tcW w:w="4397" w:type="dxa"/>
            <w:tcBorders>
              <w:top w:val="single" w:sz="4" w:space="0" w:color="auto"/>
              <w:left w:val="single" w:sz="4" w:space="0" w:color="auto"/>
              <w:bottom w:val="single" w:sz="4" w:space="0" w:color="auto"/>
              <w:right w:val="single" w:sz="4" w:space="0" w:color="auto"/>
            </w:tcBorders>
            <w:hideMark/>
          </w:tcPr>
          <w:p w14:paraId="5390B5D2"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Risk factors for AKI identified</w:t>
            </w:r>
          </w:p>
        </w:tc>
        <w:tc>
          <w:tcPr>
            <w:tcW w:w="1370" w:type="dxa"/>
            <w:tcBorders>
              <w:top w:val="single" w:sz="4" w:space="0" w:color="auto"/>
              <w:left w:val="single" w:sz="4" w:space="0" w:color="auto"/>
              <w:bottom w:val="single" w:sz="4" w:space="0" w:color="auto"/>
              <w:right w:val="single" w:sz="4" w:space="0" w:color="auto"/>
            </w:tcBorders>
            <w:hideMark/>
          </w:tcPr>
          <w:p w14:paraId="719C13A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Mortality</w:t>
            </w:r>
          </w:p>
          <w:p w14:paraId="0BAAC9C2"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 xml:space="preserve">AKI v/s </w:t>
            </w:r>
            <w:proofErr w:type="gramStart"/>
            <w:r w:rsidRPr="00761325">
              <w:rPr>
                <w:rFonts w:ascii="Times New Roman" w:hAnsi="Times New Roman" w:cs="Times New Roman"/>
                <w:sz w:val="24"/>
                <w:szCs w:val="24"/>
              </w:rPr>
              <w:t>Non-AKI</w:t>
            </w:r>
            <w:proofErr w:type="gramEnd"/>
          </w:p>
        </w:tc>
      </w:tr>
      <w:tr w:rsidR="00761325" w:rsidRPr="00761325" w14:paraId="3D0E8FAA"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64777488"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1.</w:t>
            </w:r>
          </w:p>
        </w:tc>
        <w:tc>
          <w:tcPr>
            <w:tcW w:w="2131" w:type="dxa"/>
            <w:tcBorders>
              <w:top w:val="single" w:sz="4" w:space="0" w:color="auto"/>
              <w:left w:val="single" w:sz="4" w:space="0" w:color="auto"/>
              <w:bottom w:val="single" w:sz="4" w:space="0" w:color="auto"/>
              <w:right w:val="single" w:sz="4" w:space="0" w:color="auto"/>
            </w:tcBorders>
            <w:hideMark/>
          </w:tcPr>
          <w:p w14:paraId="55BE811D"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Mehra et al.</w:t>
            </w:r>
            <w:r w:rsidRPr="00761325">
              <w:rPr>
                <w:rFonts w:ascii="Times New Roman" w:hAnsi="Times New Roman" w:cs="Times New Roman"/>
                <w:sz w:val="24"/>
                <w:szCs w:val="24"/>
                <w:vertAlign w:val="superscript"/>
              </w:rPr>
              <w:t>17</w:t>
            </w:r>
          </w:p>
        </w:tc>
        <w:tc>
          <w:tcPr>
            <w:tcW w:w="729" w:type="dxa"/>
            <w:tcBorders>
              <w:top w:val="single" w:sz="4" w:space="0" w:color="auto"/>
              <w:left w:val="single" w:sz="4" w:space="0" w:color="auto"/>
              <w:bottom w:val="single" w:sz="4" w:space="0" w:color="auto"/>
              <w:right w:val="single" w:sz="4" w:space="0" w:color="auto"/>
            </w:tcBorders>
            <w:hideMark/>
          </w:tcPr>
          <w:p w14:paraId="086C0B1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2012</w:t>
            </w:r>
          </w:p>
        </w:tc>
        <w:tc>
          <w:tcPr>
            <w:tcW w:w="1314" w:type="dxa"/>
            <w:tcBorders>
              <w:top w:val="single" w:sz="4" w:space="0" w:color="auto"/>
              <w:left w:val="single" w:sz="4" w:space="0" w:color="auto"/>
              <w:bottom w:val="single" w:sz="4" w:space="0" w:color="auto"/>
              <w:right w:val="single" w:sz="4" w:space="0" w:color="auto"/>
            </w:tcBorders>
            <w:hideMark/>
          </w:tcPr>
          <w:p w14:paraId="33F2CEE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Age not defined</w:t>
            </w:r>
          </w:p>
        </w:tc>
        <w:tc>
          <w:tcPr>
            <w:tcW w:w="1456" w:type="dxa"/>
            <w:tcBorders>
              <w:top w:val="single" w:sz="4" w:space="0" w:color="auto"/>
              <w:left w:val="single" w:sz="4" w:space="0" w:color="auto"/>
              <w:bottom w:val="single" w:sz="4" w:space="0" w:color="auto"/>
              <w:right w:val="single" w:sz="4" w:space="0" w:color="auto"/>
            </w:tcBorders>
            <w:hideMark/>
          </w:tcPr>
          <w:p w14:paraId="04F8EB7C"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Chennai, 223</w:t>
            </w:r>
          </w:p>
        </w:tc>
        <w:tc>
          <w:tcPr>
            <w:tcW w:w="1060" w:type="dxa"/>
            <w:tcBorders>
              <w:top w:val="single" w:sz="4" w:space="0" w:color="auto"/>
              <w:left w:val="single" w:sz="4" w:space="0" w:color="auto"/>
              <w:bottom w:val="single" w:sz="4" w:space="0" w:color="auto"/>
              <w:right w:val="single" w:sz="4" w:space="0" w:color="auto"/>
            </w:tcBorders>
            <w:hideMark/>
          </w:tcPr>
          <w:p w14:paraId="5C6EACE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1CEC880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10.8%</w:t>
            </w:r>
          </w:p>
        </w:tc>
        <w:tc>
          <w:tcPr>
            <w:tcW w:w="4397" w:type="dxa"/>
            <w:tcBorders>
              <w:top w:val="single" w:sz="4" w:space="0" w:color="auto"/>
              <w:left w:val="single" w:sz="4" w:space="0" w:color="auto"/>
              <w:bottom w:val="single" w:sz="4" w:space="0" w:color="auto"/>
              <w:right w:val="single" w:sz="4" w:space="0" w:color="auto"/>
            </w:tcBorders>
            <w:hideMark/>
          </w:tcPr>
          <w:p w14:paraId="392BCB37"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High ALT, ALP, Hypoalbuminemia, Metabolic acidosis, Hypoxia, Shock</w:t>
            </w:r>
          </w:p>
        </w:tc>
        <w:tc>
          <w:tcPr>
            <w:tcW w:w="1370" w:type="dxa"/>
            <w:tcBorders>
              <w:top w:val="single" w:sz="4" w:space="0" w:color="auto"/>
              <w:left w:val="single" w:sz="4" w:space="0" w:color="auto"/>
              <w:bottom w:val="single" w:sz="4" w:space="0" w:color="auto"/>
              <w:right w:val="single" w:sz="4" w:space="0" w:color="auto"/>
            </w:tcBorders>
            <w:hideMark/>
          </w:tcPr>
          <w:p w14:paraId="601FBFD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All-cause mortality 9%</w:t>
            </w:r>
          </w:p>
        </w:tc>
      </w:tr>
      <w:tr w:rsidR="00761325" w:rsidRPr="00761325" w14:paraId="3AF7BE39"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72AA4552"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2.</w:t>
            </w:r>
          </w:p>
        </w:tc>
        <w:tc>
          <w:tcPr>
            <w:tcW w:w="2131" w:type="dxa"/>
            <w:tcBorders>
              <w:top w:val="single" w:sz="4" w:space="0" w:color="auto"/>
              <w:left w:val="single" w:sz="4" w:space="0" w:color="auto"/>
              <w:bottom w:val="single" w:sz="4" w:space="0" w:color="auto"/>
              <w:right w:val="single" w:sz="4" w:space="0" w:color="auto"/>
            </w:tcBorders>
            <w:hideMark/>
          </w:tcPr>
          <w:p w14:paraId="09324F75"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Khalil et al.</w:t>
            </w:r>
            <w:r w:rsidRPr="00761325">
              <w:rPr>
                <w:rFonts w:ascii="Times New Roman" w:hAnsi="Times New Roman" w:cs="Times New Roman"/>
                <w:sz w:val="24"/>
                <w:szCs w:val="24"/>
                <w:vertAlign w:val="superscript"/>
              </w:rPr>
              <w:t>9</w:t>
            </w:r>
          </w:p>
        </w:tc>
        <w:tc>
          <w:tcPr>
            <w:tcW w:w="729" w:type="dxa"/>
            <w:tcBorders>
              <w:top w:val="single" w:sz="4" w:space="0" w:color="auto"/>
              <w:left w:val="single" w:sz="4" w:space="0" w:color="auto"/>
              <w:bottom w:val="single" w:sz="4" w:space="0" w:color="auto"/>
              <w:right w:val="single" w:sz="4" w:space="0" w:color="auto"/>
            </w:tcBorders>
            <w:hideMark/>
          </w:tcPr>
          <w:p w14:paraId="6A1EE7EF"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2012</w:t>
            </w:r>
          </w:p>
        </w:tc>
        <w:tc>
          <w:tcPr>
            <w:tcW w:w="1314" w:type="dxa"/>
            <w:tcBorders>
              <w:top w:val="single" w:sz="4" w:space="0" w:color="auto"/>
              <w:left w:val="single" w:sz="4" w:space="0" w:color="auto"/>
              <w:bottom w:val="single" w:sz="4" w:space="0" w:color="auto"/>
              <w:right w:val="single" w:sz="4" w:space="0" w:color="auto"/>
            </w:tcBorders>
            <w:hideMark/>
          </w:tcPr>
          <w:p w14:paraId="3EB4B103"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&gt;14 years</w:t>
            </w:r>
          </w:p>
        </w:tc>
        <w:tc>
          <w:tcPr>
            <w:tcW w:w="1456" w:type="dxa"/>
            <w:tcBorders>
              <w:top w:val="single" w:sz="4" w:space="0" w:color="auto"/>
              <w:left w:val="single" w:sz="4" w:space="0" w:color="auto"/>
              <w:bottom w:val="single" w:sz="4" w:space="0" w:color="auto"/>
              <w:right w:val="single" w:sz="4" w:space="0" w:color="auto"/>
            </w:tcBorders>
            <w:hideMark/>
          </w:tcPr>
          <w:p w14:paraId="34F79D3A"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Karachi, 532</w:t>
            </w:r>
          </w:p>
        </w:tc>
        <w:tc>
          <w:tcPr>
            <w:tcW w:w="1060" w:type="dxa"/>
            <w:tcBorders>
              <w:top w:val="single" w:sz="4" w:space="0" w:color="auto"/>
              <w:left w:val="single" w:sz="4" w:space="0" w:color="auto"/>
              <w:bottom w:val="single" w:sz="4" w:space="0" w:color="auto"/>
              <w:right w:val="single" w:sz="4" w:space="0" w:color="auto"/>
            </w:tcBorders>
            <w:hideMark/>
          </w:tcPr>
          <w:p w14:paraId="1A578B72"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2B8D51EF"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13.3%</w:t>
            </w:r>
          </w:p>
        </w:tc>
        <w:tc>
          <w:tcPr>
            <w:tcW w:w="4397" w:type="dxa"/>
            <w:tcBorders>
              <w:top w:val="single" w:sz="4" w:space="0" w:color="auto"/>
              <w:left w:val="single" w:sz="4" w:space="0" w:color="auto"/>
              <w:bottom w:val="single" w:sz="4" w:space="0" w:color="auto"/>
              <w:right w:val="single" w:sz="4" w:space="0" w:color="auto"/>
            </w:tcBorders>
            <w:hideMark/>
          </w:tcPr>
          <w:p w14:paraId="678CF62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Higher age group, Male gender, CNS involvement, Respiratory failure, prolonged aPTT</w:t>
            </w:r>
          </w:p>
        </w:tc>
        <w:tc>
          <w:tcPr>
            <w:tcW w:w="1370" w:type="dxa"/>
            <w:tcBorders>
              <w:top w:val="single" w:sz="4" w:space="0" w:color="auto"/>
              <w:left w:val="single" w:sz="4" w:space="0" w:color="auto"/>
              <w:bottom w:val="single" w:sz="4" w:space="0" w:color="auto"/>
              <w:right w:val="single" w:sz="4" w:space="0" w:color="auto"/>
            </w:tcBorders>
            <w:hideMark/>
          </w:tcPr>
          <w:p w14:paraId="25CCC03E"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11.3% v/s 0</w:t>
            </w:r>
          </w:p>
        </w:tc>
      </w:tr>
      <w:tr w:rsidR="00761325" w:rsidRPr="00761325" w14:paraId="7B3443DA" w14:textId="77777777" w:rsidTr="00761325">
        <w:trPr>
          <w:trHeight w:val="558"/>
        </w:trPr>
        <w:tc>
          <w:tcPr>
            <w:tcW w:w="796" w:type="dxa"/>
            <w:tcBorders>
              <w:top w:val="single" w:sz="4" w:space="0" w:color="auto"/>
              <w:left w:val="single" w:sz="4" w:space="0" w:color="auto"/>
              <w:bottom w:val="single" w:sz="4" w:space="0" w:color="auto"/>
              <w:right w:val="single" w:sz="4" w:space="0" w:color="auto"/>
            </w:tcBorders>
            <w:hideMark/>
          </w:tcPr>
          <w:p w14:paraId="4D497749"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3.</w:t>
            </w:r>
          </w:p>
        </w:tc>
        <w:tc>
          <w:tcPr>
            <w:tcW w:w="2131" w:type="dxa"/>
            <w:tcBorders>
              <w:top w:val="single" w:sz="4" w:space="0" w:color="auto"/>
              <w:left w:val="single" w:sz="4" w:space="0" w:color="auto"/>
              <w:bottom w:val="single" w:sz="4" w:space="0" w:color="auto"/>
              <w:right w:val="single" w:sz="4" w:space="0" w:color="auto"/>
            </w:tcBorders>
            <w:hideMark/>
          </w:tcPr>
          <w:p w14:paraId="1671F88C"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Mallhi et al.</w:t>
            </w:r>
            <w:r w:rsidRPr="00761325">
              <w:rPr>
                <w:rFonts w:ascii="Times New Roman" w:hAnsi="Times New Roman" w:cs="Times New Roman"/>
                <w:sz w:val="24"/>
                <w:szCs w:val="24"/>
                <w:vertAlign w:val="superscript"/>
              </w:rPr>
              <w:t>8</w:t>
            </w:r>
          </w:p>
        </w:tc>
        <w:tc>
          <w:tcPr>
            <w:tcW w:w="729" w:type="dxa"/>
            <w:tcBorders>
              <w:top w:val="single" w:sz="4" w:space="0" w:color="auto"/>
              <w:left w:val="single" w:sz="4" w:space="0" w:color="auto"/>
              <w:bottom w:val="single" w:sz="4" w:space="0" w:color="auto"/>
              <w:right w:val="single" w:sz="4" w:space="0" w:color="auto"/>
            </w:tcBorders>
            <w:hideMark/>
          </w:tcPr>
          <w:p w14:paraId="2D58E23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2015</w:t>
            </w:r>
          </w:p>
        </w:tc>
        <w:tc>
          <w:tcPr>
            <w:tcW w:w="1314" w:type="dxa"/>
            <w:tcBorders>
              <w:top w:val="single" w:sz="4" w:space="0" w:color="auto"/>
              <w:left w:val="single" w:sz="4" w:space="0" w:color="auto"/>
              <w:bottom w:val="single" w:sz="4" w:space="0" w:color="auto"/>
              <w:right w:val="single" w:sz="4" w:space="0" w:color="auto"/>
            </w:tcBorders>
            <w:hideMark/>
          </w:tcPr>
          <w:p w14:paraId="45EAF2CE"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&gt;12 years</w:t>
            </w:r>
          </w:p>
        </w:tc>
        <w:tc>
          <w:tcPr>
            <w:tcW w:w="1456" w:type="dxa"/>
            <w:tcBorders>
              <w:top w:val="single" w:sz="4" w:space="0" w:color="auto"/>
              <w:left w:val="single" w:sz="4" w:space="0" w:color="auto"/>
              <w:bottom w:val="single" w:sz="4" w:space="0" w:color="auto"/>
              <w:right w:val="single" w:sz="4" w:space="0" w:color="auto"/>
            </w:tcBorders>
            <w:hideMark/>
          </w:tcPr>
          <w:p w14:paraId="6171A3B9"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Malaysia, 667</w:t>
            </w:r>
          </w:p>
        </w:tc>
        <w:tc>
          <w:tcPr>
            <w:tcW w:w="1060" w:type="dxa"/>
            <w:tcBorders>
              <w:top w:val="single" w:sz="4" w:space="0" w:color="auto"/>
              <w:left w:val="single" w:sz="4" w:space="0" w:color="auto"/>
              <w:bottom w:val="single" w:sz="4" w:space="0" w:color="auto"/>
              <w:right w:val="single" w:sz="4" w:space="0" w:color="auto"/>
            </w:tcBorders>
            <w:hideMark/>
          </w:tcPr>
          <w:p w14:paraId="5FA2D6B5"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0513CA2E"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14.2%</w:t>
            </w:r>
          </w:p>
        </w:tc>
        <w:tc>
          <w:tcPr>
            <w:tcW w:w="4397" w:type="dxa"/>
            <w:tcBorders>
              <w:top w:val="single" w:sz="4" w:space="0" w:color="auto"/>
              <w:left w:val="single" w:sz="4" w:space="0" w:color="auto"/>
              <w:bottom w:val="single" w:sz="4" w:space="0" w:color="auto"/>
              <w:right w:val="single" w:sz="4" w:space="0" w:color="auto"/>
            </w:tcBorders>
            <w:hideMark/>
          </w:tcPr>
          <w:p w14:paraId="633FF3D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Male gender, DHF, Rhabdomyolysis, MODS, DM, Use of nephrotoxic drugs</w:t>
            </w:r>
          </w:p>
        </w:tc>
        <w:tc>
          <w:tcPr>
            <w:tcW w:w="1370" w:type="dxa"/>
            <w:tcBorders>
              <w:top w:val="single" w:sz="4" w:space="0" w:color="auto"/>
              <w:left w:val="single" w:sz="4" w:space="0" w:color="auto"/>
              <w:bottom w:val="single" w:sz="4" w:space="0" w:color="auto"/>
              <w:right w:val="single" w:sz="4" w:space="0" w:color="auto"/>
            </w:tcBorders>
            <w:hideMark/>
          </w:tcPr>
          <w:p w14:paraId="2779801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1.2% v/s 0</w:t>
            </w:r>
          </w:p>
        </w:tc>
      </w:tr>
      <w:tr w:rsidR="00761325" w:rsidRPr="00761325" w14:paraId="777AE8DB" w14:textId="77777777" w:rsidTr="00761325">
        <w:trPr>
          <w:trHeight w:val="1676"/>
        </w:trPr>
        <w:tc>
          <w:tcPr>
            <w:tcW w:w="796" w:type="dxa"/>
            <w:tcBorders>
              <w:top w:val="single" w:sz="4" w:space="0" w:color="auto"/>
              <w:left w:val="single" w:sz="4" w:space="0" w:color="auto"/>
              <w:bottom w:val="single" w:sz="4" w:space="0" w:color="auto"/>
              <w:right w:val="single" w:sz="4" w:space="0" w:color="auto"/>
            </w:tcBorders>
            <w:hideMark/>
          </w:tcPr>
          <w:p w14:paraId="1F1BFD4E"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4.</w:t>
            </w:r>
          </w:p>
        </w:tc>
        <w:tc>
          <w:tcPr>
            <w:tcW w:w="2131" w:type="dxa"/>
            <w:tcBorders>
              <w:top w:val="single" w:sz="4" w:space="0" w:color="auto"/>
              <w:left w:val="single" w:sz="4" w:space="0" w:color="auto"/>
              <w:bottom w:val="single" w:sz="4" w:space="0" w:color="auto"/>
              <w:right w:val="single" w:sz="4" w:space="0" w:color="auto"/>
            </w:tcBorders>
            <w:hideMark/>
          </w:tcPr>
          <w:p w14:paraId="0FD15D99" w14:textId="77777777" w:rsidR="00761325" w:rsidRPr="00761325" w:rsidRDefault="00761325" w:rsidP="00761325">
            <w:pPr>
              <w:jc w:val="center"/>
              <w:rPr>
                <w:rFonts w:ascii="Times New Roman" w:hAnsi="Times New Roman" w:cs="Times New Roman"/>
                <w:sz w:val="24"/>
                <w:szCs w:val="24"/>
              </w:rPr>
            </w:pPr>
            <w:proofErr w:type="spellStart"/>
            <w:r w:rsidRPr="00761325">
              <w:rPr>
                <w:rFonts w:ascii="Times New Roman" w:hAnsi="Times New Roman" w:cs="Times New Roman"/>
                <w:sz w:val="24"/>
                <w:szCs w:val="24"/>
              </w:rPr>
              <w:t>Diptyanusa</w:t>
            </w:r>
            <w:proofErr w:type="spellEnd"/>
            <w:r w:rsidRPr="00761325">
              <w:rPr>
                <w:rFonts w:ascii="Times New Roman" w:hAnsi="Times New Roman" w:cs="Times New Roman"/>
                <w:sz w:val="24"/>
                <w:szCs w:val="24"/>
              </w:rPr>
              <w:t xml:space="preserve"> et al.</w:t>
            </w:r>
            <w:r w:rsidRPr="00761325">
              <w:rPr>
                <w:rFonts w:ascii="Times New Roman" w:hAnsi="Times New Roman" w:cs="Times New Roman"/>
                <w:sz w:val="24"/>
                <w:szCs w:val="24"/>
                <w:vertAlign w:val="superscript"/>
              </w:rPr>
              <w:t>14</w:t>
            </w:r>
            <w:r w:rsidRPr="00761325">
              <w:rPr>
                <w:rFonts w:ascii="Times New Roman" w:hAnsi="Times New Roman" w:cs="Times New Roman"/>
                <w:sz w:val="24"/>
                <w:szCs w:val="24"/>
              </w:rPr>
              <w:t xml:space="preserve"> </w:t>
            </w:r>
          </w:p>
        </w:tc>
        <w:tc>
          <w:tcPr>
            <w:tcW w:w="729" w:type="dxa"/>
            <w:tcBorders>
              <w:top w:val="single" w:sz="4" w:space="0" w:color="auto"/>
              <w:left w:val="single" w:sz="4" w:space="0" w:color="auto"/>
              <w:bottom w:val="single" w:sz="4" w:space="0" w:color="auto"/>
              <w:right w:val="single" w:sz="4" w:space="0" w:color="auto"/>
            </w:tcBorders>
            <w:hideMark/>
          </w:tcPr>
          <w:p w14:paraId="6E007C43"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2018</w:t>
            </w:r>
          </w:p>
        </w:tc>
        <w:tc>
          <w:tcPr>
            <w:tcW w:w="1314" w:type="dxa"/>
            <w:tcBorders>
              <w:top w:val="single" w:sz="4" w:space="0" w:color="auto"/>
              <w:left w:val="single" w:sz="4" w:space="0" w:color="auto"/>
              <w:bottom w:val="single" w:sz="4" w:space="0" w:color="auto"/>
              <w:right w:val="single" w:sz="4" w:space="0" w:color="auto"/>
            </w:tcBorders>
            <w:hideMark/>
          </w:tcPr>
          <w:p w14:paraId="23AC13B2"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&gt;18 years</w:t>
            </w:r>
          </w:p>
        </w:tc>
        <w:tc>
          <w:tcPr>
            <w:tcW w:w="1456" w:type="dxa"/>
            <w:tcBorders>
              <w:top w:val="single" w:sz="4" w:space="0" w:color="auto"/>
              <w:left w:val="single" w:sz="4" w:space="0" w:color="auto"/>
              <w:bottom w:val="single" w:sz="4" w:space="0" w:color="auto"/>
              <w:right w:val="single" w:sz="4" w:space="0" w:color="auto"/>
            </w:tcBorders>
            <w:hideMark/>
          </w:tcPr>
          <w:p w14:paraId="1B7C6929"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Bangkok, 1484</w:t>
            </w:r>
          </w:p>
        </w:tc>
        <w:tc>
          <w:tcPr>
            <w:tcW w:w="1060" w:type="dxa"/>
            <w:tcBorders>
              <w:top w:val="single" w:sz="4" w:space="0" w:color="auto"/>
              <w:left w:val="single" w:sz="4" w:space="0" w:color="auto"/>
              <w:bottom w:val="single" w:sz="4" w:space="0" w:color="auto"/>
              <w:right w:val="single" w:sz="4" w:space="0" w:color="auto"/>
            </w:tcBorders>
            <w:hideMark/>
          </w:tcPr>
          <w:p w14:paraId="0EDB070A"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03A9C68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4.8%</w:t>
            </w:r>
          </w:p>
        </w:tc>
        <w:tc>
          <w:tcPr>
            <w:tcW w:w="4397" w:type="dxa"/>
            <w:tcBorders>
              <w:top w:val="single" w:sz="4" w:space="0" w:color="auto"/>
              <w:left w:val="single" w:sz="4" w:space="0" w:color="auto"/>
              <w:bottom w:val="single" w:sz="4" w:space="0" w:color="auto"/>
              <w:right w:val="single" w:sz="4" w:space="0" w:color="auto"/>
            </w:tcBorders>
            <w:hideMark/>
          </w:tcPr>
          <w:p w14:paraId="2330FB5C"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 xml:space="preserve">Lower age, Male gender, DM, Obesity, </w:t>
            </w:r>
            <w:bookmarkStart w:id="9" w:name="_Hlk133054821"/>
            <w:r w:rsidRPr="00761325">
              <w:rPr>
                <w:rFonts w:ascii="Times New Roman" w:hAnsi="Times New Roman" w:cs="Times New Roman"/>
                <w:sz w:val="24"/>
                <w:szCs w:val="24"/>
              </w:rPr>
              <w:t>Severe Dengue, Severe thrombocytopenia, Hypoalbuminemia, Severe transaminitis, Coagulopathy, Shock, Metabolic acidosis, Rhabdomyolysis, Respiratory failure</w:t>
            </w:r>
            <w:bookmarkEnd w:id="9"/>
          </w:p>
        </w:tc>
        <w:tc>
          <w:tcPr>
            <w:tcW w:w="1370" w:type="dxa"/>
            <w:tcBorders>
              <w:top w:val="single" w:sz="4" w:space="0" w:color="auto"/>
              <w:left w:val="single" w:sz="4" w:space="0" w:color="auto"/>
              <w:bottom w:val="single" w:sz="4" w:space="0" w:color="auto"/>
              <w:right w:val="single" w:sz="4" w:space="0" w:color="auto"/>
            </w:tcBorders>
            <w:hideMark/>
          </w:tcPr>
          <w:p w14:paraId="2927D09D"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12.7% v/s 0</w:t>
            </w:r>
          </w:p>
        </w:tc>
      </w:tr>
      <w:tr w:rsidR="00761325" w:rsidRPr="00761325" w14:paraId="48283CC9"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414400E3"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5.</w:t>
            </w:r>
          </w:p>
        </w:tc>
        <w:tc>
          <w:tcPr>
            <w:tcW w:w="2131" w:type="dxa"/>
            <w:tcBorders>
              <w:top w:val="single" w:sz="4" w:space="0" w:color="auto"/>
              <w:left w:val="single" w:sz="4" w:space="0" w:color="auto"/>
              <w:bottom w:val="single" w:sz="4" w:space="0" w:color="auto"/>
              <w:right w:val="single" w:sz="4" w:space="0" w:color="auto"/>
            </w:tcBorders>
            <w:hideMark/>
          </w:tcPr>
          <w:p w14:paraId="68E2CA85"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Patel et al.</w:t>
            </w:r>
            <w:r w:rsidRPr="00761325">
              <w:rPr>
                <w:rFonts w:ascii="Times New Roman" w:hAnsi="Times New Roman" w:cs="Times New Roman"/>
                <w:sz w:val="24"/>
                <w:szCs w:val="24"/>
                <w:vertAlign w:val="superscript"/>
              </w:rPr>
              <w:t>18</w:t>
            </w:r>
          </w:p>
        </w:tc>
        <w:tc>
          <w:tcPr>
            <w:tcW w:w="729" w:type="dxa"/>
            <w:tcBorders>
              <w:top w:val="single" w:sz="4" w:space="0" w:color="auto"/>
              <w:left w:val="single" w:sz="4" w:space="0" w:color="auto"/>
              <w:bottom w:val="single" w:sz="4" w:space="0" w:color="auto"/>
              <w:right w:val="single" w:sz="4" w:space="0" w:color="auto"/>
            </w:tcBorders>
            <w:hideMark/>
          </w:tcPr>
          <w:p w14:paraId="5F804A2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2019</w:t>
            </w:r>
          </w:p>
        </w:tc>
        <w:tc>
          <w:tcPr>
            <w:tcW w:w="1314" w:type="dxa"/>
            <w:tcBorders>
              <w:top w:val="single" w:sz="4" w:space="0" w:color="auto"/>
              <w:left w:val="single" w:sz="4" w:space="0" w:color="auto"/>
              <w:bottom w:val="single" w:sz="4" w:space="0" w:color="auto"/>
              <w:right w:val="single" w:sz="4" w:space="0" w:color="auto"/>
            </w:tcBorders>
            <w:hideMark/>
          </w:tcPr>
          <w:p w14:paraId="57A97AF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&gt;14 years</w:t>
            </w:r>
          </w:p>
        </w:tc>
        <w:tc>
          <w:tcPr>
            <w:tcW w:w="1456" w:type="dxa"/>
            <w:tcBorders>
              <w:top w:val="single" w:sz="4" w:space="0" w:color="auto"/>
              <w:left w:val="single" w:sz="4" w:space="0" w:color="auto"/>
              <w:bottom w:val="single" w:sz="4" w:space="0" w:color="auto"/>
              <w:right w:val="single" w:sz="4" w:space="0" w:color="auto"/>
            </w:tcBorders>
            <w:hideMark/>
          </w:tcPr>
          <w:p w14:paraId="1BDFCD99"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Lucknow, 620</w:t>
            </w:r>
          </w:p>
        </w:tc>
        <w:tc>
          <w:tcPr>
            <w:tcW w:w="1060" w:type="dxa"/>
            <w:tcBorders>
              <w:top w:val="single" w:sz="4" w:space="0" w:color="auto"/>
              <w:left w:val="single" w:sz="4" w:space="0" w:color="auto"/>
              <w:bottom w:val="single" w:sz="4" w:space="0" w:color="auto"/>
              <w:right w:val="single" w:sz="4" w:space="0" w:color="auto"/>
            </w:tcBorders>
            <w:hideMark/>
          </w:tcPr>
          <w:p w14:paraId="73DF14F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50340BEA"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14.51%</w:t>
            </w:r>
          </w:p>
        </w:tc>
        <w:tc>
          <w:tcPr>
            <w:tcW w:w="4397" w:type="dxa"/>
            <w:tcBorders>
              <w:top w:val="single" w:sz="4" w:space="0" w:color="auto"/>
              <w:left w:val="single" w:sz="4" w:space="0" w:color="auto"/>
              <w:bottom w:val="single" w:sz="4" w:space="0" w:color="auto"/>
              <w:right w:val="single" w:sz="4" w:space="0" w:color="auto"/>
            </w:tcBorders>
            <w:hideMark/>
          </w:tcPr>
          <w:p w14:paraId="77B9F53C"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Lower Age, Male gender, Urban residence, Diabetes, 6.HTN, IHD, Severe Dengue,</w:t>
            </w:r>
          </w:p>
        </w:tc>
        <w:tc>
          <w:tcPr>
            <w:tcW w:w="1370" w:type="dxa"/>
            <w:tcBorders>
              <w:top w:val="single" w:sz="4" w:space="0" w:color="auto"/>
              <w:left w:val="single" w:sz="4" w:space="0" w:color="auto"/>
              <w:bottom w:val="single" w:sz="4" w:space="0" w:color="auto"/>
              <w:right w:val="single" w:sz="4" w:space="0" w:color="auto"/>
            </w:tcBorders>
            <w:hideMark/>
          </w:tcPr>
          <w:p w14:paraId="3401E7D9"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15.61% v/s 0</w:t>
            </w:r>
          </w:p>
        </w:tc>
      </w:tr>
      <w:tr w:rsidR="00761325" w:rsidRPr="00761325" w14:paraId="1BF9A811" w14:textId="77777777" w:rsidTr="00761325">
        <w:trPr>
          <w:trHeight w:val="545"/>
        </w:trPr>
        <w:tc>
          <w:tcPr>
            <w:tcW w:w="796" w:type="dxa"/>
            <w:tcBorders>
              <w:top w:val="single" w:sz="4" w:space="0" w:color="auto"/>
              <w:left w:val="single" w:sz="4" w:space="0" w:color="auto"/>
              <w:bottom w:val="single" w:sz="4" w:space="0" w:color="auto"/>
              <w:right w:val="single" w:sz="4" w:space="0" w:color="auto"/>
            </w:tcBorders>
            <w:hideMark/>
          </w:tcPr>
          <w:p w14:paraId="4AB0B366"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6.</w:t>
            </w:r>
          </w:p>
        </w:tc>
        <w:tc>
          <w:tcPr>
            <w:tcW w:w="2131" w:type="dxa"/>
            <w:tcBorders>
              <w:top w:val="single" w:sz="4" w:space="0" w:color="auto"/>
              <w:left w:val="single" w:sz="4" w:space="0" w:color="auto"/>
              <w:bottom w:val="single" w:sz="4" w:space="0" w:color="auto"/>
              <w:right w:val="single" w:sz="4" w:space="0" w:color="auto"/>
            </w:tcBorders>
            <w:hideMark/>
          </w:tcPr>
          <w:p w14:paraId="77DF3BB9"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Eswarappa et al.</w:t>
            </w:r>
            <w:r w:rsidRPr="00761325">
              <w:rPr>
                <w:rFonts w:ascii="Times New Roman" w:hAnsi="Times New Roman" w:cs="Times New Roman"/>
                <w:sz w:val="24"/>
                <w:szCs w:val="24"/>
                <w:vertAlign w:val="superscript"/>
              </w:rPr>
              <w:t>10</w:t>
            </w:r>
          </w:p>
        </w:tc>
        <w:tc>
          <w:tcPr>
            <w:tcW w:w="729" w:type="dxa"/>
            <w:tcBorders>
              <w:top w:val="single" w:sz="4" w:space="0" w:color="auto"/>
              <w:left w:val="single" w:sz="4" w:space="0" w:color="auto"/>
              <w:bottom w:val="single" w:sz="4" w:space="0" w:color="auto"/>
              <w:right w:val="single" w:sz="4" w:space="0" w:color="auto"/>
            </w:tcBorders>
            <w:hideMark/>
          </w:tcPr>
          <w:p w14:paraId="4A032915"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2019</w:t>
            </w:r>
          </w:p>
        </w:tc>
        <w:tc>
          <w:tcPr>
            <w:tcW w:w="1314" w:type="dxa"/>
            <w:tcBorders>
              <w:top w:val="single" w:sz="4" w:space="0" w:color="auto"/>
              <w:left w:val="single" w:sz="4" w:space="0" w:color="auto"/>
              <w:bottom w:val="single" w:sz="4" w:space="0" w:color="auto"/>
              <w:right w:val="single" w:sz="4" w:space="0" w:color="auto"/>
            </w:tcBorders>
            <w:hideMark/>
          </w:tcPr>
          <w:p w14:paraId="764BF4A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&gt;15 years</w:t>
            </w:r>
          </w:p>
        </w:tc>
        <w:tc>
          <w:tcPr>
            <w:tcW w:w="1456" w:type="dxa"/>
            <w:tcBorders>
              <w:top w:val="single" w:sz="4" w:space="0" w:color="auto"/>
              <w:left w:val="single" w:sz="4" w:space="0" w:color="auto"/>
              <w:bottom w:val="single" w:sz="4" w:space="0" w:color="auto"/>
              <w:right w:val="single" w:sz="4" w:space="0" w:color="auto"/>
            </w:tcBorders>
            <w:hideMark/>
          </w:tcPr>
          <w:p w14:paraId="5AF58554"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Bengaluru, 2416</w:t>
            </w:r>
          </w:p>
        </w:tc>
        <w:tc>
          <w:tcPr>
            <w:tcW w:w="1060" w:type="dxa"/>
            <w:tcBorders>
              <w:top w:val="single" w:sz="4" w:space="0" w:color="auto"/>
              <w:left w:val="single" w:sz="4" w:space="0" w:color="auto"/>
              <w:bottom w:val="single" w:sz="4" w:space="0" w:color="auto"/>
              <w:right w:val="single" w:sz="4" w:space="0" w:color="auto"/>
            </w:tcBorders>
            <w:hideMark/>
          </w:tcPr>
          <w:p w14:paraId="1808DFA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2777DD7C"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3.4%</w:t>
            </w:r>
          </w:p>
        </w:tc>
        <w:tc>
          <w:tcPr>
            <w:tcW w:w="4397" w:type="dxa"/>
            <w:tcBorders>
              <w:top w:val="single" w:sz="4" w:space="0" w:color="auto"/>
              <w:left w:val="single" w:sz="4" w:space="0" w:color="auto"/>
              <w:bottom w:val="single" w:sz="4" w:space="0" w:color="auto"/>
              <w:right w:val="single" w:sz="4" w:space="0" w:color="auto"/>
            </w:tcBorders>
            <w:hideMark/>
          </w:tcPr>
          <w:p w14:paraId="3C78A827"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Lower Age, Hypotension, MODS, Diabetes</w:t>
            </w:r>
          </w:p>
        </w:tc>
        <w:tc>
          <w:tcPr>
            <w:tcW w:w="1370" w:type="dxa"/>
            <w:tcBorders>
              <w:top w:val="single" w:sz="4" w:space="0" w:color="auto"/>
              <w:left w:val="single" w:sz="4" w:space="0" w:color="auto"/>
              <w:bottom w:val="single" w:sz="4" w:space="0" w:color="auto"/>
              <w:right w:val="single" w:sz="4" w:space="0" w:color="auto"/>
            </w:tcBorders>
            <w:hideMark/>
          </w:tcPr>
          <w:p w14:paraId="7BD7AC4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13.41% v/s 0.7%</w:t>
            </w:r>
          </w:p>
        </w:tc>
      </w:tr>
      <w:tr w:rsidR="00761325" w:rsidRPr="00761325" w14:paraId="4FB3A70E" w14:textId="77777777" w:rsidTr="00761325">
        <w:trPr>
          <w:trHeight w:val="1117"/>
        </w:trPr>
        <w:tc>
          <w:tcPr>
            <w:tcW w:w="796" w:type="dxa"/>
            <w:tcBorders>
              <w:top w:val="single" w:sz="4" w:space="0" w:color="auto"/>
              <w:left w:val="single" w:sz="4" w:space="0" w:color="auto"/>
              <w:bottom w:val="single" w:sz="4" w:space="0" w:color="auto"/>
              <w:right w:val="single" w:sz="4" w:space="0" w:color="auto"/>
            </w:tcBorders>
            <w:hideMark/>
          </w:tcPr>
          <w:p w14:paraId="53B16087"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7.</w:t>
            </w:r>
          </w:p>
        </w:tc>
        <w:tc>
          <w:tcPr>
            <w:tcW w:w="2131" w:type="dxa"/>
            <w:tcBorders>
              <w:top w:val="single" w:sz="4" w:space="0" w:color="auto"/>
              <w:left w:val="single" w:sz="4" w:space="0" w:color="auto"/>
              <w:bottom w:val="single" w:sz="4" w:space="0" w:color="auto"/>
              <w:right w:val="single" w:sz="4" w:space="0" w:color="auto"/>
            </w:tcBorders>
            <w:hideMark/>
          </w:tcPr>
          <w:p w14:paraId="56D0F867" w14:textId="77777777" w:rsidR="00761325" w:rsidRPr="00761325" w:rsidRDefault="00761325" w:rsidP="00761325">
            <w:pPr>
              <w:jc w:val="center"/>
              <w:rPr>
                <w:rFonts w:ascii="Times New Roman" w:hAnsi="Times New Roman" w:cs="Times New Roman"/>
                <w:i/>
                <w:iCs/>
                <w:sz w:val="24"/>
                <w:szCs w:val="24"/>
                <w:vertAlign w:val="superscript"/>
              </w:rPr>
            </w:pPr>
            <w:r w:rsidRPr="00761325">
              <w:rPr>
                <w:rFonts w:ascii="Times New Roman" w:hAnsi="Times New Roman" w:cs="Times New Roman"/>
                <w:sz w:val="24"/>
                <w:szCs w:val="24"/>
              </w:rPr>
              <w:t>Rajan et al.</w:t>
            </w:r>
            <w:r w:rsidRPr="00761325">
              <w:rPr>
                <w:rFonts w:ascii="Times New Roman" w:hAnsi="Times New Roman" w:cs="Times New Roman"/>
                <w:sz w:val="24"/>
                <w:szCs w:val="24"/>
                <w:vertAlign w:val="superscript"/>
              </w:rPr>
              <w:t>11</w:t>
            </w:r>
          </w:p>
        </w:tc>
        <w:tc>
          <w:tcPr>
            <w:tcW w:w="729" w:type="dxa"/>
            <w:tcBorders>
              <w:top w:val="single" w:sz="4" w:space="0" w:color="auto"/>
              <w:left w:val="single" w:sz="4" w:space="0" w:color="auto"/>
              <w:bottom w:val="single" w:sz="4" w:space="0" w:color="auto"/>
              <w:right w:val="single" w:sz="4" w:space="0" w:color="auto"/>
            </w:tcBorders>
            <w:hideMark/>
          </w:tcPr>
          <w:p w14:paraId="29D66DB2"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2020</w:t>
            </w:r>
          </w:p>
        </w:tc>
        <w:tc>
          <w:tcPr>
            <w:tcW w:w="1314" w:type="dxa"/>
            <w:tcBorders>
              <w:top w:val="single" w:sz="4" w:space="0" w:color="auto"/>
              <w:left w:val="single" w:sz="4" w:space="0" w:color="auto"/>
              <w:bottom w:val="single" w:sz="4" w:space="0" w:color="auto"/>
              <w:right w:val="single" w:sz="4" w:space="0" w:color="auto"/>
            </w:tcBorders>
            <w:hideMark/>
          </w:tcPr>
          <w:p w14:paraId="223B1D2F"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Children admitted to PICU</w:t>
            </w:r>
          </w:p>
        </w:tc>
        <w:tc>
          <w:tcPr>
            <w:tcW w:w="1456" w:type="dxa"/>
            <w:tcBorders>
              <w:top w:val="single" w:sz="4" w:space="0" w:color="auto"/>
              <w:left w:val="single" w:sz="4" w:space="0" w:color="auto"/>
              <w:bottom w:val="single" w:sz="4" w:space="0" w:color="auto"/>
              <w:right w:val="single" w:sz="4" w:space="0" w:color="auto"/>
            </w:tcBorders>
            <w:hideMark/>
          </w:tcPr>
          <w:p w14:paraId="50DB4D8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Chennai, 127</w:t>
            </w:r>
          </w:p>
        </w:tc>
        <w:tc>
          <w:tcPr>
            <w:tcW w:w="1060" w:type="dxa"/>
            <w:tcBorders>
              <w:top w:val="single" w:sz="4" w:space="0" w:color="auto"/>
              <w:left w:val="single" w:sz="4" w:space="0" w:color="auto"/>
              <w:bottom w:val="single" w:sz="4" w:space="0" w:color="auto"/>
              <w:right w:val="single" w:sz="4" w:space="0" w:color="auto"/>
            </w:tcBorders>
            <w:hideMark/>
          </w:tcPr>
          <w:p w14:paraId="083AB38D"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Severe Dengue</w:t>
            </w:r>
          </w:p>
        </w:tc>
        <w:tc>
          <w:tcPr>
            <w:tcW w:w="1198" w:type="dxa"/>
            <w:tcBorders>
              <w:top w:val="single" w:sz="4" w:space="0" w:color="auto"/>
              <w:left w:val="single" w:sz="4" w:space="0" w:color="auto"/>
              <w:bottom w:val="single" w:sz="4" w:space="0" w:color="auto"/>
              <w:right w:val="single" w:sz="4" w:space="0" w:color="auto"/>
            </w:tcBorders>
            <w:hideMark/>
          </w:tcPr>
          <w:p w14:paraId="4F06EAD5"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20.5%</w:t>
            </w:r>
          </w:p>
        </w:tc>
        <w:tc>
          <w:tcPr>
            <w:tcW w:w="4397" w:type="dxa"/>
            <w:tcBorders>
              <w:top w:val="single" w:sz="4" w:space="0" w:color="auto"/>
              <w:left w:val="single" w:sz="4" w:space="0" w:color="auto"/>
              <w:bottom w:val="single" w:sz="4" w:space="0" w:color="auto"/>
              <w:right w:val="single" w:sz="4" w:space="0" w:color="auto"/>
            </w:tcBorders>
            <w:hideMark/>
          </w:tcPr>
          <w:p w14:paraId="576BD993" w14:textId="77777777" w:rsidR="00761325" w:rsidRPr="00761325" w:rsidRDefault="00761325" w:rsidP="00761325">
            <w:pPr>
              <w:jc w:val="center"/>
              <w:rPr>
                <w:rFonts w:ascii="Times New Roman" w:hAnsi="Times New Roman" w:cs="Times New Roman"/>
                <w:sz w:val="24"/>
                <w:szCs w:val="24"/>
              </w:rPr>
            </w:pPr>
            <w:bookmarkStart w:id="10" w:name="_Hlk133054975"/>
            <w:r w:rsidRPr="00761325">
              <w:rPr>
                <w:rFonts w:ascii="Times New Roman" w:hAnsi="Times New Roman" w:cs="Times New Roman"/>
                <w:sz w:val="24"/>
                <w:szCs w:val="24"/>
              </w:rPr>
              <w:t>Hypotension, Ventilatory requirement, Secondary HLH, Higher potassium levels, Higher AST and ALT, Coagulopathy</w:t>
            </w:r>
            <w:bookmarkEnd w:id="10"/>
          </w:p>
        </w:tc>
        <w:tc>
          <w:tcPr>
            <w:tcW w:w="1370" w:type="dxa"/>
            <w:tcBorders>
              <w:top w:val="single" w:sz="4" w:space="0" w:color="auto"/>
              <w:left w:val="single" w:sz="4" w:space="0" w:color="auto"/>
              <w:bottom w:val="single" w:sz="4" w:space="0" w:color="auto"/>
              <w:right w:val="single" w:sz="4" w:space="0" w:color="auto"/>
            </w:tcBorders>
            <w:hideMark/>
          </w:tcPr>
          <w:p w14:paraId="5F86C154"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11.53% v/s 0.9%</w:t>
            </w:r>
          </w:p>
        </w:tc>
      </w:tr>
      <w:tr w:rsidR="00761325" w:rsidRPr="00761325" w14:paraId="785EA76B"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3A1CA15F"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lastRenderedPageBreak/>
              <w:t>8.</w:t>
            </w:r>
          </w:p>
        </w:tc>
        <w:tc>
          <w:tcPr>
            <w:tcW w:w="2131" w:type="dxa"/>
            <w:tcBorders>
              <w:top w:val="single" w:sz="4" w:space="0" w:color="auto"/>
              <w:left w:val="single" w:sz="4" w:space="0" w:color="auto"/>
              <w:bottom w:val="single" w:sz="4" w:space="0" w:color="auto"/>
              <w:right w:val="single" w:sz="4" w:space="0" w:color="auto"/>
            </w:tcBorders>
            <w:hideMark/>
          </w:tcPr>
          <w:p w14:paraId="776798D1" w14:textId="77777777" w:rsidR="00761325" w:rsidRPr="00761325" w:rsidRDefault="00761325" w:rsidP="00761325">
            <w:pPr>
              <w:jc w:val="center"/>
              <w:rPr>
                <w:rFonts w:ascii="Times New Roman" w:hAnsi="Times New Roman" w:cs="Times New Roman"/>
                <w:sz w:val="24"/>
                <w:szCs w:val="24"/>
                <w:vertAlign w:val="superscript"/>
              </w:rPr>
            </w:pPr>
            <w:proofErr w:type="spellStart"/>
            <w:r w:rsidRPr="00761325">
              <w:rPr>
                <w:rFonts w:ascii="Times New Roman" w:hAnsi="Times New Roman" w:cs="Times New Roman"/>
                <w:sz w:val="24"/>
                <w:szCs w:val="24"/>
              </w:rPr>
              <w:t>Surasombatpattana</w:t>
            </w:r>
            <w:proofErr w:type="spellEnd"/>
            <w:r w:rsidRPr="00761325">
              <w:rPr>
                <w:rFonts w:ascii="Times New Roman" w:hAnsi="Times New Roman" w:cs="Times New Roman"/>
                <w:sz w:val="24"/>
                <w:szCs w:val="24"/>
              </w:rPr>
              <w:t xml:space="preserve"> et al.</w:t>
            </w:r>
            <w:r w:rsidRPr="00761325">
              <w:rPr>
                <w:rFonts w:ascii="Times New Roman" w:hAnsi="Times New Roman" w:cs="Times New Roman"/>
                <w:sz w:val="24"/>
                <w:szCs w:val="24"/>
                <w:vertAlign w:val="superscript"/>
              </w:rPr>
              <w:t>19</w:t>
            </w:r>
          </w:p>
        </w:tc>
        <w:tc>
          <w:tcPr>
            <w:tcW w:w="729" w:type="dxa"/>
            <w:tcBorders>
              <w:top w:val="single" w:sz="4" w:space="0" w:color="auto"/>
              <w:left w:val="single" w:sz="4" w:space="0" w:color="auto"/>
              <w:bottom w:val="single" w:sz="4" w:space="0" w:color="auto"/>
              <w:right w:val="single" w:sz="4" w:space="0" w:color="auto"/>
            </w:tcBorders>
            <w:hideMark/>
          </w:tcPr>
          <w:p w14:paraId="5C5E8BED"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2021</w:t>
            </w:r>
          </w:p>
        </w:tc>
        <w:tc>
          <w:tcPr>
            <w:tcW w:w="1314" w:type="dxa"/>
            <w:tcBorders>
              <w:top w:val="single" w:sz="4" w:space="0" w:color="auto"/>
              <w:left w:val="single" w:sz="4" w:space="0" w:color="auto"/>
              <w:bottom w:val="single" w:sz="4" w:space="0" w:color="auto"/>
              <w:right w:val="single" w:sz="4" w:space="0" w:color="auto"/>
            </w:tcBorders>
            <w:hideMark/>
          </w:tcPr>
          <w:p w14:paraId="322AE2A2"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&gt;18 years</w:t>
            </w:r>
          </w:p>
        </w:tc>
        <w:tc>
          <w:tcPr>
            <w:tcW w:w="1456" w:type="dxa"/>
            <w:tcBorders>
              <w:top w:val="single" w:sz="4" w:space="0" w:color="auto"/>
              <w:left w:val="single" w:sz="4" w:space="0" w:color="auto"/>
              <w:bottom w:val="single" w:sz="4" w:space="0" w:color="auto"/>
              <w:right w:val="single" w:sz="4" w:space="0" w:color="auto"/>
            </w:tcBorders>
            <w:hideMark/>
          </w:tcPr>
          <w:p w14:paraId="32452B08" w14:textId="77777777" w:rsidR="00761325" w:rsidRPr="00761325" w:rsidRDefault="00761325" w:rsidP="00761325">
            <w:pPr>
              <w:jc w:val="center"/>
              <w:rPr>
                <w:rFonts w:ascii="Times New Roman" w:hAnsi="Times New Roman" w:cs="Times New Roman"/>
                <w:sz w:val="24"/>
                <w:szCs w:val="24"/>
              </w:rPr>
            </w:pPr>
            <w:proofErr w:type="spellStart"/>
            <w:r w:rsidRPr="00761325">
              <w:rPr>
                <w:rFonts w:ascii="Times New Roman" w:hAnsi="Times New Roman" w:cs="Times New Roman"/>
                <w:sz w:val="24"/>
                <w:szCs w:val="24"/>
              </w:rPr>
              <w:t>Songkla</w:t>
            </w:r>
            <w:proofErr w:type="spellEnd"/>
            <w:r w:rsidRPr="00761325">
              <w:rPr>
                <w:rFonts w:ascii="Times New Roman" w:hAnsi="Times New Roman" w:cs="Times New Roman"/>
                <w:sz w:val="24"/>
                <w:szCs w:val="24"/>
              </w:rPr>
              <w:t xml:space="preserve"> (Thailand), 120</w:t>
            </w:r>
          </w:p>
        </w:tc>
        <w:tc>
          <w:tcPr>
            <w:tcW w:w="1060" w:type="dxa"/>
            <w:tcBorders>
              <w:top w:val="single" w:sz="4" w:space="0" w:color="auto"/>
              <w:left w:val="single" w:sz="4" w:space="0" w:color="auto"/>
              <w:bottom w:val="single" w:sz="4" w:space="0" w:color="auto"/>
              <w:right w:val="single" w:sz="4" w:space="0" w:color="auto"/>
            </w:tcBorders>
            <w:hideMark/>
          </w:tcPr>
          <w:p w14:paraId="2290A50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2216DBB3"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14%</w:t>
            </w:r>
          </w:p>
        </w:tc>
        <w:tc>
          <w:tcPr>
            <w:tcW w:w="4397" w:type="dxa"/>
            <w:tcBorders>
              <w:top w:val="single" w:sz="4" w:space="0" w:color="auto"/>
              <w:left w:val="single" w:sz="4" w:space="0" w:color="auto"/>
              <w:bottom w:val="single" w:sz="4" w:space="0" w:color="auto"/>
              <w:right w:val="single" w:sz="4" w:space="0" w:color="auto"/>
            </w:tcBorders>
            <w:hideMark/>
          </w:tcPr>
          <w:p w14:paraId="61F72EAD"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MODS, NSAID use</w:t>
            </w:r>
          </w:p>
        </w:tc>
        <w:tc>
          <w:tcPr>
            <w:tcW w:w="1370" w:type="dxa"/>
            <w:tcBorders>
              <w:top w:val="single" w:sz="4" w:space="0" w:color="auto"/>
              <w:left w:val="single" w:sz="4" w:space="0" w:color="auto"/>
              <w:bottom w:val="single" w:sz="4" w:space="0" w:color="auto"/>
              <w:right w:val="single" w:sz="4" w:space="0" w:color="auto"/>
            </w:tcBorders>
            <w:hideMark/>
          </w:tcPr>
          <w:p w14:paraId="62C69C14"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12% v/s 1%</w:t>
            </w:r>
          </w:p>
        </w:tc>
      </w:tr>
      <w:tr w:rsidR="00761325" w:rsidRPr="00761325" w14:paraId="5F29EEF9"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6249B33F"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9.</w:t>
            </w:r>
          </w:p>
        </w:tc>
        <w:tc>
          <w:tcPr>
            <w:tcW w:w="2131" w:type="dxa"/>
            <w:tcBorders>
              <w:top w:val="single" w:sz="4" w:space="0" w:color="auto"/>
              <w:left w:val="single" w:sz="4" w:space="0" w:color="auto"/>
              <w:bottom w:val="single" w:sz="4" w:space="0" w:color="auto"/>
              <w:right w:val="single" w:sz="4" w:space="0" w:color="auto"/>
            </w:tcBorders>
            <w:hideMark/>
          </w:tcPr>
          <w:p w14:paraId="406E6FFF"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Bui Vu Huy et al.</w:t>
            </w:r>
            <w:r w:rsidRPr="00761325">
              <w:rPr>
                <w:rFonts w:ascii="Times New Roman" w:hAnsi="Times New Roman" w:cs="Times New Roman"/>
                <w:sz w:val="24"/>
                <w:szCs w:val="24"/>
                <w:vertAlign w:val="superscript"/>
              </w:rPr>
              <w:t>15</w:t>
            </w:r>
          </w:p>
        </w:tc>
        <w:tc>
          <w:tcPr>
            <w:tcW w:w="729" w:type="dxa"/>
            <w:tcBorders>
              <w:top w:val="single" w:sz="4" w:space="0" w:color="auto"/>
              <w:left w:val="single" w:sz="4" w:space="0" w:color="auto"/>
              <w:bottom w:val="single" w:sz="4" w:space="0" w:color="auto"/>
              <w:right w:val="single" w:sz="4" w:space="0" w:color="auto"/>
            </w:tcBorders>
            <w:hideMark/>
          </w:tcPr>
          <w:p w14:paraId="67CB69FE"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2021</w:t>
            </w:r>
          </w:p>
        </w:tc>
        <w:tc>
          <w:tcPr>
            <w:tcW w:w="1314" w:type="dxa"/>
            <w:tcBorders>
              <w:top w:val="single" w:sz="4" w:space="0" w:color="auto"/>
              <w:left w:val="single" w:sz="4" w:space="0" w:color="auto"/>
              <w:bottom w:val="single" w:sz="4" w:space="0" w:color="auto"/>
              <w:right w:val="single" w:sz="4" w:space="0" w:color="auto"/>
            </w:tcBorders>
            <w:hideMark/>
          </w:tcPr>
          <w:p w14:paraId="01AE25BF"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&gt;18 years</w:t>
            </w:r>
          </w:p>
        </w:tc>
        <w:tc>
          <w:tcPr>
            <w:tcW w:w="1456" w:type="dxa"/>
            <w:tcBorders>
              <w:top w:val="single" w:sz="4" w:space="0" w:color="auto"/>
              <w:left w:val="single" w:sz="4" w:space="0" w:color="auto"/>
              <w:bottom w:val="single" w:sz="4" w:space="0" w:color="auto"/>
              <w:right w:val="single" w:sz="4" w:space="0" w:color="auto"/>
            </w:tcBorders>
            <w:hideMark/>
          </w:tcPr>
          <w:p w14:paraId="10EAB627"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Hanoi (Vietnam), 2417</w:t>
            </w:r>
          </w:p>
        </w:tc>
        <w:tc>
          <w:tcPr>
            <w:tcW w:w="1060" w:type="dxa"/>
            <w:tcBorders>
              <w:top w:val="single" w:sz="4" w:space="0" w:color="auto"/>
              <w:left w:val="single" w:sz="4" w:space="0" w:color="auto"/>
              <w:bottom w:val="single" w:sz="4" w:space="0" w:color="auto"/>
              <w:right w:val="single" w:sz="4" w:space="0" w:color="auto"/>
            </w:tcBorders>
            <w:hideMark/>
          </w:tcPr>
          <w:p w14:paraId="175ABEA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0F4FE369"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2.7%</w:t>
            </w:r>
          </w:p>
        </w:tc>
        <w:tc>
          <w:tcPr>
            <w:tcW w:w="4397" w:type="dxa"/>
            <w:tcBorders>
              <w:top w:val="single" w:sz="4" w:space="0" w:color="auto"/>
              <w:left w:val="single" w:sz="4" w:space="0" w:color="auto"/>
              <w:bottom w:val="single" w:sz="4" w:space="0" w:color="auto"/>
              <w:right w:val="single" w:sz="4" w:space="0" w:color="auto"/>
            </w:tcBorders>
            <w:hideMark/>
          </w:tcPr>
          <w:p w14:paraId="06D3DA1C"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Male gender, HTN, Shock, MODS, Myocarditis</w:t>
            </w:r>
          </w:p>
        </w:tc>
        <w:tc>
          <w:tcPr>
            <w:tcW w:w="1370" w:type="dxa"/>
            <w:tcBorders>
              <w:top w:val="single" w:sz="4" w:space="0" w:color="auto"/>
              <w:left w:val="single" w:sz="4" w:space="0" w:color="auto"/>
              <w:bottom w:val="single" w:sz="4" w:space="0" w:color="auto"/>
              <w:right w:val="single" w:sz="4" w:space="0" w:color="auto"/>
            </w:tcBorders>
            <w:hideMark/>
          </w:tcPr>
          <w:p w14:paraId="08632909"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12.5% v/s 0.9%</w:t>
            </w:r>
          </w:p>
        </w:tc>
      </w:tr>
      <w:tr w:rsidR="00761325" w:rsidRPr="00761325" w14:paraId="1D4BE1F4"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66C1A2D7"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10.</w:t>
            </w:r>
          </w:p>
        </w:tc>
        <w:tc>
          <w:tcPr>
            <w:tcW w:w="2131" w:type="dxa"/>
            <w:tcBorders>
              <w:top w:val="single" w:sz="4" w:space="0" w:color="auto"/>
              <w:left w:val="single" w:sz="4" w:space="0" w:color="auto"/>
              <w:bottom w:val="single" w:sz="4" w:space="0" w:color="auto"/>
              <w:right w:val="single" w:sz="4" w:space="0" w:color="auto"/>
            </w:tcBorders>
            <w:hideMark/>
          </w:tcPr>
          <w:p w14:paraId="2D9110E3" w14:textId="77777777" w:rsidR="00761325" w:rsidRPr="00761325" w:rsidRDefault="00761325" w:rsidP="00761325">
            <w:pPr>
              <w:jc w:val="center"/>
              <w:rPr>
                <w:rFonts w:ascii="Times New Roman" w:hAnsi="Times New Roman" w:cs="Times New Roman"/>
                <w:sz w:val="24"/>
                <w:szCs w:val="24"/>
                <w:vertAlign w:val="superscript"/>
              </w:rPr>
            </w:pPr>
            <w:r w:rsidRPr="00761325">
              <w:rPr>
                <w:rFonts w:ascii="Times New Roman" w:hAnsi="Times New Roman" w:cs="Times New Roman"/>
                <w:sz w:val="24"/>
                <w:szCs w:val="24"/>
              </w:rPr>
              <w:t>Wang C. et al.</w:t>
            </w:r>
            <w:r w:rsidRPr="00761325">
              <w:rPr>
                <w:rFonts w:ascii="Times New Roman" w:hAnsi="Times New Roman" w:cs="Times New Roman"/>
                <w:sz w:val="24"/>
                <w:szCs w:val="24"/>
                <w:vertAlign w:val="superscript"/>
              </w:rPr>
              <w:t>20</w:t>
            </w:r>
          </w:p>
        </w:tc>
        <w:tc>
          <w:tcPr>
            <w:tcW w:w="729" w:type="dxa"/>
            <w:tcBorders>
              <w:top w:val="single" w:sz="4" w:space="0" w:color="auto"/>
              <w:left w:val="single" w:sz="4" w:space="0" w:color="auto"/>
              <w:bottom w:val="single" w:sz="4" w:space="0" w:color="auto"/>
              <w:right w:val="single" w:sz="4" w:space="0" w:color="auto"/>
            </w:tcBorders>
            <w:hideMark/>
          </w:tcPr>
          <w:p w14:paraId="314194D4" w14:textId="2262BFAE"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2023</w:t>
            </w:r>
            <w:r w:rsidRPr="00761325">
              <w:rPr>
                <w:rFonts w:ascii="Times New Roman" w:hAnsi="Times New Roman" w:cs="Times New Roman"/>
                <w:sz w:val="24"/>
                <w:szCs w:val="24"/>
              </w:rPr>
              <w:fldChar w:fldCharType="begin">
                <w:fldData xml:space="preserve">PEVuZE5vdGU+PENpdGU+PEF1dGhvcj5XYW5nPC9BdXRob3I+PFllYXI+MjAyMzwvWWVhcj48UmVj
TnVtPjYwPC9SZWNOdW0+PERpc3BsYXlUZXh0PjxzdHlsZSBmYWNlPSJzdXBlcnNjcmlwdCI+MjA8
L3N0eWxlPjwvRGlzcGxheVRleHQ+PHJlY29yZD48cmVjLW51bWJlcj42MDwvcmVjLW51bWJlcj48
Zm9yZWlnbi1rZXlzPjxrZXkgYXBwPSJFTiIgZGItaWQ9IjJ2dGFyMno5M3o5OXc5ZTVmMGJ2MHd6
M3RlZXdzc2U1c3pkeCIgdGltZXN0YW1wPSIxNzAwNzM3OTMyIj42MDwva2V5PjwvZm9yZWlnbi1r
ZXlzPjxyZWYtdHlwZSBuYW1lPSJKb3VybmFsIEFydGljbGUiPjE3PC9yZWYtdHlwZT48Y29udHJp
YnV0b3JzPjxhdXRob3JzPjxhdXRob3I+V2FuZywgQy48L2F1dGhvcj48YXV0aG9yPkhvbmcsIFcu
PC9hdXRob3I+PGF1dGhvcj5PdSwgWi48L2F1dGhvcj48YXV0aG9yPllhbmcsIEguPC9hdXRob3I+
PGF1dGhvcj5aaGFvLCBMLjwvYXV0aG9yPjxhdXRob3I+WmhhbmcsIFouPC9hdXRob3I+PGF1dGhv
cj5aaGFuZywgRi48L2F1dGhvcj48L2F1dGhvcnM+PC9jb250cmlidXRvcnM+PGF1dGgtYWRkcmVz
cz5EZXBhcnRtZW50IG9mIEluZmVjdGlvdXMgRGlzZWFzZSwgR3Vhbmd6aG91IEVpZ2h0aCBQZW9w
bGUmYXBvcztzIEhvc3BpdGFsLCBHdWFuZ3pob3UgTWVkaWNhbCBVbml2ZXJzaXR5LCBHdWFuZ3po
b3UsIENoaW5hLiYjeEQ7RGVwYXJ0bWVudCBvZiBJbmZlY3Rpb3VzIERpc2Vhc2UsIEd1YW5nemhv
dSBSZWQgQ3Jvc3MgSG9zcGl0YWwsIEppbmFuIFVuaXZlcnNpdHksIEd1YW5nemhvdSwgQ2hpbmEu
JiN4RDtEZXBhcnRtZW50IG9mIENsaW5pY2FsIExhYm9yYXRvcnksIEd1YW5nemhvdSBFaWdodGgg
UGVvcGxlJmFwb3M7cyBIb3NwaXRhbCwgR3Vhbmd6aG91IE1lZGljYWwgVW5pdmVyc2l0eSwgR3Vh
bmd6aG91LCBDaGluYS4mI3hEO0RlcGFydG1lbnQgb2YgSW5mZWN0aW91cyBEaXNlYXNlcywgVGhl
IFNlY29uZCBIb3NwaXRhbCBvZiBBbmh1aSBNZWRpY2FsIFVuaXZlcnNpdHksIEhlZmVpLCBDaGlu
YS48L2F1dGgtYWRkcmVzcz48dGl0bGVzPjx0aXRsZT5QcmV2YWxlbmNlLCBDaGFyYWN0ZXJpc3Rp
Y3MsIGFuZCBPdXRjb21lcyBBc3NvY2lhdGVkIHdpdGggQWN1dGUgS2lkbmV5IEluanVyeSBhbW9u
ZyBBZHVsdCBQYXRpZW50cyB3aXRoIFNldmVyZSBEZW5ndWUgaW4gTWFpbmxhbmQgQ2hpbmE8L3Rp
dGxlPjxzZWNvbmRhcnktdGl0bGU+QW0gSiBUcm9wIE1lZCBIeWc8L3NlY29uZGFyeS10aXRsZT48
L3RpdGxlcz48cGVyaW9kaWNhbD48ZnVsbC10aXRsZT5BbSBKIFRyb3AgTWVkIEh5ZzwvZnVsbC10
aXRsZT48L3BlcmlvZGljYWw+PHBhZ2VzPjQwNC00MTI8L3BhZ2VzPjx2b2x1bWU+MTA5PC92b2x1
bWU+PG51bWJlcj4yPC9udW1iZXI+PGVkaXRpb24+MjAyMy8wNi8yNzwvZWRpdGlvbj48a2V5d29y
ZHM+PGtleXdvcmQ+SHVtYW5zPC9rZXl3b3JkPjxrZXl3b3JkPkFkdWx0PC9rZXl3b3JkPjxrZXl3
b3JkPipTZXZlcmUgRGVuZ3VlL2NvbXBsaWNhdGlvbnM8L2tleXdvcmQ+PGtleXdvcmQ+UHJldmFs
ZW5jZTwva2V5d29yZD48a2V5d29yZD4qQWN1dGUgS2lkbmV5IEluanVyeS9lcGlkZW1pb2xvZ3kv
ZXRpb2xvZ3kvdGhlcmFweTwva2V5d29yZD48a2V5d29yZD5LaWRuZXk8L2tleXdvcmQ+PGtleXdv
cmQ+Q2hpbmEvZXBpZGVtaW9sb2d5PC9rZXl3b3JkPjxrZXl3b3JkPlJpc2sgRmFjdG9yczwva2V5
d29yZD48a2V5d29yZD5SZXRyb3NwZWN0aXZlIFN0dWRpZXM8L2tleXdvcmQ+PGtleXdvcmQ+SW50
ZW5zaXZlIENhcmUgVW5pdHM8L2tleXdvcmQ+PC9rZXl3b3Jkcz48ZGF0ZXM+PHllYXI+MjAyMzwv
eWVhcj48cHViLWRhdGVzPjxkYXRlPkF1ZyAyPC9kYXRlPjwvcHViLWRhdGVzPjwvZGF0ZXM+PGlz
Ym4+MDAwMi05NjM3IChQcmludCkmI3hEOzAwMDItOTYzNzwvaXNibj48YWNjZXNzaW9uLW51bT4z
NzM2NDg2MjwvYWNjZXNzaW9uLW51bT48dXJscz48L3VybHM+PGN1c3RvbTI+UE1DMTAzOTc0NDY8
L2N1c3RvbTI+PGVsZWN0cm9uaWMtcmVzb3VyY2UtbnVtPjEwLjQyNjkvYWp0bWguMjItMDgwMzwv
ZWxlY3Ryb25pYy1yZXNvdXJjZS1udW0+PHJlbW90ZS1kYXRhYmFzZS1wcm92aWRlcj5OTE08L3Jl
bW90ZS1kYXRhYmFzZS1wcm92aWRlcj48bGFuZ3VhZ2U+ZW5nPC9sYW5ndWFnZT48L3JlY29yZD48
L0NpdGU+PC9FbmROb3RlPn==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PEVuZE5vdGU+PENpdGU+PEF1dGhvcj5XYW5nPC9BdXRob3I+PFllYXI+MjAyMzwvWWVhcj48UmVj
TnVtPjYwPC9SZWNOdW0+PERpc3BsYXlUZXh0PjxzdHlsZSBmYWNlPSJzdXBlcnNjcmlwdCI+MjA8
L3N0eWxlPjwvRGlzcGxheVRleHQ+PHJlY29yZD48cmVjLW51bWJlcj42MDwvcmVjLW51bWJlcj48
Zm9yZWlnbi1rZXlzPjxrZXkgYXBwPSJFTiIgZGItaWQ9IjJ2dGFyMno5M3o5OXc5ZTVmMGJ2MHd6
M3RlZXdzc2U1c3pkeCIgdGltZXN0YW1wPSIxNzAwNzM3OTMyIj42MDwva2V5PjwvZm9yZWlnbi1r
ZXlzPjxyZWYtdHlwZSBuYW1lPSJKb3VybmFsIEFydGljbGUiPjE3PC9yZWYtdHlwZT48Y29udHJp
YnV0b3JzPjxhdXRob3JzPjxhdXRob3I+V2FuZywgQy48L2F1dGhvcj48YXV0aG9yPkhvbmcsIFcu
PC9hdXRob3I+PGF1dGhvcj5PdSwgWi48L2F1dGhvcj48YXV0aG9yPllhbmcsIEguPC9hdXRob3I+
PGF1dGhvcj5aaGFvLCBMLjwvYXV0aG9yPjxhdXRob3I+WmhhbmcsIFouPC9hdXRob3I+PGF1dGhv
cj5aaGFuZywgRi48L2F1dGhvcj48L2F1dGhvcnM+PC9jb250cmlidXRvcnM+PGF1dGgtYWRkcmVz
cz5EZXBhcnRtZW50IG9mIEluZmVjdGlvdXMgRGlzZWFzZSwgR3Vhbmd6aG91IEVpZ2h0aCBQZW9w
bGUmYXBvcztzIEhvc3BpdGFsLCBHdWFuZ3pob3UgTWVkaWNhbCBVbml2ZXJzaXR5LCBHdWFuZ3po
b3UsIENoaW5hLiYjeEQ7RGVwYXJ0bWVudCBvZiBJbmZlY3Rpb3VzIERpc2Vhc2UsIEd1YW5nemhv
dSBSZWQgQ3Jvc3MgSG9zcGl0YWwsIEppbmFuIFVuaXZlcnNpdHksIEd1YW5nemhvdSwgQ2hpbmEu
JiN4RDtEZXBhcnRtZW50IG9mIENsaW5pY2FsIExhYm9yYXRvcnksIEd1YW5nemhvdSBFaWdodGgg
UGVvcGxlJmFwb3M7cyBIb3NwaXRhbCwgR3Vhbmd6aG91IE1lZGljYWwgVW5pdmVyc2l0eSwgR3Vh
bmd6aG91LCBDaGluYS4mI3hEO0RlcGFydG1lbnQgb2YgSW5mZWN0aW91cyBEaXNlYXNlcywgVGhl
IFNlY29uZCBIb3NwaXRhbCBvZiBBbmh1aSBNZWRpY2FsIFVuaXZlcnNpdHksIEhlZmVpLCBDaGlu
YS48L2F1dGgtYWRkcmVzcz48dGl0bGVzPjx0aXRsZT5QcmV2YWxlbmNlLCBDaGFyYWN0ZXJpc3Rp
Y3MsIGFuZCBPdXRjb21lcyBBc3NvY2lhdGVkIHdpdGggQWN1dGUgS2lkbmV5IEluanVyeSBhbW9u
ZyBBZHVsdCBQYXRpZW50cyB3aXRoIFNldmVyZSBEZW5ndWUgaW4gTWFpbmxhbmQgQ2hpbmE8L3Rp
dGxlPjxzZWNvbmRhcnktdGl0bGU+QW0gSiBUcm9wIE1lZCBIeWc8L3NlY29uZGFyeS10aXRsZT48
L3RpdGxlcz48cGVyaW9kaWNhbD48ZnVsbC10aXRsZT5BbSBKIFRyb3AgTWVkIEh5ZzwvZnVsbC10
aXRsZT48L3BlcmlvZGljYWw+PHBhZ2VzPjQwNC00MTI8L3BhZ2VzPjx2b2x1bWU+MTA5PC92b2x1
bWU+PG51bWJlcj4yPC9udW1iZXI+PGVkaXRpb24+MjAyMy8wNi8yNzwvZWRpdGlvbj48a2V5d29y
ZHM+PGtleXdvcmQ+SHVtYW5zPC9rZXl3b3JkPjxrZXl3b3JkPkFkdWx0PC9rZXl3b3JkPjxrZXl3
b3JkPipTZXZlcmUgRGVuZ3VlL2NvbXBsaWNhdGlvbnM8L2tleXdvcmQ+PGtleXdvcmQ+UHJldmFs
ZW5jZTwva2V5d29yZD48a2V5d29yZD4qQWN1dGUgS2lkbmV5IEluanVyeS9lcGlkZW1pb2xvZ3kv
ZXRpb2xvZ3kvdGhlcmFweTwva2V5d29yZD48a2V5d29yZD5LaWRuZXk8L2tleXdvcmQ+PGtleXdv
cmQ+Q2hpbmEvZXBpZGVtaW9sb2d5PC9rZXl3b3JkPjxrZXl3b3JkPlJpc2sgRmFjdG9yczwva2V5
d29yZD48a2V5d29yZD5SZXRyb3NwZWN0aXZlIFN0dWRpZXM8L2tleXdvcmQ+PGtleXdvcmQ+SW50
ZW5zaXZlIENhcmUgVW5pdHM8L2tleXdvcmQ+PC9rZXl3b3Jkcz48ZGF0ZXM+PHllYXI+MjAyMzwv
eWVhcj48cHViLWRhdGVzPjxkYXRlPkF1ZyAyPC9kYXRlPjwvcHViLWRhdGVzPjwvZGF0ZXM+PGlz
Ym4+MDAwMi05NjM3IChQcmludCkmI3hEOzAwMDItOTYzNzwvaXNibj48YWNjZXNzaW9uLW51bT4z
NzM2NDg2MjwvYWNjZXNzaW9uLW51bT48dXJscz48L3VybHM+PGN1c3RvbTI+UE1DMTAzOTc0NDY8
L2N1c3RvbTI+PGVsZWN0cm9uaWMtcmVzb3VyY2UtbnVtPjEwLjQyNjkvYWp0bWguMjItMDgwMzwv
ZWxlY3Ryb25pYy1yZXNvdXJjZS1udW0+PHJlbW90ZS1kYXRhYmFzZS1wcm92aWRlcj5OTE08L3Jl
bW90ZS1kYXRhYmFzZS1wcm92aWRlcj48bGFuZ3VhZ2U+ZW5nPC9sYW5ndWFnZT48L3JlY29yZD48
L0NpdGU+PC9FbmROb3RlPn==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sidRPr="00761325">
              <w:rPr>
                <w:rFonts w:ascii="Times New Roman" w:hAnsi="Times New Roman" w:cs="Times New Roman"/>
                <w:sz w:val="24"/>
                <w:szCs w:val="24"/>
              </w:rPr>
              <w:fldChar w:fldCharType="separate"/>
            </w:r>
            <w:r w:rsidRPr="00761325">
              <w:rPr>
                <w:rFonts w:ascii="Times New Roman" w:hAnsi="Times New Roman" w:cs="Times New Roman"/>
                <w:noProof/>
                <w:sz w:val="24"/>
                <w:szCs w:val="24"/>
                <w:vertAlign w:val="superscript"/>
              </w:rPr>
              <w:t>20</w:t>
            </w:r>
            <w:r w:rsidRPr="00761325">
              <w:rPr>
                <w:rFonts w:ascii="Times New Roman" w:hAnsi="Times New Roman" w:cs="Times New Roman"/>
                <w:sz w:val="24"/>
                <w:szCs w:val="24"/>
              </w:rPr>
              <w:fldChar w:fldCharType="end"/>
            </w:r>
          </w:p>
        </w:tc>
        <w:tc>
          <w:tcPr>
            <w:tcW w:w="1314" w:type="dxa"/>
            <w:tcBorders>
              <w:top w:val="single" w:sz="4" w:space="0" w:color="auto"/>
              <w:left w:val="single" w:sz="4" w:space="0" w:color="auto"/>
              <w:bottom w:val="single" w:sz="4" w:space="0" w:color="auto"/>
              <w:right w:val="single" w:sz="4" w:space="0" w:color="auto"/>
            </w:tcBorders>
            <w:hideMark/>
          </w:tcPr>
          <w:p w14:paraId="3BF763F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&gt;18 years</w:t>
            </w:r>
          </w:p>
        </w:tc>
        <w:tc>
          <w:tcPr>
            <w:tcW w:w="1456" w:type="dxa"/>
            <w:tcBorders>
              <w:top w:val="single" w:sz="4" w:space="0" w:color="auto"/>
              <w:left w:val="single" w:sz="4" w:space="0" w:color="auto"/>
              <w:bottom w:val="single" w:sz="4" w:space="0" w:color="auto"/>
              <w:right w:val="single" w:sz="4" w:space="0" w:color="auto"/>
            </w:tcBorders>
            <w:hideMark/>
          </w:tcPr>
          <w:p w14:paraId="1CC35B4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Guangdong, China, 242</w:t>
            </w:r>
          </w:p>
        </w:tc>
        <w:tc>
          <w:tcPr>
            <w:tcW w:w="1060" w:type="dxa"/>
            <w:tcBorders>
              <w:top w:val="single" w:sz="4" w:space="0" w:color="auto"/>
              <w:left w:val="single" w:sz="4" w:space="0" w:color="auto"/>
              <w:bottom w:val="single" w:sz="4" w:space="0" w:color="auto"/>
              <w:right w:val="single" w:sz="4" w:space="0" w:color="auto"/>
            </w:tcBorders>
            <w:hideMark/>
          </w:tcPr>
          <w:p w14:paraId="0D920E30"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Severe Dengue</w:t>
            </w:r>
          </w:p>
        </w:tc>
        <w:tc>
          <w:tcPr>
            <w:tcW w:w="1198" w:type="dxa"/>
            <w:tcBorders>
              <w:top w:val="single" w:sz="4" w:space="0" w:color="auto"/>
              <w:left w:val="single" w:sz="4" w:space="0" w:color="auto"/>
              <w:bottom w:val="single" w:sz="4" w:space="0" w:color="auto"/>
              <w:right w:val="single" w:sz="4" w:space="0" w:color="auto"/>
            </w:tcBorders>
            <w:hideMark/>
          </w:tcPr>
          <w:p w14:paraId="3736F4EB"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35.1%</w:t>
            </w:r>
          </w:p>
        </w:tc>
        <w:tc>
          <w:tcPr>
            <w:tcW w:w="4397" w:type="dxa"/>
            <w:tcBorders>
              <w:top w:val="single" w:sz="4" w:space="0" w:color="auto"/>
              <w:left w:val="single" w:sz="4" w:space="0" w:color="auto"/>
              <w:bottom w:val="single" w:sz="4" w:space="0" w:color="auto"/>
              <w:right w:val="single" w:sz="4" w:space="0" w:color="auto"/>
            </w:tcBorders>
            <w:hideMark/>
          </w:tcPr>
          <w:p w14:paraId="525EBF06"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 xml:space="preserve">HTN, Nephrotoxic drugs, Respiratory distress, </w:t>
            </w:r>
            <w:proofErr w:type="spellStart"/>
            <w:r w:rsidRPr="00761325">
              <w:rPr>
                <w:rFonts w:ascii="Times New Roman" w:hAnsi="Times New Roman" w:cs="Times New Roman"/>
                <w:sz w:val="24"/>
                <w:szCs w:val="24"/>
              </w:rPr>
              <w:t>Hematuria</w:t>
            </w:r>
            <w:proofErr w:type="spellEnd"/>
          </w:p>
        </w:tc>
        <w:tc>
          <w:tcPr>
            <w:tcW w:w="1370" w:type="dxa"/>
            <w:tcBorders>
              <w:top w:val="single" w:sz="4" w:space="0" w:color="auto"/>
              <w:left w:val="single" w:sz="4" w:space="0" w:color="auto"/>
              <w:bottom w:val="single" w:sz="4" w:space="0" w:color="auto"/>
              <w:right w:val="single" w:sz="4" w:space="0" w:color="auto"/>
            </w:tcBorders>
            <w:hideMark/>
          </w:tcPr>
          <w:p w14:paraId="17D3395A"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22.4% v/s 0</w:t>
            </w:r>
          </w:p>
        </w:tc>
      </w:tr>
      <w:tr w:rsidR="00761325" w:rsidRPr="00761325" w14:paraId="34208679" w14:textId="77777777" w:rsidTr="00761325">
        <w:trPr>
          <w:trHeight w:val="837"/>
        </w:trPr>
        <w:tc>
          <w:tcPr>
            <w:tcW w:w="796" w:type="dxa"/>
            <w:tcBorders>
              <w:top w:val="single" w:sz="4" w:space="0" w:color="auto"/>
              <w:left w:val="single" w:sz="4" w:space="0" w:color="auto"/>
              <w:bottom w:val="single" w:sz="4" w:space="0" w:color="auto"/>
              <w:right w:val="single" w:sz="4" w:space="0" w:color="auto"/>
            </w:tcBorders>
            <w:hideMark/>
          </w:tcPr>
          <w:p w14:paraId="03280039" w14:textId="77777777" w:rsidR="00761325" w:rsidRPr="00761325" w:rsidRDefault="00761325" w:rsidP="00761325">
            <w:pPr>
              <w:jc w:val="both"/>
              <w:rPr>
                <w:rFonts w:ascii="Times New Roman" w:hAnsi="Times New Roman" w:cs="Times New Roman"/>
                <w:sz w:val="24"/>
                <w:szCs w:val="24"/>
              </w:rPr>
            </w:pPr>
            <w:r w:rsidRPr="00761325">
              <w:rPr>
                <w:rFonts w:ascii="Times New Roman" w:hAnsi="Times New Roman" w:cs="Times New Roman"/>
                <w:sz w:val="24"/>
                <w:szCs w:val="24"/>
              </w:rPr>
              <w:t>11.</w:t>
            </w:r>
          </w:p>
        </w:tc>
        <w:tc>
          <w:tcPr>
            <w:tcW w:w="2131" w:type="dxa"/>
            <w:tcBorders>
              <w:top w:val="single" w:sz="4" w:space="0" w:color="auto"/>
              <w:left w:val="single" w:sz="4" w:space="0" w:color="auto"/>
              <w:bottom w:val="single" w:sz="4" w:space="0" w:color="auto"/>
              <w:right w:val="single" w:sz="4" w:space="0" w:color="auto"/>
            </w:tcBorders>
            <w:hideMark/>
          </w:tcPr>
          <w:p w14:paraId="309D2F20"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Present Study (PGIMER, Chandigarh)</w:t>
            </w:r>
          </w:p>
        </w:tc>
        <w:tc>
          <w:tcPr>
            <w:tcW w:w="729" w:type="dxa"/>
            <w:tcBorders>
              <w:top w:val="single" w:sz="4" w:space="0" w:color="auto"/>
              <w:left w:val="single" w:sz="4" w:space="0" w:color="auto"/>
              <w:bottom w:val="single" w:sz="4" w:space="0" w:color="auto"/>
              <w:right w:val="single" w:sz="4" w:space="0" w:color="auto"/>
            </w:tcBorders>
            <w:hideMark/>
          </w:tcPr>
          <w:p w14:paraId="19259CBF"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2022-23</w:t>
            </w:r>
          </w:p>
        </w:tc>
        <w:tc>
          <w:tcPr>
            <w:tcW w:w="1314" w:type="dxa"/>
            <w:tcBorders>
              <w:top w:val="single" w:sz="4" w:space="0" w:color="auto"/>
              <w:left w:val="single" w:sz="4" w:space="0" w:color="auto"/>
              <w:bottom w:val="single" w:sz="4" w:space="0" w:color="auto"/>
              <w:right w:val="single" w:sz="4" w:space="0" w:color="auto"/>
            </w:tcBorders>
            <w:hideMark/>
          </w:tcPr>
          <w:p w14:paraId="52FB05C1"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&gt;12 years</w:t>
            </w:r>
          </w:p>
        </w:tc>
        <w:tc>
          <w:tcPr>
            <w:tcW w:w="1456" w:type="dxa"/>
            <w:tcBorders>
              <w:top w:val="single" w:sz="4" w:space="0" w:color="auto"/>
              <w:left w:val="single" w:sz="4" w:space="0" w:color="auto"/>
              <w:bottom w:val="single" w:sz="4" w:space="0" w:color="auto"/>
              <w:right w:val="single" w:sz="4" w:space="0" w:color="auto"/>
            </w:tcBorders>
            <w:hideMark/>
          </w:tcPr>
          <w:p w14:paraId="0318AA10"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Chandigarh, 170</w:t>
            </w:r>
          </w:p>
        </w:tc>
        <w:tc>
          <w:tcPr>
            <w:tcW w:w="1060" w:type="dxa"/>
            <w:tcBorders>
              <w:top w:val="single" w:sz="4" w:space="0" w:color="auto"/>
              <w:left w:val="single" w:sz="4" w:space="0" w:color="auto"/>
              <w:bottom w:val="single" w:sz="4" w:space="0" w:color="auto"/>
              <w:right w:val="single" w:sz="4" w:space="0" w:color="auto"/>
            </w:tcBorders>
            <w:hideMark/>
          </w:tcPr>
          <w:p w14:paraId="6440DF55"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All</w:t>
            </w:r>
          </w:p>
        </w:tc>
        <w:tc>
          <w:tcPr>
            <w:tcW w:w="1198" w:type="dxa"/>
            <w:tcBorders>
              <w:top w:val="single" w:sz="4" w:space="0" w:color="auto"/>
              <w:left w:val="single" w:sz="4" w:space="0" w:color="auto"/>
              <w:bottom w:val="single" w:sz="4" w:space="0" w:color="auto"/>
              <w:right w:val="single" w:sz="4" w:space="0" w:color="auto"/>
            </w:tcBorders>
            <w:hideMark/>
          </w:tcPr>
          <w:p w14:paraId="27C4B093"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21.17%</w:t>
            </w:r>
          </w:p>
        </w:tc>
        <w:tc>
          <w:tcPr>
            <w:tcW w:w="4397" w:type="dxa"/>
            <w:tcBorders>
              <w:top w:val="single" w:sz="4" w:space="0" w:color="auto"/>
              <w:left w:val="single" w:sz="4" w:space="0" w:color="auto"/>
              <w:bottom w:val="single" w:sz="4" w:space="0" w:color="auto"/>
              <w:right w:val="single" w:sz="4" w:space="0" w:color="auto"/>
            </w:tcBorders>
            <w:hideMark/>
          </w:tcPr>
          <w:p w14:paraId="3FB6C913"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 xml:space="preserve">Rural residence, Altered sensorium, Edema, </w:t>
            </w:r>
            <w:proofErr w:type="gramStart"/>
            <w:r w:rsidRPr="00761325">
              <w:rPr>
                <w:rFonts w:ascii="Times New Roman" w:hAnsi="Times New Roman" w:cs="Times New Roman"/>
                <w:sz w:val="24"/>
                <w:szCs w:val="24"/>
              </w:rPr>
              <w:t>Thrombocytopenia,  Hyperkalaemia</w:t>
            </w:r>
            <w:proofErr w:type="gramEnd"/>
            <w:r w:rsidRPr="00761325">
              <w:rPr>
                <w:rFonts w:ascii="Times New Roman" w:hAnsi="Times New Roman" w:cs="Times New Roman"/>
                <w:sz w:val="24"/>
                <w:szCs w:val="24"/>
              </w:rPr>
              <w:t>, Metabolic acidosis, Higher lactate levels</w:t>
            </w:r>
          </w:p>
        </w:tc>
        <w:tc>
          <w:tcPr>
            <w:tcW w:w="1370" w:type="dxa"/>
            <w:tcBorders>
              <w:top w:val="single" w:sz="4" w:space="0" w:color="auto"/>
              <w:left w:val="single" w:sz="4" w:space="0" w:color="auto"/>
              <w:bottom w:val="single" w:sz="4" w:space="0" w:color="auto"/>
              <w:right w:val="single" w:sz="4" w:space="0" w:color="auto"/>
            </w:tcBorders>
            <w:hideMark/>
          </w:tcPr>
          <w:p w14:paraId="624CB74A" w14:textId="77777777" w:rsidR="00761325" w:rsidRPr="00761325" w:rsidRDefault="00761325" w:rsidP="00761325">
            <w:pPr>
              <w:jc w:val="center"/>
              <w:rPr>
                <w:rFonts w:ascii="Times New Roman" w:hAnsi="Times New Roman" w:cs="Times New Roman"/>
                <w:sz w:val="24"/>
                <w:szCs w:val="24"/>
              </w:rPr>
            </w:pPr>
            <w:r w:rsidRPr="00761325">
              <w:rPr>
                <w:rFonts w:ascii="Times New Roman" w:hAnsi="Times New Roman" w:cs="Times New Roman"/>
                <w:sz w:val="24"/>
                <w:szCs w:val="24"/>
              </w:rPr>
              <w:t>7.64% v/s 0.005%</w:t>
            </w:r>
          </w:p>
        </w:tc>
      </w:tr>
    </w:tbl>
    <w:p w14:paraId="5ED39BB5" w14:textId="77777777" w:rsidR="00761325" w:rsidRPr="00761325" w:rsidRDefault="00761325" w:rsidP="00761325">
      <w:pPr>
        <w:spacing w:line="256" w:lineRule="auto"/>
        <w:rPr>
          <w:rFonts w:ascii="Times New Roman" w:eastAsia="Calibri" w:hAnsi="Times New Roman" w:cs="Times New Roman"/>
        </w:rPr>
      </w:pPr>
      <w:r w:rsidRPr="00761325">
        <w:rPr>
          <w:rFonts w:ascii="Times New Roman" w:eastAsia="Calibri" w:hAnsi="Times New Roman" w:cs="Times New Roman"/>
        </w:rPr>
        <w:t>*Enrolled severe Dengue cases only. All other studies had cases of varying severity</w:t>
      </w:r>
    </w:p>
    <w:p w14:paraId="211F7C7C" w14:textId="4032FC0E" w:rsidR="00761325" w:rsidRDefault="00761325" w:rsidP="00761325">
      <w:pPr>
        <w:spacing w:line="256" w:lineRule="auto"/>
        <w:rPr>
          <w:rFonts w:ascii="Times New Roman" w:eastAsia="Calibri" w:hAnsi="Times New Roman" w:cs="Times New Roman"/>
        </w:rPr>
        <w:sectPr w:rsidR="00761325" w:rsidSect="003852F8">
          <w:pgSz w:w="16838" w:h="11906" w:orient="landscape"/>
          <w:pgMar w:top="1440" w:right="1440" w:bottom="1440" w:left="1440" w:header="708" w:footer="708" w:gutter="0"/>
          <w:cols w:space="708"/>
          <w:docGrid w:linePitch="360"/>
        </w:sectPr>
      </w:pPr>
      <w:r w:rsidRPr="00761325">
        <w:rPr>
          <w:rFonts w:ascii="Times New Roman" w:eastAsia="Calibri" w:hAnsi="Times New Roman" w:cs="Times New Roman"/>
        </w:rPr>
        <w:t>Abbreviation: AKI, Acute Kidney Injury; DVI, Dengue Viral Infection; ALT, Alanine aminotransferase; ALP, Alkaline Phosphatase; DHF, Dengue Haemorrhagic Fever; MODS, Multi-Organ Dysfunction Syndrome; DM, Diabetes Mellitus; CNS, Central Nervous System; HTN, Hypertension; IHD, Ischemic Heart Disease; AST, Aspartate aminotransferase; HLH, Hemophagocytic Lymphohistiocytosis; NSAID, Non-Steroidal Anti-inflammatory Dru</w:t>
      </w:r>
      <w:r>
        <w:rPr>
          <w:rFonts w:ascii="Times New Roman" w:eastAsia="Calibri" w:hAnsi="Times New Roman" w:cs="Times New Roman"/>
        </w:rPr>
        <w:t>gs</w:t>
      </w:r>
    </w:p>
    <w:p w14:paraId="2C0D9503" w14:textId="1060F990" w:rsidR="000519E6" w:rsidRPr="000519E6" w:rsidRDefault="00B73EDA" w:rsidP="000519E6">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lastRenderedPageBreak/>
        <w:t xml:space="preserve">4.3 </w:t>
      </w:r>
      <w:r w:rsidR="000519E6" w:rsidRPr="000519E6">
        <w:rPr>
          <w:rFonts w:asciiTheme="majorBidi" w:hAnsiTheme="majorBidi" w:cstheme="majorBidi"/>
          <w:b/>
          <w:bCs/>
          <w:i/>
          <w:iCs/>
          <w:sz w:val="24"/>
          <w:szCs w:val="24"/>
        </w:rPr>
        <w:t>I</w:t>
      </w:r>
      <w:r w:rsidR="000519E6">
        <w:rPr>
          <w:rFonts w:asciiTheme="majorBidi" w:hAnsiTheme="majorBidi" w:cstheme="majorBidi"/>
          <w:b/>
          <w:bCs/>
          <w:i/>
          <w:iCs/>
          <w:sz w:val="24"/>
          <w:szCs w:val="24"/>
        </w:rPr>
        <w:t>m</w:t>
      </w:r>
      <w:r w:rsidR="000519E6" w:rsidRPr="000519E6">
        <w:rPr>
          <w:rFonts w:asciiTheme="majorBidi" w:hAnsiTheme="majorBidi" w:cstheme="majorBidi"/>
          <w:b/>
          <w:bCs/>
          <w:i/>
          <w:iCs/>
          <w:sz w:val="24"/>
          <w:szCs w:val="24"/>
        </w:rPr>
        <w:t>plications of the study</w:t>
      </w:r>
    </w:p>
    <w:p w14:paraId="40D97B23" w14:textId="77777777" w:rsidR="000519E6" w:rsidRDefault="000519E6" w:rsidP="000519E6">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Renal involvement is an underreported complication of DVI, with a spectrum ranging from asymptomatic urine abnormalities to life-threatening organ dysfunction requiring renal replacement therapy. </w:t>
      </w:r>
    </w:p>
    <w:p w14:paraId="7255B51E" w14:textId="77777777" w:rsidR="000519E6" w:rsidRDefault="000519E6" w:rsidP="000519E6">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Renal involvement may be predicted by various clinical and laboratory features in these patients, as highlighted in the current study and across studies on this topic. </w:t>
      </w:r>
    </w:p>
    <w:p w14:paraId="5D124412" w14:textId="77777777" w:rsidR="000519E6" w:rsidRDefault="000519E6" w:rsidP="000519E6">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AKI in Dengue is an independent factor associated with mortality in these patients. Although rare, renal involvement in DVI has the potential to progress to CKD; hence, early recognition and prompt management can go a long way in reducing the mortality burden of one of the most common tropical illnesses. </w:t>
      </w:r>
    </w:p>
    <w:p w14:paraId="20CA5044" w14:textId="77777777" w:rsidR="000519E6" w:rsidRDefault="000519E6" w:rsidP="000519E6">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Though this study identified cast nephropathy as one of the etiologies for organ-threatening renal dysfunction, there is a need for more studies with histopathological correlates to comprehend knowledge about the pathophysiology of renal involvement in DVI and hence contribute to improved patient outcomes.</w:t>
      </w:r>
    </w:p>
    <w:p w14:paraId="667FCAA4" w14:textId="77777777" w:rsidR="000519E6" w:rsidRPr="000519E6" w:rsidRDefault="000519E6" w:rsidP="007D4F71">
      <w:pPr>
        <w:spacing w:after="0" w:line="240" w:lineRule="auto"/>
        <w:jc w:val="both"/>
        <w:rPr>
          <w:rFonts w:asciiTheme="majorBidi" w:hAnsiTheme="majorBidi" w:cstheme="majorBidi"/>
          <w:b/>
          <w:bCs/>
          <w:sz w:val="24"/>
          <w:szCs w:val="24"/>
          <w:highlight w:val="yellow"/>
        </w:rPr>
      </w:pPr>
    </w:p>
    <w:p w14:paraId="30BE4B69" w14:textId="26D3000E" w:rsidR="00F24EAB" w:rsidRPr="00B73EDA"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4.4 </w:t>
      </w:r>
      <w:r w:rsidR="00F24EAB" w:rsidRPr="00B73EDA">
        <w:rPr>
          <w:rFonts w:asciiTheme="majorBidi" w:hAnsiTheme="majorBidi" w:cstheme="majorBidi"/>
          <w:b/>
          <w:bCs/>
          <w:i/>
          <w:iCs/>
          <w:sz w:val="24"/>
          <w:szCs w:val="24"/>
        </w:rPr>
        <w:t>Limitations</w:t>
      </w:r>
    </w:p>
    <w:p w14:paraId="0F5FC181" w14:textId="1C9A4B78" w:rsidR="00F24EAB" w:rsidRDefault="00F24EAB" w:rsidP="007D4F71">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This was a </w:t>
      </w:r>
      <w:r w:rsidR="008B7AFF">
        <w:rPr>
          <w:rFonts w:asciiTheme="majorBidi" w:hAnsiTheme="majorBidi" w:cstheme="majorBidi"/>
          <w:sz w:val="24"/>
          <w:szCs w:val="24"/>
        </w:rPr>
        <w:t>single-centre</w:t>
      </w:r>
      <w:r>
        <w:rPr>
          <w:rFonts w:asciiTheme="majorBidi" w:hAnsiTheme="majorBidi" w:cstheme="majorBidi"/>
          <w:sz w:val="24"/>
          <w:szCs w:val="24"/>
        </w:rPr>
        <w:t xml:space="preserve"> study in </w:t>
      </w:r>
      <w:r w:rsidR="008B7AFF">
        <w:rPr>
          <w:rFonts w:asciiTheme="majorBidi" w:hAnsiTheme="majorBidi" w:cstheme="majorBidi"/>
          <w:sz w:val="24"/>
          <w:szCs w:val="24"/>
        </w:rPr>
        <w:t xml:space="preserve">an </w:t>
      </w:r>
      <w:r>
        <w:rPr>
          <w:rFonts w:asciiTheme="majorBidi" w:hAnsiTheme="majorBidi" w:cstheme="majorBidi"/>
          <w:sz w:val="24"/>
          <w:szCs w:val="24"/>
        </w:rPr>
        <w:t>apex tertiary care institute</w:t>
      </w:r>
      <w:r w:rsidR="008B7AFF">
        <w:rPr>
          <w:rFonts w:asciiTheme="majorBidi" w:hAnsiTheme="majorBidi" w:cstheme="majorBidi"/>
          <w:sz w:val="24"/>
          <w:szCs w:val="24"/>
        </w:rPr>
        <w:t xml:space="preserve">, </w:t>
      </w:r>
      <w:r>
        <w:rPr>
          <w:rFonts w:asciiTheme="majorBidi" w:hAnsiTheme="majorBidi" w:cstheme="majorBidi"/>
          <w:sz w:val="24"/>
          <w:szCs w:val="24"/>
        </w:rPr>
        <w:t>with</w:t>
      </w:r>
      <w:r w:rsidR="008B7AFF">
        <w:rPr>
          <w:rFonts w:asciiTheme="majorBidi" w:hAnsiTheme="majorBidi" w:cstheme="majorBidi"/>
          <w:sz w:val="24"/>
          <w:szCs w:val="24"/>
        </w:rPr>
        <w:t xml:space="preserve"> a</w:t>
      </w:r>
      <w:r>
        <w:rPr>
          <w:rFonts w:asciiTheme="majorBidi" w:hAnsiTheme="majorBidi" w:cstheme="majorBidi"/>
          <w:sz w:val="24"/>
          <w:szCs w:val="24"/>
        </w:rPr>
        <w:t xml:space="preserve"> potential </w:t>
      </w:r>
      <w:r w:rsidR="008B7AFF">
        <w:rPr>
          <w:rFonts w:asciiTheme="majorBidi" w:hAnsiTheme="majorBidi" w:cstheme="majorBidi"/>
          <w:sz w:val="24"/>
          <w:szCs w:val="24"/>
        </w:rPr>
        <w:t>for</w:t>
      </w:r>
      <w:r>
        <w:rPr>
          <w:rFonts w:asciiTheme="majorBidi" w:hAnsiTheme="majorBidi" w:cstheme="majorBidi"/>
          <w:sz w:val="24"/>
          <w:szCs w:val="24"/>
        </w:rPr>
        <w:t xml:space="preserve"> Berksonian bias.</w:t>
      </w:r>
      <w:r w:rsidR="00567E14">
        <w:rPr>
          <w:rFonts w:asciiTheme="majorBidi" w:hAnsiTheme="majorBidi" w:cstheme="majorBidi"/>
          <w:sz w:val="24"/>
          <w:szCs w:val="24"/>
        </w:rPr>
        <w:t xml:space="preserve"> </w:t>
      </w:r>
      <w:r>
        <w:rPr>
          <w:rFonts w:asciiTheme="majorBidi" w:hAnsiTheme="majorBidi" w:cstheme="majorBidi"/>
          <w:sz w:val="24"/>
          <w:szCs w:val="24"/>
        </w:rPr>
        <w:t>As cases</w:t>
      </w:r>
      <w:r w:rsidR="008B7AFF">
        <w:rPr>
          <w:rFonts w:asciiTheme="majorBidi" w:hAnsiTheme="majorBidi" w:cstheme="majorBidi"/>
          <w:sz w:val="24"/>
          <w:szCs w:val="24"/>
        </w:rPr>
        <w:t xml:space="preserve"> </w:t>
      </w:r>
      <w:r>
        <w:rPr>
          <w:rFonts w:asciiTheme="majorBidi" w:hAnsiTheme="majorBidi" w:cstheme="majorBidi"/>
          <w:sz w:val="24"/>
          <w:szCs w:val="24"/>
        </w:rPr>
        <w:t>admitted to</w:t>
      </w:r>
      <w:r w:rsidR="008B7AFF">
        <w:rPr>
          <w:rFonts w:asciiTheme="majorBidi" w:hAnsiTheme="majorBidi" w:cstheme="majorBidi"/>
          <w:sz w:val="24"/>
          <w:szCs w:val="24"/>
        </w:rPr>
        <w:t xml:space="preserve"> the</w:t>
      </w:r>
      <w:r>
        <w:rPr>
          <w:rFonts w:asciiTheme="majorBidi" w:hAnsiTheme="majorBidi" w:cstheme="majorBidi"/>
          <w:sz w:val="24"/>
          <w:szCs w:val="24"/>
        </w:rPr>
        <w:t xml:space="preserve"> emergency were picked up, the sample size was relatively small</w:t>
      </w:r>
      <w:r w:rsidR="008B7AFF">
        <w:rPr>
          <w:rFonts w:asciiTheme="majorBidi" w:hAnsiTheme="majorBidi" w:cstheme="majorBidi"/>
          <w:sz w:val="24"/>
          <w:szCs w:val="24"/>
        </w:rPr>
        <w:t xml:space="preserve"> </w:t>
      </w:r>
      <w:r>
        <w:rPr>
          <w:rFonts w:asciiTheme="majorBidi" w:hAnsiTheme="majorBidi" w:cstheme="majorBidi"/>
          <w:sz w:val="24"/>
          <w:szCs w:val="24"/>
        </w:rPr>
        <w:t xml:space="preserve">compared to previous studies, which were largely retrospective and included data </w:t>
      </w:r>
      <w:r w:rsidR="008B7AFF">
        <w:rPr>
          <w:rFonts w:asciiTheme="majorBidi" w:hAnsiTheme="majorBidi" w:cstheme="majorBidi"/>
          <w:sz w:val="24"/>
          <w:szCs w:val="24"/>
        </w:rPr>
        <w:t>from</w:t>
      </w:r>
      <w:r>
        <w:rPr>
          <w:rFonts w:asciiTheme="majorBidi" w:hAnsiTheme="majorBidi" w:cstheme="majorBidi"/>
          <w:sz w:val="24"/>
          <w:szCs w:val="24"/>
        </w:rPr>
        <w:t xml:space="preserve"> patients visiting hospitals over several years. Moreover,</w:t>
      </w:r>
      <w:r w:rsidR="008B7AFF">
        <w:rPr>
          <w:rFonts w:asciiTheme="majorBidi" w:hAnsiTheme="majorBidi" w:cstheme="majorBidi"/>
          <w:sz w:val="24"/>
          <w:szCs w:val="24"/>
        </w:rPr>
        <w:t xml:space="preserve"> a</w:t>
      </w:r>
      <w:r>
        <w:rPr>
          <w:rFonts w:asciiTheme="majorBidi" w:hAnsiTheme="majorBidi" w:cstheme="majorBidi"/>
          <w:sz w:val="24"/>
          <w:szCs w:val="24"/>
        </w:rPr>
        <w:t xml:space="preserve"> renal biopsy was performed </w:t>
      </w:r>
      <w:r w:rsidR="008B7AFF">
        <w:rPr>
          <w:rFonts w:asciiTheme="majorBidi" w:hAnsiTheme="majorBidi" w:cstheme="majorBidi"/>
          <w:sz w:val="24"/>
          <w:szCs w:val="24"/>
        </w:rPr>
        <w:t>on</w:t>
      </w:r>
      <w:r>
        <w:rPr>
          <w:rFonts w:asciiTheme="majorBidi" w:hAnsiTheme="majorBidi" w:cstheme="majorBidi"/>
          <w:sz w:val="24"/>
          <w:szCs w:val="24"/>
        </w:rPr>
        <w:t xml:space="preserve"> only </w:t>
      </w:r>
      <w:r w:rsidR="00071837">
        <w:rPr>
          <w:rFonts w:asciiTheme="majorBidi" w:hAnsiTheme="majorBidi" w:cstheme="majorBidi"/>
          <w:sz w:val="24"/>
          <w:szCs w:val="24"/>
        </w:rPr>
        <w:t>t</w:t>
      </w:r>
      <w:r w:rsidR="00056A6F">
        <w:rPr>
          <w:rFonts w:asciiTheme="majorBidi" w:hAnsiTheme="majorBidi" w:cstheme="majorBidi"/>
          <w:sz w:val="24"/>
          <w:szCs w:val="24"/>
        </w:rPr>
        <w:t>hree</w:t>
      </w:r>
      <w:r>
        <w:rPr>
          <w:rFonts w:asciiTheme="majorBidi" w:hAnsiTheme="majorBidi" w:cstheme="majorBidi"/>
          <w:sz w:val="24"/>
          <w:szCs w:val="24"/>
        </w:rPr>
        <w:t xml:space="preserve"> patient</w:t>
      </w:r>
      <w:r w:rsidR="00071837">
        <w:rPr>
          <w:rFonts w:asciiTheme="majorBidi" w:hAnsiTheme="majorBidi" w:cstheme="majorBidi"/>
          <w:sz w:val="24"/>
          <w:szCs w:val="24"/>
        </w:rPr>
        <w:t>s</w:t>
      </w:r>
      <w:r>
        <w:rPr>
          <w:rFonts w:asciiTheme="majorBidi" w:hAnsiTheme="majorBidi" w:cstheme="majorBidi"/>
          <w:sz w:val="24"/>
          <w:szCs w:val="24"/>
        </w:rPr>
        <w:t xml:space="preserve">. </w:t>
      </w:r>
      <w:r w:rsidR="000E73A6">
        <w:rPr>
          <w:rFonts w:asciiTheme="majorBidi" w:hAnsiTheme="majorBidi" w:cstheme="majorBidi"/>
          <w:sz w:val="24"/>
          <w:szCs w:val="24"/>
        </w:rPr>
        <w:t xml:space="preserve">More </w:t>
      </w:r>
      <w:r>
        <w:rPr>
          <w:rFonts w:asciiTheme="majorBidi" w:hAnsiTheme="majorBidi" w:cstheme="majorBidi"/>
          <w:sz w:val="24"/>
          <w:szCs w:val="24"/>
        </w:rPr>
        <w:t xml:space="preserve">histopathological specimens would </w:t>
      </w:r>
      <w:r w:rsidR="00A17A26" w:rsidRPr="00A17A26">
        <w:rPr>
          <w:rFonts w:asciiTheme="majorBidi" w:hAnsiTheme="majorBidi" w:cstheme="majorBidi"/>
          <w:sz w:val="24"/>
          <w:szCs w:val="24"/>
        </w:rPr>
        <w:t>better elucidate the underlying mechanisms of renal involvement in DVI</w:t>
      </w:r>
      <w:r>
        <w:rPr>
          <w:rFonts w:asciiTheme="majorBidi" w:hAnsiTheme="majorBidi" w:cstheme="majorBidi"/>
          <w:sz w:val="24"/>
          <w:szCs w:val="24"/>
        </w:rPr>
        <w:t>.</w:t>
      </w:r>
    </w:p>
    <w:p w14:paraId="67F93981" w14:textId="77777777" w:rsidR="00B73EDA" w:rsidRDefault="00B73EDA" w:rsidP="007D4F71">
      <w:pPr>
        <w:spacing w:after="0" w:line="240" w:lineRule="auto"/>
        <w:jc w:val="both"/>
        <w:rPr>
          <w:rFonts w:asciiTheme="majorBidi" w:hAnsiTheme="majorBidi" w:cstheme="majorBidi"/>
          <w:b/>
          <w:bCs/>
          <w:sz w:val="28"/>
          <w:szCs w:val="28"/>
        </w:rPr>
      </w:pPr>
    </w:p>
    <w:p w14:paraId="7CD14728" w14:textId="619DA1FA" w:rsidR="00F24EAB" w:rsidRDefault="00B73EDA" w:rsidP="007D4F71">
      <w:pPr>
        <w:spacing w:after="0" w:line="240" w:lineRule="auto"/>
        <w:jc w:val="both"/>
        <w:rPr>
          <w:rFonts w:asciiTheme="majorBidi" w:hAnsiTheme="majorBidi" w:cstheme="majorBidi"/>
          <w:b/>
          <w:bCs/>
          <w:sz w:val="28"/>
          <w:szCs w:val="28"/>
        </w:rPr>
      </w:pPr>
      <w:r>
        <w:rPr>
          <w:rFonts w:asciiTheme="majorBidi" w:hAnsiTheme="majorBidi" w:cstheme="majorBidi"/>
          <w:b/>
          <w:bCs/>
          <w:sz w:val="28"/>
          <w:szCs w:val="28"/>
        </w:rPr>
        <w:t xml:space="preserve">5 </w:t>
      </w:r>
      <w:r w:rsidR="00F24EAB" w:rsidRPr="00D32DCB">
        <w:rPr>
          <w:rFonts w:asciiTheme="majorBidi" w:hAnsiTheme="majorBidi" w:cstheme="majorBidi"/>
          <w:b/>
          <w:bCs/>
          <w:sz w:val="28"/>
          <w:szCs w:val="28"/>
        </w:rPr>
        <w:t>Conclusion</w:t>
      </w:r>
    </w:p>
    <w:p w14:paraId="6B3B3C43" w14:textId="18FC9C9D" w:rsidR="00F318F2" w:rsidRPr="00F318F2" w:rsidRDefault="00F318F2" w:rsidP="007D4F71">
      <w:pPr>
        <w:spacing w:after="0" w:line="240" w:lineRule="auto"/>
        <w:jc w:val="both"/>
        <w:rPr>
          <w:rFonts w:asciiTheme="majorBidi" w:hAnsiTheme="majorBidi" w:cstheme="majorBidi"/>
          <w:sz w:val="24"/>
          <w:szCs w:val="24"/>
        </w:rPr>
      </w:pPr>
      <w:r>
        <w:rPr>
          <w:rFonts w:asciiTheme="majorBidi" w:hAnsiTheme="majorBidi" w:cstheme="majorBidi"/>
          <w:b/>
          <w:bCs/>
          <w:sz w:val="28"/>
          <w:szCs w:val="28"/>
        </w:rPr>
        <w:tab/>
      </w:r>
      <w:r w:rsidR="004700F7">
        <w:rPr>
          <w:rFonts w:asciiTheme="majorBidi" w:hAnsiTheme="majorBidi" w:cstheme="majorBidi"/>
          <w:sz w:val="24"/>
          <w:szCs w:val="24"/>
        </w:rPr>
        <w:t>One third</w:t>
      </w:r>
      <w:r>
        <w:rPr>
          <w:rFonts w:asciiTheme="majorBidi" w:hAnsiTheme="majorBidi" w:cstheme="majorBidi"/>
          <w:sz w:val="24"/>
          <w:szCs w:val="24"/>
        </w:rPr>
        <w:t xml:space="preserve"> of the study cohort had renal involvement in the form of AKI or asymptomatic urinary abnormalities. </w:t>
      </w:r>
      <w:r w:rsidR="004700F7">
        <w:rPr>
          <w:rFonts w:asciiTheme="majorBidi" w:hAnsiTheme="majorBidi" w:cstheme="majorBidi"/>
          <w:sz w:val="24"/>
          <w:szCs w:val="24"/>
        </w:rPr>
        <w:t>The incidence of development of CKD was low in this study, as only one patient progressed to CKD out of the study population</w:t>
      </w:r>
      <w:r>
        <w:rPr>
          <w:rFonts w:asciiTheme="majorBidi" w:hAnsiTheme="majorBidi" w:cstheme="majorBidi"/>
          <w:sz w:val="24"/>
          <w:szCs w:val="24"/>
        </w:rPr>
        <w:t>.</w:t>
      </w:r>
      <w:r w:rsidR="004700F7">
        <w:rPr>
          <w:rFonts w:asciiTheme="majorBidi" w:hAnsiTheme="majorBidi" w:cstheme="majorBidi"/>
          <w:sz w:val="24"/>
          <w:szCs w:val="24"/>
        </w:rPr>
        <w:t xml:space="preserve"> This study establishes the association of AKI wi</w:t>
      </w:r>
      <w:r>
        <w:rPr>
          <w:rFonts w:asciiTheme="majorBidi" w:hAnsiTheme="majorBidi" w:cstheme="majorBidi"/>
          <w:sz w:val="24"/>
          <w:szCs w:val="24"/>
        </w:rPr>
        <w:t>th mortality in patients with DVI</w:t>
      </w:r>
      <w:r w:rsidR="00902392">
        <w:rPr>
          <w:rFonts w:asciiTheme="majorBidi" w:hAnsiTheme="majorBidi" w:cstheme="majorBidi"/>
          <w:sz w:val="24"/>
          <w:szCs w:val="24"/>
        </w:rPr>
        <w:t xml:space="preserve">, underscoring the importance of its evaluation in all </w:t>
      </w:r>
      <w:r w:rsidR="00E672E4">
        <w:rPr>
          <w:rFonts w:asciiTheme="majorBidi" w:hAnsiTheme="majorBidi" w:cstheme="majorBidi"/>
          <w:sz w:val="24"/>
          <w:szCs w:val="24"/>
        </w:rPr>
        <w:t>patients</w:t>
      </w:r>
      <w:r w:rsidR="00902392">
        <w:rPr>
          <w:rFonts w:asciiTheme="majorBidi" w:hAnsiTheme="majorBidi" w:cstheme="majorBidi"/>
          <w:sz w:val="24"/>
          <w:szCs w:val="24"/>
        </w:rPr>
        <w:t xml:space="preserve"> who present to us with this disease.</w:t>
      </w:r>
    </w:p>
    <w:p w14:paraId="3291B6F3" w14:textId="77777777" w:rsidR="000519E6" w:rsidRDefault="000519E6" w:rsidP="007D4F71">
      <w:pPr>
        <w:spacing w:after="0" w:line="240" w:lineRule="auto"/>
        <w:ind w:firstLine="720"/>
        <w:jc w:val="both"/>
        <w:rPr>
          <w:rFonts w:asciiTheme="majorBidi" w:hAnsiTheme="majorBidi" w:cstheme="majorBidi"/>
          <w:sz w:val="24"/>
          <w:szCs w:val="24"/>
        </w:rPr>
      </w:pPr>
    </w:p>
    <w:p w14:paraId="0A997B48" w14:textId="77777777" w:rsidR="00E672E4" w:rsidRDefault="00E672E4" w:rsidP="007D4F71">
      <w:pPr>
        <w:spacing w:after="0" w:line="240" w:lineRule="auto"/>
        <w:jc w:val="both"/>
        <w:rPr>
          <w:rFonts w:asciiTheme="majorBidi" w:hAnsiTheme="majorBidi" w:cstheme="majorBidi"/>
          <w:b/>
          <w:bCs/>
          <w:sz w:val="28"/>
          <w:szCs w:val="28"/>
        </w:rPr>
      </w:pPr>
    </w:p>
    <w:p w14:paraId="2F9148B0" w14:textId="15F8F346" w:rsidR="00041FBA" w:rsidRDefault="00B73EDA" w:rsidP="007D4F71">
      <w:pPr>
        <w:spacing w:after="0" w:line="240" w:lineRule="auto"/>
        <w:jc w:val="both"/>
        <w:rPr>
          <w:rFonts w:asciiTheme="majorBidi" w:hAnsiTheme="majorBidi" w:cstheme="majorBidi"/>
          <w:b/>
          <w:bCs/>
          <w:sz w:val="28"/>
          <w:szCs w:val="28"/>
        </w:rPr>
      </w:pPr>
      <w:r>
        <w:rPr>
          <w:rFonts w:asciiTheme="majorBidi" w:hAnsiTheme="majorBidi" w:cstheme="majorBidi"/>
          <w:b/>
          <w:bCs/>
          <w:sz w:val="28"/>
          <w:szCs w:val="28"/>
        </w:rPr>
        <w:t xml:space="preserve">6 </w:t>
      </w:r>
      <w:r w:rsidR="00041FBA" w:rsidRPr="00041FBA">
        <w:rPr>
          <w:rFonts w:asciiTheme="majorBidi" w:hAnsiTheme="majorBidi" w:cstheme="majorBidi"/>
          <w:b/>
          <w:bCs/>
          <w:sz w:val="28"/>
          <w:szCs w:val="28"/>
        </w:rPr>
        <w:t>Other Information</w:t>
      </w:r>
    </w:p>
    <w:p w14:paraId="3424D227" w14:textId="77777777" w:rsidR="00B73EDA" w:rsidRDefault="00B73EDA" w:rsidP="007D4F71">
      <w:pPr>
        <w:spacing w:after="0" w:line="240" w:lineRule="auto"/>
        <w:jc w:val="both"/>
        <w:rPr>
          <w:rFonts w:asciiTheme="majorBidi" w:hAnsiTheme="majorBidi" w:cstheme="majorBidi"/>
          <w:b/>
          <w:bCs/>
          <w:i/>
          <w:iCs/>
          <w:sz w:val="24"/>
          <w:szCs w:val="24"/>
        </w:rPr>
      </w:pPr>
    </w:p>
    <w:p w14:paraId="39A58B55" w14:textId="652DC078" w:rsidR="00C0229A"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6.1 </w:t>
      </w:r>
      <w:r w:rsidR="00A471BE">
        <w:rPr>
          <w:rFonts w:asciiTheme="majorBidi" w:hAnsiTheme="majorBidi" w:cstheme="majorBidi"/>
          <w:b/>
          <w:bCs/>
          <w:i/>
          <w:iCs/>
          <w:sz w:val="24"/>
          <w:szCs w:val="24"/>
        </w:rPr>
        <w:t>Data ava</w:t>
      </w:r>
      <w:r w:rsidR="00C0229A">
        <w:rPr>
          <w:rFonts w:asciiTheme="majorBidi" w:hAnsiTheme="majorBidi" w:cstheme="majorBidi"/>
          <w:b/>
          <w:bCs/>
          <w:i/>
          <w:iCs/>
          <w:sz w:val="24"/>
          <w:szCs w:val="24"/>
        </w:rPr>
        <w:t>ilability Statement</w:t>
      </w:r>
    </w:p>
    <w:p w14:paraId="6DC7373B" w14:textId="66AAC871" w:rsidR="00C0229A" w:rsidRDefault="00C0229A" w:rsidP="00C0229A">
      <w:pPr>
        <w:spacing w:after="0" w:line="240" w:lineRule="auto"/>
        <w:jc w:val="both"/>
        <w:rPr>
          <w:rFonts w:asciiTheme="majorBidi" w:hAnsiTheme="majorBidi" w:cstheme="majorBidi"/>
          <w:sz w:val="24"/>
          <w:szCs w:val="24"/>
        </w:rPr>
      </w:pPr>
      <w:r>
        <w:rPr>
          <w:rFonts w:asciiTheme="majorBidi" w:hAnsiTheme="majorBidi" w:cstheme="majorBidi"/>
          <w:sz w:val="24"/>
          <w:szCs w:val="24"/>
        </w:rPr>
        <w:tab/>
        <w:t>The data supporting the findings of this study are available on request from the corresponding author. The data are not publicly available due to privacy and ethical considerations.</w:t>
      </w:r>
    </w:p>
    <w:p w14:paraId="017ACAEA" w14:textId="77777777" w:rsidR="00B73EDA" w:rsidRDefault="00B73EDA" w:rsidP="00C0229A">
      <w:pPr>
        <w:spacing w:after="0" w:line="240" w:lineRule="auto"/>
        <w:jc w:val="both"/>
        <w:rPr>
          <w:rFonts w:asciiTheme="majorBidi" w:hAnsiTheme="majorBidi" w:cstheme="majorBidi"/>
          <w:b/>
          <w:bCs/>
          <w:i/>
          <w:iCs/>
          <w:sz w:val="24"/>
          <w:szCs w:val="24"/>
        </w:rPr>
      </w:pPr>
    </w:p>
    <w:p w14:paraId="6B29B212" w14:textId="3C6EFFAF" w:rsidR="00041FBA" w:rsidRDefault="00B73EDA" w:rsidP="00C0229A">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6.2 </w:t>
      </w:r>
      <w:r w:rsidR="00041FBA" w:rsidRPr="00041FBA">
        <w:rPr>
          <w:rFonts w:asciiTheme="majorBidi" w:hAnsiTheme="majorBidi" w:cstheme="majorBidi"/>
          <w:b/>
          <w:bCs/>
          <w:i/>
          <w:iCs/>
          <w:sz w:val="24"/>
          <w:szCs w:val="24"/>
        </w:rPr>
        <w:t>Funding</w:t>
      </w:r>
    </w:p>
    <w:p w14:paraId="4FEE4489" w14:textId="3CF19ED2" w:rsidR="00041FBA" w:rsidRDefault="00041FBA" w:rsidP="007D4F71">
      <w:pPr>
        <w:spacing w:after="0" w:line="240" w:lineRule="auto"/>
        <w:jc w:val="both"/>
        <w:rPr>
          <w:rFonts w:asciiTheme="majorBidi" w:hAnsiTheme="majorBidi" w:cstheme="majorBidi"/>
          <w:sz w:val="24"/>
          <w:szCs w:val="24"/>
        </w:rPr>
      </w:pPr>
      <w:r>
        <w:rPr>
          <w:rFonts w:asciiTheme="majorBidi" w:hAnsiTheme="majorBidi" w:cstheme="majorBidi"/>
          <w:b/>
          <w:bCs/>
          <w:i/>
          <w:iCs/>
          <w:sz w:val="24"/>
          <w:szCs w:val="24"/>
        </w:rPr>
        <w:tab/>
      </w:r>
      <w:r>
        <w:rPr>
          <w:rFonts w:asciiTheme="majorBidi" w:hAnsiTheme="majorBidi" w:cstheme="majorBidi"/>
          <w:sz w:val="24"/>
          <w:szCs w:val="24"/>
        </w:rPr>
        <w:t>This study was funded by the Post Graduate Institute of Medical Education and Research, Chandigarh.</w:t>
      </w:r>
    </w:p>
    <w:p w14:paraId="68FD4F89" w14:textId="77777777" w:rsidR="00B73EDA" w:rsidRDefault="00B73EDA" w:rsidP="007D4F71">
      <w:pPr>
        <w:spacing w:after="0" w:line="240" w:lineRule="auto"/>
        <w:jc w:val="both"/>
        <w:rPr>
          <w:rFonts w:asciiTheme="majorBidi" w:hAnsiTheme="majorBidi" w:cstheme="majorBidi"/>
          <w:b/>
          <w:bCs/>
          <w:i/>
          <w:iCs/>
          <w:sz w:val="24"/>
          <w:szCs w:val="24"/>
        </w:rPr>
      </w:pPr>
    </w:p>
    <w:p w14:paraId="4E8849CD" w14:textId="2D305960" w:rsidR="00507F11"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6.3 </w:t>
      </w:r>
      <w:r w:rsidR="00507F11" w:rsidRPr="00507F11">
        <w:rPr>
          <w:rFonts w:asciiTheme="majorBidi" w:hAnsiTheme="majorBidi" w:cstheme="majorBidi"/>
          <w:b/>
          <w:bCs/>
          <w:i/>
          <w:iCs/>
          <w:sz w:val="24"/>
          <w:szCs w:val="24"/>
        </w:rPr>
        <w:t>Conflict of Interest</w:t>
      </w:r>
    </w:p>
    <w:p w14:paraId="4B7CF1A4" w14:textId="0D98F25E" w:rsidR="00507F11" w:rsidRDefault="00507F11" w:rsidP="007D4F71">
      <w:pPr>
        <w:spacing w:after="0" w:line="240" w:lineRule="auto"/>
        <w:jc w:val="both"/>
        <w:rPr>
          <w:rFonts w:asciiTheme="majorBidi" w:hAnsiTheme="majorBidi" w:cstheme="majorBidi"/>
          <w:sz w:val="24"/>
          <w:szCs w:val="24"/>
        </w:rPr>
      </w:pPr>
      <w:r>
        <w:rPr>
          <w:rFonts w:asciiTheme="majorBidi" w:hAnsiTheme="majorBidi" w:cstheme="majorBidi"/>
          <w:sz w:val="24"/>
          <w:szCs w:val="24"/>
        </w:rPr>
        <w:tab/>
        <w:t>There were no conflicts of interest.</w:t>
      </w:r>
    </w:p>
    <w:p w14:paraId="1335646E" w14:textId="77777777" w:rsidR="00B73EDA" w:rsidRDefault="00B73EDA" w:rsidP="007D4F71">
      <w:pPr>
        <w:spacing w:after="0" w:line="240" w:lineRule="auto"/>
        <w:jc w:val="both"/>
        <w:rPr>
          <w:rFonts w:asciiTheme="majorBidi" w:hAnsiTheme="majorBidi" w:cstheme="majorBidi"/>
          <w:b/>
          <w:bCs/>
          <w:i/>
          <w:iCs/>
          <w:sz w:val="24"/>
          <w:szCs w:val="24"/>
        </w:rPr>
      </w:pPr>
    </w:p>
    <w:p w14:paraId="1227E7C5" w14:textId="5559ED8F" w:rsidR="00A471BE"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t xml:space="preserve">6.4 </w:t>
      </w:r>
      <w:r w:rsidR="00A471BE">
        <w:rPr>
          <w:rFonts w:asciiTheme="majorBidi" w:hAnsiTheme="majorBidi" w:cstheme="majorBidi"/>
          <w:b/>
          <w:bCs/>
          <w:i/>
          <w:iCs/>
          <w:sz w:val="24"/>
          <w:szCs w:val="24"/>
        </w:rPr>
        <w:t>Ethics Statement</w:t>
      </w:r>
    </w:p>
    <w:p w14:paraId="2FD13ABD" w14:textId="633C2288" w:rsidR="00A471BE" w:rsidRDefault="00A471BE" w:rsidP="00B73EDA">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The </w:t>
      </w:r>
      <w:r w:rsidR="00FA3AD6">
        <w:rPr>
          <w:rFonts w:asciiTheme="majorBidi" w:hAnsiTheme="majorBidi" w:cstheme="majorBidi"/>
          <w:sz w:val="24"/>
          <w:szCs w:val="24"/>
        </w:rPr>
        <w:t>Institute's Ethics Committee approved the study</w:t>
      </w:r>
      <w:r>
        <w:rPr>
          <w:rFonts w:asciiTheme="majorBidi" w:hAnsiTheme="majorBidi" w:cstheme="majorBidi"/>
          <w:sz w:val="24"/>
          <w:szCs w:val="24"/>
        </w:rPr>
        <w:t xml:space="preserve">. </w:t>
      </w:r>
    </w:p>
    <w:p w14:paraId="4A8B96B9" w14:textId="77777777" w:rsidR="00B73EDA" w:rsidRDefault="00B73EDA" w:rsidP="007D4F71">
      <w:pPr>
        <w:spacing w:after="0" w:line="240" w:lineRule="auto"/>
        <w:jc w:val="both"/>
        <w:rPr>
          <w:rFonts w:asciiTheme="majorBidi" w:hAnsiTheme="majorBidi" w:cstheme="majorBidi"/>
          <w:b/>
          <w:bCs/>
          <w:i/>
          <w:iCs/>
          <w:sz w:val="24"/>
          <w:szCs w:val="24"/>
        </w:rPr>
      </w:pPr>
    </w:p>
    <w:p w14:paraId="36846872" w14:textId="77777777" w:rsidR="00761325" w:rsidRDefault="00761325" w:rsidP="007D4F71">
      <w:pPr>
        <w:spacing w:after="0" w:line="240" w:lineRule="auto"/>
        <w:jc w:val="both"/>
        <w:rPr>
          <w:rFonts w:asciiTheme="majorBidi" w:hAnsiTheme="majorBidi" w:cstheme="majorBidi"/>
          <w:b/>
          <w:bCs/>
          <w:i/>
          <w:iCs/>
          <w:sz w:val="24"/>
          <w:szCs w:val="24"/>
        </w:rPr>
      </w:pPr>
    </w:p>
    <w:p w14:paraId="6BC2D6D5" w14:textId="7EFC7794" w:rsidR="00A471BE" w:rsidRPr="00C0229A" w:rsidRDefault="00B73EDA" w:rsidP="007D4F71">
      <w:pPr>
        <w:spacing w:after="0" w:line="240" w:lineRule="auto"/>
        <w:jc w:val="both"/>
        <w:rPr>
          <w:rFonts w:asciiTheme="majorBidi" w:hAnsiTheme="majorBidi" w:cstheme="majorBidi"/>
          <w:b/>
          <w:bCs/>
          <w:i/>
          <w:iCs/>
          <w:sz w:val="24"/>
          <w:szCs w:val="24"/>
        </w:rPr>
      </w:pPr>
      <w:r>
        <w:rPr>
          <w:rFonts w:asciiTheme="majorBidi" w:hAnsiTheme="majorBidi" w:cstheme="majorBidi"/>
          <w:b/>
          <w:bCs/>
          <w:i/>
          <w:iCs/>
          <w:sz w:val="24"/>
          <w:szCs w:val="24"/>
        </w:rPr>
        <w:lastRenderedPageBreak/>
        <w:t xml:space="preserve">6.5 </w:t>
      </w:r>
      <w:r w:rsidR="00A471BE" w:rsidRPr="00C0229A">
        <w:rPr>
          <w:rFonts w:asciiTheme="majorBidi" w:hAnsiTheme="majorBidi" w:cstheme="majorBidi"/>
          <w:b/>
          <w:bCs/>
          <w:i/>
          <w:iCs/>
          <w:sz w:val="24"/>
          <w:szCs w:val="24"/>
        </w:rPr>
        <w:t>Patient</w:t>
      </w:r>
      <w:r w:rsidR="00251F9C">
        <w:rPr>
          <w:rFonts w:asciiTheme="majorBidi" w:hAnsiTheme="majorBidi" w:cstheme="majorBidi"/>
          <w:b/>
          <w:bCs/>
          <w:i/>
          <w:iCs/>
          <w:sz w:val="24"/>
          <w:szCs w:val="24"/>
        </w:rPr>
        <w:t>'</w:t>
      </w:r>
      <w:r w:rsidR="00A471BE" w:rsidRPr="00C0229A">
        <w:rPr>
          <w:rFonts w:asciiTheme="majorBidi" w:hAnsiTheme="majorBidi" w:cstheme="majorBidi"/>
          <w:b/>
          <w:bCs/>
          <w:i/>
          <w:iCs/>
          <w:sz w:val="24"/>
          <w:szCs w:val="24"/>
        </w:rPr>
        <w:t>s Consent Statement</w:t>
      </w:r>
    </w:p>
    <w:p w14:paraId="1C16CE08" w14:textId="178B9348" w:rsidR="00A471BE" w:rsidRDefault="00A471BE" w:rsidP="007D4F71">
      <w:pPr>
        <w:spacing w:after="0" w:line="240" w:lineRule="auto"/>
        <w:jc w:val="both"/>
        <w:rPr>
          <w:rFonts w:asciiTheme="majorBidi" w:hAnsiTheme="majorBidi" w:cstheme="majorBidi"/>
          <w:sz w:val="24"/>
          <w:szCs w:val="24"/>
        </w:rPr>
      </w:pPr>
      <w:r>
        <w:rPr>
          <w:rFonts w:asciiTheme="majorBidi" w:hAnsiTheme="majorBidi" w:cstheme="majorBidi"/>
          <w:sz w:val="24"/>
          <w:szCs w:val="24"/>
        </w:rPr>
        <w:tab/>
        <w:t>All enrolled patients gave their signed informed consent for participation in the study.</w:t>
      </w:r>
    </w:p>
    <w:p w14:paraId="2CA53742" w14:textId="77777777" w:rsidR="00E672E4" w:rsidRDefault="00E672E4" w:rsidP="007D4F71">
      <w:pPr>
        <w:spacing w:after="0" w:line="240" w:lineRule="auto"/>
        <w:jc w:val="both"/>
        <w:rPr>
          <w:rFonts w:asciiTheme="majorBidi" w:hAnsiTheme="majorBidi" w:cstheme="majorBidi"/>
          <w:sz w:val="24"/>
          <w:szCs w:val="24"/>
        </w:rPr>
      </w:pPr>
    </w:p>
    <w:p w14:paraId="5E1E71A8" w14:textId="2AF900C9" w:rsidR="00E672E4" w:rsidRDefault="00E672E4" w:rsidP="007D4F71">
      <w:pPr>
        <w:spacing w:after="0" w:line="240" w:lineRule="auto"/>
        <w:jc w:val="both"/>
        <w:rPr>
          <w:rFonts w:asciiTheme="majorBidi" w:hAnsiTheme="majorBidi" w:cstheme="majorBidi"/>
          <w:b/>
          <w:bCs/>
          <w:i/>
          <w:iCs/>
          <w:sz w:val="24"/>
          <w:szCs w:val="24"/>
        </w:rPr>
      </w:pPr>
      <w:r w:rsidRPr="00E672E4">
        <w:rPr>
          <w:rFonts w:asciiTheme="majorBidi" w:hAnsiTheme="majorBidi" w:cstheme="majorBidi"/>
          <w:b/>
          <w:bCs/>
          <w:i/>
          <w:iCs/>
          <w:sz w:val="24"/>
          <w:szCs w:val="24"/>
        </w:rPr>
        <w:t>6.6 Author Contributions</w:t>
      </w:r>
    </w:p>
    <w:p w14:paraId="27E3D724" w14:textId="41E5A0C9" w:rsidR="00E672E4" w:rsidRPr="00E672E4" w:rsidRDefault="00E672E4" w:rsidP="00E672E4">
      <w:pPr>
        <w:spacing w:after="0" w:line="240" w:lineRule="auto"/>
        <w:jc w:val="both"/>
        <w:rPr>
          <w:rFonts w:asciiTheme="majorBidi" w:hAnsiTheme="majorBidi" w:cstheme="majorBidi"/>
          <w:sz w:val="24"/>
          <w:szCs w:val="24"/>
        </w:rPr>
      </w:pPr>
      <w:r>
        <w:rPr>
          <w:rFonts w:asciiTheme="majorBidi" w:hAnsiTheme="majorBidi" w:cstheme="majorBidi"/>
          <w:b/>
          <w:bCs/>
          <w:i/>
          <w:iCs/>
          <w:sz w:val="24"/>
          <w:szCs w:val="24"/>
        </w:rPr>
        <w:tab/>
      </w:r>
      <w:r w:rsidRPr="00F11F6C">
        <w:rPr>
          <w:rFonts w:asciiTheme="majorBidi" w:hAnsiTheme="majorBidi" w:cstheme="majorBidi"/>
          <w:b/>
          <w:bCs/>
          <w:sz w:val="24"/>
          <w:szCs w:val="24"/>
        </w:rPr>
        <w:t>Avichal Rajpal</w:t>
      </w:r>
      <w:r>
        <w:rPr>
          <w:rFonts w:asciiTheme="majorBidi" w:hAnsiTheme="majorBidi" w:cstheme="majorBidi"/>
          <w:sz w:val="24"/>
          <w:szCs w:val="24"/>
        </w:rPr>
        <w:t xml:space="preserve">: Data curation, writing-original draft, data analysis, patient management, writing-review and editing, patient management. </w:t>
      </w:r>
      <w:r w:rsidRPr="00F11F6C">
        <w:rPr>
          <w:rFonts w:asciiTheme="majorBidi" w:hAnsiTheme="majorBidi" w:cstheme="majorBidi"/>
          <w:b/>
          <w:bCs/>
          <w:sz w:val="24"/>
          <w:szCs w:val="24"/>
        </w:rPr>
        <w:t>Mohan Kumar H</w:t>
      </w:r>
      <w:r>
        <w:rPr>
          <w:rFonts w:asciiTheme="majorBidi" w:hAnsiTheme="majorBidi" w:cstheme="majorBidi"/>
          <w:sz w:val="24"/>
          <w:szCs w:val="24"/>
        </w:rPr>
        <w:t xml:space="preserve">: Conceptualization, methodology, data curation, data analysis, writing-original draft, writing-review and editing, patient management. </w:t>
      </w:r>
      <w:r w:rsidRPr="00F11F6C">
        <w:rPr>
          <w:rFonts w:asciiTheme="majorBidi" w:hAnsiTheme="majorBidi" w:cstheme="majorBidi"/>
          <w:b/>
          <w:bCs/>
          <w:sz w:val="24"/>
          <w:szCs w:val="24"/>
        </w:rPr>
        <w:t>Jasmine Sethi</w:t>
      </w:r>
      <w:r>
        <w:rPr>
          <w:rFonts w:asciiTheme="majorBidi" w:hAnsiTheme="majorBidi" w:cstheme="majorBidi"/>
          <w:sz w:val="24"/>
          <w:szCs w:val="24"/>
        </w:rPr>
        <w:t xml:space="preserve">: patient management, methodology, writing- original draft, writing-review and editing. </w:t>
      </w:r>
      <w:r w:rsidRPr="00F11F6C">
        <w:rPr>
          <w:rFonts w:asciiTheme="majorBidi" w:hAnsiTheme="majorBidi" w:cstheme="majorBidi"/>
          <w:b/>
          <w:bCs/>
          <w:sz w:val="24"/>
          <w:szCs w:val="24"/>
        </w:rPr>
        <w:t>Radha Kanta Ratho</w:t>
      </w:r>
      <w:r>
        <w:rPr>
          <w:rFonts w:asciiTheme="majorBidi" w:hAnsiTheme="majorBidi" w:cstheme="majorBidi"/>
          <w:sz w:val="24"/>
          <w:szCs w:val="24"/>
        </w:rPr>
        <w:t xml:space="preserve">: Investigation, methodology, writing-review and editing. </w:t>
      </w:r>
      <w:r w:rsidRPr="00F11F6C">
        <w:rPr>
          <w:rFonts w:asciiTheme="majorBidi" w:hAnsiTheme="majorBidi" w:cstheme="majorBidi"/>
          <w:b/>
          <w:bCs/>
          <w:sz w:val="24"/>
          <w:szCs w:val="24"/>
        </w:rPr>
        <w:t>Ashok Kumar Pannu</w:t>
      </w:r>
      <w:r>
        <w:rPr>
          <w:rFonts w:asciiTheme="majorBidi" w:hAnsiTheme="majorBidi" w:cstheme="majorBidi"/>
          <w:sz w:val="24"/>
          <w:szCs w:val="24"/>
        </w:rPr>
        <w:t xml:space="preserve">: Data curation, writing-original draft, methodology, data analysis, writing- review and editing, patient management. </w:t>
      </w:r>
      <w:r w:rsidRPr="00F11F6C">
        <w:rPr>
          <w:rFonts w:asciiTheme="majorBidi" w:hAnsiTheme="majorBidi" w:cstheme="majorBidi"/>
          <w:b/>
          <w:bCs/>
          <w:sz w:val="24"/>
          <w:szCs w:val="24"/>
        </w:rPr>
        <w:t>Mani Rajendran</w:t>
      </w:r>
      <w:r>
        <w:rPr>
          <w:rFonts w:asciiTheme="majorBidi" w:hAnsiTheme="majorBidi" w:cstheme="majorBidi"/>
          <w:sz w:val="24"/>
          <w:szCs w:val="24"/>
        </w:rPr>
        <w:t xml:space="preserve">: Data curation, data analysis. </w:t>
      </w:r>
      <w:r w:rsidRPr="00F11F6C">
        <w:rPr>
          <w:rFonts w:asciiTheme="majorBidi" w:hAnsiTheme="majorBidi" w:cstheme="majorBidi"/>
          <w:b/>
          <w:bCs/>
          <w:sz w:val="24"/>
          <w:szCs w:val="24"/>
        </w:rPr>
        <w:t>Ashish Behera</w:t>
      </w:r>
      <w:r>
        <w:rPr>
          <w:rFonts w:asciiTheme="majorBidi" w:hAnsiTheme="majorBidi" w:cstheme="majorBidi"/>
          <w:sz w:val="24"/>
          <w:szCs w:val="24"/>
        </w:rPr>
        <w:t xml:space="preserve">: patient management, writing-review and editing. </w:t>
      </w:r>
      <w:r w:rsidRPr="00F11F6C">
        <w:rPr>
          <w:rFonts w:asciiTheme="majorBidi" w:hAnsiTheme="majorBidi" w:cstheme="majorBidi"/>
          <w:b/>
          <w:bCs/>
          <w:sz w:val="24"/>
          <w:szCs w:val="24"/>
        </w:rPr>
        <w:t>Saurabh Chandrabhan Sharda</w:t>
      </w:r>
      <w:r>
        <w:rPr>
          <w:rFonts w:asciiTheme="majorBidi" w:hAnsiTheme="majorBidi" w:cstheme="majorBidi"/>
          <w:sz w:val="24"/>
          <w:szCs w:val="24"/>
        </w:rPr>
        <w:t xml:space="preserve">: patient management, writing-review and editing. </w:t>
      </w:r>
      <w:r w:rsidRPr="00F11F6C">
        <w:rPr>
          <w:rFonts w:asciiTheme="majorBidi" w:hAnsiTheme="majorBidi" w:cstheme="majorBidi"/>
          <w:b/>
          <w:bCs/>
          <w:sz w:val="24"/>
          <w:szCs w:val="24"/>
        </w:rPr>
        <w:t>Aravind Sekar</w:t>
      </w:r>
      <w:r>
        <w:rPr>
          <w:rFonts w:asciiTheme="majorBidi" w:hAnsiTheme="majorBidi" w:cstheme="majorBidi"/>
          <w:sz w:val="24"/>
          <w:szCs w:val="24"/>
        </w:rPr>
        <w:t xml:space="preserve">: Investigation, data curation, writing-review and editing. </w:t>
      </w:r>
      <w:r w:rsidRPr="00F11F6C">
        <w:rPr>
          <w:rFonts w:asciiTheme="majorBidi" w:hAnsiTheme="majorBidi" w:cstheme="majorBidi"/>
          <w:b/>
          <w:bCs/>
          <w:sz w:val="24"/>
          <w:szCs w:val="24"/>
        </w:rPr>
        <w:t>Ritambhra Nada</w:t>
      </w:r>
      <w:r>
        <w:rPr>
          <w:rFonts w:asciiTheme="majorBidi" w:hAnsiTheme="majorBidi" w:cstheme="majorBidi"/>
          <w:sz w:val="24"/>
          <w:szCs w:val="24"/>
        </w:rPr>
        <w:t>: Investigation, data curation, writing-review and editing.</w:t>
      </w:r>
      <w:r w:rsidR="00F11F6C">
        <w:rPr>
          <w:rFonts w:asciiTheme="majorBidi" w:hAnsiTheme="majorBidi" w:cstheme="majorBidi"/>
          <w:sz w:val="24"/>
          <w:szCs w:val="24"/>
        </w:rPr>
        <w:t xml:space="preserve"> </w:t>
      </w:r>
      <w:r w:rsidR="00F11F6C" w:rsidRPr="00761325">
        <w:rPr>
          <w:rFonts w:asciiTheme="majorBidi" w:hAnsiTheme="majorBidi" w:cstheme="majorBidi"/>
          <w:b/>
          <w:bCs/>
          <w:sz w:val="24"/>
          <w:szCs w:val="24"/>
        </w:rPr>
        <w:t>Navneet Sharma</w:t>
      </w:r>
      <w:r w:rsidR="00F11F6C">
        <w:rPr>
          <w:rFonts w:asciiTheme="majorBidi" w:hAnsiTheme="majorBidi" w:cstheme="majorBidi"/>
          <w:sz w:val="24"/>
          <w:szCs w:val="24"/>
        </w:rPr>
        <w:t>: Patient management, methodology, writing-review and editing.</w:t>
      </w:r>
    </w:p>
    <w:p w14:paraId="26A07246" w14:textId="77777777" w:rsidR="00A471BE" w:rsidRDefault="00A471BE" w:rsidP="007D4F71">
      <w:pPr>
        <w:spacing w:after="0" w:line="240" w:lineRule="auto"/>
        <w:jc w:val="both"/>
        <w:rPr>
          <w:rFonts w:asciiTheme="majorBidi" w:hAnsiTheme="majorBidi" w:cstheme="majorBidi"/>
          <w:sz w:val="24"/>
          <w:szCs w:val="24"/>
        </w:rPr>
      </w:pPr>
    </w:p>
    <w:p w14:paraId="28E6B68C" w14:textId="77777777" w:rsidR="00760082" w:rsidRDefault="00760082">
      <w:pPr>
        <w:rPr>
          <w:rFonts w:ascii="Times New Roman" w:hAnsi="Times New Roman" w:cs="Times New Roman"/>
          <w:b/>
          <w:bCs/>
          <w:sz w:val="28"/>
          <w:szCs w:val="28"/>
        </w:rPr>
      </w:pPr>
      <w:r>
        <w:rPr>
          <w:rFonts w:ascii="Times New Roman" w:hAnsi="Times New Roman" w:cs="Times New Roman"/>
          <w:b/>
          <w:bCs/>
          <w:sz w:val="28"/>
          <w:szCs w:val="28"/>
        </w:rPr>
        <w:br w:type="page"/>
      </w:r>
    </w:p>
    <w:p w14:paraId="4CC7F291" w14:textId="1B51B703" w:rsidR="00963834" w:rsidRPr="00963834" w:rsidRDefault="00B73EDA" w:rsidP="007D4F7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7 </w:t>
      </w:r>
      <w:r w:rsidR="00963834" w:rsidRPr="00963834">
        <w:rPr>
          <w:rFonts w:ascii="Times New Roman" w:hAnsi="Times New Roman" w:cs="Times New Roman"/>
          <w:b/>
          <w:bCs/>
          <w:sz w:val="28"/>
          <w:szCs w:val="28"/>
        </w:rPr>
        <w:t>Bibliography</w:t>
      </w:r>
    </w:p>
    <w:p w14:paraId="7A36F1BB" w14:textId="77777777" w:rsidR="00761325" w:rsidRPr="00761325" w:rsidRDefault="00963834"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fldChar w:fldCharType="begin"/>
      </w:r>
      <w:r w:rsidRPr="00761325">
        <w:rPr>
          <w:rFonts w:asciiTheme="majorBidi" w:hAnsiTheme="majorBidi" w:cstheme="majorBidi"/>
          <w:sz w:val="24"/>
          <w:szCs w:val="24"/>
        </w:rPr>
        <w:instrText xml:space="preserve"> ADDIN EN.REFLIST </w:instrText>
      </w:r>
      <w:r w:rsidRPr="00761325">
        <w:rPr>
          <w:rFonts w:asciiTheme="majorBidi" w:hAnsiTheme="majorBidi" w:cstheme="majorBidi"/>
          <w:sz w:val="24"/>
          <w:szCs w:val="24"/>
        </w:rPr>
        <w:fldChar w:fldCharType="separate"/>
      </w:r>
      <w:r w:rsidR="00761325" w:rsidRPr="00761325">
        <w:rPr>
          <w:rFonts w:asciiTheme="majorBidi" w:hAnsiTheme="majorBidi" w:cstheme="majorBidi"/>
          <w:sz w:val="24"/>
          <w:szCs w:val="24"/>
        </w:rPr>
        <w:t>1.</w:t>
      </w:r>
      <w:r w:rsidR="00761325" w:rsidRPr="00761325">
        <w:rPr>
          <w:rFonts w:asciiTheme="majorBidi" w:hAnsiTheme="majorBidi" w:cstheme="majorBidi"/>
          <w:sz w:val="24"/>
          <w:szCs w:val="24"/>
        </w:rPr>
        <w:tab/>
        <w:t>Kuhn JH, Crozier I. Arthropod-Borne and Rodent-Borne Virus Infections. In: Loscalzo J, Fauci A, Kasper D, Hauser S, Longo D, Jameson JL, editors. Harrison's Principles of Internal Medicine 21e. New York, NY: McGraw-Hill Education; 2022.</w:t>
      </w:r>
    </w:p>
    <w:p w14:paraId="5150DFDF"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2.</w:t>
      </w:r>
      <w:r w:rsidRPr="00761325">
        <w:rPr>
          <w:rFonts w:asciiTheme="majorBidi" w:hAnsiTheme="majorBidi" w:cstheme="majorBidi"/>
          <w:sz w:val="24"/>
          <w:szCs w:val="24"/>
        </w:rPr>
        <w:tab/>
        <w:t>Kuo MC, Lu PL, Chang JM, Lin MY, Tsai JJ, Chen YH, et al. Impact of renal failure on the outcome of dengue viral infection. Clin J Am Soc Nephrol. 2008;3(5):1350-6.</w:t>
      </w:r>
    </w:p>
    <w:p w14:paraId="12309793"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3.</w:t>
      </w:r>
      <w:r w:rsidRPr="00761325">
        <w:rPr>
          <w:rFonts w:asciiTheme="majorBidi" w:hAnsiTheme="majorBidi" w:cstheme="majorBidi"/>
          <w:sz w:val="24"/>
          <w:szCs w:val="24"/>
        </w:rPr>
        <w:tab/>
        <w:t>Laoprasopwattana K, Pruekprasert P, Dissaneewate P, Geater A, Vachvanichsanong P. Outcome of dengue hemorrhagic fever-caused acute kidney injury in Thai children. J Pediatr. 2010;157(2):303-9.</w:t>
      </w:r>
    </w:p>
    <w:p w14:paraId="701ABE1F"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4.</w:t>
      </w:r>
      <w:r w:rsidRPr="00761325">
        <w:rPr>
          <w:rFonts w:asciiTheme="majorBidi" w:hAnsiTheme="majorBidi" w:cstheme="majorBidi"/>
          <w:sz w:val="24"/>
          <w:szCs w:val="24"/>
        </w:rPr>
        <w:tab/>
        <w:t>Nair JJ, Bhat A, Prabhu MV. A Clinical Study of Acute Kidney Injury in Tropical Acute Febrile Illness. J Clin Diagn Res. 2016;10(8):Oc01-5.</w:t>
      </w:r>
    </w:p>
    <w:p w14:paraId="31586835"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5.</w:t>
      </w:r>
      <w:r w:rsidRPr="00761325">
        <w:rPr>
          <w:rFonts w:asciiTheme="majorBidi" w:hAnsiTheme="majorBidi" w:cstheme="majorBidi"/>
          <w:sz w:val="24"/>
          <w:szCs w:val="24"/>
        </w:rPr>
        <w:tab/>
        <w:t>Lee IK, Liu JW, Yang KD. Clinical characteristics, risk factors, and outcomes in adults experiencing dengue hemorrhagic fever complicated with acute renal failure. Am J Trop Med Hyg. 2009;80(4):651-5.</w:t>
      </w:r>
    </w:p>
    <w:p w14:paraId="5DC42DD5"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6.</w:t>
      </w:r>
      <w:r w:rsidRPr="00761325">
        <w:rPr>
          <w:rFonts w:asciiTheme="majorBidi" w:hAnsiTheme="majorBidi" w:cstheme="majorBidi"/>
          <w:sz w:val="24"/>
          <w:szCs w:val="24"/>
        </w:rPr>
        <w:tab/>
        <w:t>World Health Organization. Regional Office for South-East A. Comprehensive Guideline for Prevention and Control of Dengue and Dengue Haemorrhagic Fever. Revised and expanded edition. New Delhi: WHO Regional Office for South-East Asia; 2011 2011.</w:t>
      </w:r>
    </w:p>
    <w:p w14:paraId="6222F16D" w14:textId="76C10771"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7.</w:t>
      </w:r>
      <w:r w:rsidRPr="00761325">
        <w:rPr>
          <w:rFonts w:asciiTheme="majorBidi" w:hAnsiTheme="majorBidi" w:cstheme="majorBidi"/>
          <w:sz w:val="24"/>
          <w:szCs w:val="24"/>
        </w:rPr>
        <w:tab/>
        <w:t xml:space="preserve">Control NCfVBD. 2014 [Available from: </w:t>
      </w:r>
      <w:hyperlink r:id="rId12" w:history="1">
        <w:r w:rsidRPr="00761325">
          <w:rPr>
            <w:rStyle w:val="Hyperlink"/>
            <w:rFonts w:asciiTheme="majorBidi" w:hAnsiTheme="majorBidi" w:cstheme="majorBidi"/>
            <w:sz w:val="24"/>
            <w:szCs w:val="24"/>
          </w:rPr>
          <w:t>https://nvbdcp.gov.in/WriteReadData/l892s/Dengue-National-Guidelines-2014.pdf</w:t>
        </w:r>
      </w:hyperlink>
      <w:r w:rsidRPr="00761325">
        <w:rPr>
          <w:rFonts w:asciiTheme="majorBidi" w:hAnsiTheme="majorBidi" w:cstheme="majorBidi"/>
          <w:sz w:val="24"/>
          <w:szCs w:val="24"/>
        </w:rPr>
        <w:t>.</w:t>
      </w:r>
    </w:p>
    <w:p w14:paraId="78BEE8A7"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8.</w:t>
      </w:r>
      <w:r w:rsidRPr="00761325">
        <w:rPr>
          <w:rFonts w:asciiTheme="majorBidi" w:hAnsiTheme="majorBidi" w:cstheme="majorBidi"/>
          <w:sz w:val="24"/>
          <w:szCs w:val="24"/>
        </w:rPr>
        <w:tab/>
        <w:t>Mallhi TH, Khan AH, Adnan AS, Sarriff A, Khan YH, Jummaat F. Incidence, Characteristics and Risk Factors of Acute Kidney Injury among Dengue Patients: A Retrospective Analysis. PLoS One. 2015;10(9):e0138465-e.</w:t>
      </w:r>
    </w:p>
    <w:p w14:paraId="74760E1A"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9.</w:t>
      </w:r>
      <w:r w:rsidRPr="00761325">
        <w:rPr>
          <w:rFonts w:asciiTheme="majorBidi" w:hAnsiTheme="majorBidi" w:cstheme="majorBidi"/>
          <w:sz w:val="24"/>
          <w:szCs w:val="24"/>
        </w:rPr>
        <w:tab/>
        <w:t>Khalil MA, Sarwar S, Chaudry MA, Maqbool B, Khalil Z, Tan J, et al. Acute kidney injury in dengue virus infection. Clin Kidney J. 2012;5(5):390-4.</w:t>
      </w:r>
    </w:p>
    <w:p w14:paraId="6790C50F"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10.</w:t>
      </w:r>
      <w:r w:rsidRPr="00761325">
        <w:rPr>
          <w:rFonts w:asciiTheme="majorBidi" w:hAnsiTheme="majorBidi" w:cstheme="majorBidi"/>
          <w:sz w:val="24"/>
          <w:szCs w:val="24"/>
        </w:rPr>
        <w:tab/>
        <w:t>Eswarappa M, Reddy SB, John MM, Suryadevara S, Madhyashatha RP. Renal manifestations of dengue viral infection. Saudi J Kidney Dis Transpl. 2019;30(2):394-400.</w:t>
      </w:r>
    </w:p>
    <w:p w14:paraId="2A9AF0EB"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11.</w:t>
      </w:r>
      <w:r w:rsidRPr="00761325">
        <w:rPr>
          <w:rFonts w:asciiTheme="majorBidi" w:hAnsiTheme="majorBidi" w:cstheme="majorBidi"/>
          <w:sz w:val="24"/>
          <w:szCs w:val="24"/>
        </w:rPr>
        <w:tab/>
        <w:t>Rajan M, Geminiganesan S, Sankaranarayanan S, Padmanaban R, Selvam MP. Renal Manifestations in Children with Dengue Fever Hospitalized in Pediatric Intensive Care Unit. Indian J Pediatr. 2020;87(12):1014-7.</w:t>
      </w:r>
    </w:p>
    <w:p w14:paraId="02948110"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12.</w:t>
      </w:r>
      <w:r w:rsidRPr="00761325">
        <w:rPr>
          <w:rFonts w:asciiTheme="majorBidi" w:hAnsiTheme="majorBidi" w:cstheme="majorBidi"/>
          <w:sz w:val="24"/>
          <w:szCs w:val="24"/>
        </w:rPr>
        <w:tab/>
        <w:t>Sultana A, Rumana J, Roy S, Sonia SF, Rahat F, Parvin R, et al. Renal Involvement in Children with Dengue Fever: A Study in Tertiary Care Hospital of Bangladesh. Int J Nephrol. 2020;2020:4025267.</w:t>
      </w:r>
    </w:p>
    <w:p w14:paraId="78E13767"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13.</w:t>
      </w:r>
      <w:r w:rsidRPr="00761325">
        <w:rPr>
          <w:rFonts w:asciiTheme="majorBidi" w:hAnsiTheme="majorBidi" w:cstheme="majorBidi"/>
          <w:sz w:val="24"/>
          <w:szCs w:val="24"/>
        </w:rPr>
        <w:tab/>
        <w:t>Lumpaopong A, Kaewplang P, Watanaveeradej V, Thirakhupt P, Chamnanvanakij S, Srisuwan K, et al. Electrolyte disturbances and abnormal urine analysis in children with dengue infection. Southeast Asian J Trop Med Public Health. 2010;41(1):72-6.</w:t>
      </w:r>
    </w:p>
    <w:p w14:paraId="63FF4BD1"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14.</w:t>
      </w:r>
      <w:r w:rsidRPr="00761325">
        <w:rPr>
          <w:rFonts w:asciiTheme="majorBidi" w:hAnsiTheme="majorBidi" w:cstheme="majorBidi"/>
          <w:sz w:val="24"/>
          <w:szCs w:val="24"/>
        </w:rPr>
        <w:tab/>
        <w:t>Diptyanusa A, Phumratanaprapin W, Phonrat B, Poovorawan K, Hanboonkunupakarn B, Sriboonvorakul N, et al. Characteristics and associated factors of acute kidney injury among adult dengue patients: A retrospective single-center study. PLoS One. 2019;14(1):e0210360.</w:t>
      </w:r>
    </w:p>
    <w:p w14:paraId="46E0C213"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15.</w:t>
      </w:r>
      <w:r w:rsidRPr="00761325">
        <w:rPr>
          <w:rFonts w:asciiTheme="majorBidi" w:hAnsiTheme="majorBidi" w:cstheme="majorBidi"/>
          <w:sz w:val="24"/>
          <w:szCs w:val="24"/>
        </w:rPr>
        <w:tab/>
        <w:t>Huy BV, Thuy DT. Prevalence, Characteristics, and Factors Associated with Acute Kidney Injury among Adult Dengue Patients in Vietnam. Am J Trop Med Hyg. 2020;104(3):1067-71.</w:t>
      </w:r>
    </w:p>
    <w:p w14:paraId="2FEAE17C"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16.</w:t>
      </w:r>
      <w:r w:rsidRPr="00761325">
        <w:rPr>
          <w:rFonts w:asciiTheme="majorBidi" w:hAnsiTheme="majorBidi" w:cstheme="majorBidi"/>
          <w:sz w:val="24"/>
          <w:szCs w:val="24"/>
        </w:rPr>
        <w:tab/>
        <w:t>Mallhi TH, Khan AH, Sarriff A, Adnan AS, Khan YH, Jummaat F. Defining acute kidney injury in dengue viral infection by conventional and novel classification systems (AKIN and RIFLE): a comparative analysis. Postgrad Med J. 2016;92(1084):78-86.</w:t>
      </w:r>
    </w:p>
    <w:p w14:paraId="1293AF3E"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17.</w:t>
      </w:r>
      <w:r w:rsidRPr="00761325">
        <w:rPr>
          <w:rFonts w:asciiTheme="majorBidi" w:hAnsiTheme="majorBidi" w:cstheme="majorBidi"/>
          <w:sz w:val="24"/>
          <w:szCs w:val="24"/>
        </w:rPr>
        <w:tab/>
        <w:t>Mehra N, Patel A, Abraham G, Reddy YN, Reddy YN. Acute kidney injury in dengue fever using Acute Kidney Injury Network criteria: incidence and risk factors. Trop Doct. 2012;42(3):160-2.</w:t>
      </w:r>
    </w:p>
    <w:p w14:paraId="1597478C"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lastRenderedPageBreak/>
        <w:t>18.</w:t>
      </w:r>
      <w:r w:rsidRPr="00761325">
        <w:rPr>
          <w:rFonts w:asciiTheme="majorBidi" w:hAnsiTheme="majorBidi" w:cstheme="majorBidi"/>
          <w:sz w:val="24"/>
          <w:szCs w:val="24"/>
        </w:rPr>
        <w:tab/>
        <w:t>Patel ML, Himanshu D, Chaudhary SC, Atam V, Sachan R, Misra R, et al. Clinical Characteristic and Risk Factors of Acute Kidney Injury among Dengue Viral Infections in Adults: A Retrospective Analysis. Indian J Nephrol. 2019;29(1):15-21.</w:t>
      </w:r>
    </w:p>
    <w:p w14:paraId="424A42A1"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19.</w:t>
      </w:r>
      <w:r w:rsidRPr="00761325">
        <w:rPr>
          <w:rFonts w:asciiTheme="majorBidi" w:hAnsiTheme="majorBidi" w:cstheme="majorBidi"/>
          <w:sz w:val="24"/>
          <w:szCs w:val="24"/>
        </w:rPr>
        <w:tab/>
        <w:t>Surasombatpattana S, Sangthawan P, Hortiwakul T, Charoenmak B, Chusri S. Characteristics and Outcomes of Adults Hospitalized with Dengue Viral Infection and Acute Kidney Injury in Southern Thailand. Am J Trop Med Hyg. 2021;105(2):425-34.</w:t>
      </w:r>
    </w:p>
    <w:p w14:paraId="3C25D1F1"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20.</w:t>
      </w:r>
      <w:r w:rsidRPr="00761325">
        <w:rPr>
          <w:rFonts w:asciiTheme="majorBidi" w:hAnsiTheme="majorBidi" w:cstheme="majorBidi"/>
          <w:sz w:val="24"/>
          <w:szCs w:val="24"/>
        </w:rPr>
        <w:tab/>
        <w:t>Wang C, Hong W, Ou Z, Yang H, Zhao L, Zhang Z, et al. Prevalence, Characteristics, and Outcomes Associated with Acute Kidney Injury among Adult Patients with Severe Dengue in Mainland China. Am J Trop Med Hyg. 2023;109(2):404-12.</w:t>
      </w:r>
    </w:p>
    <w:p w14:paraId="5622EFC4"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21.</w:t>
      </w:r>
      <w:r w:rsidRPr="00761325">
        <w:rPr>
          <w:rFonts w:asciiTheme="majorBidi" w:hAnsiTheme="majorBidi" w:cstheme="majorBidi"/>
          <w:sz w:val="24"/>
          <w:szCs w:val="24"/>
        </w:rPr>
        <w:tab/>
        <w:t>Uthamalingam P, Nada R, Ramachandran R, Rayat CS, Sakhuja V, Vashista RK. Acute renal failure due to Dengue myositis: a rare cause of pigment cast nephropathy. Clin Kidney J. 2013;6(6):662-3.</w:t>
      </w:r>
    </w:p>
    <w:p w14:paraId="2E6C9F5E" w14:textId="77777777" w:rsidR="00761325" w:rsidRPr="00761325" w:rsidRDefault="00761325" w:rsidP="00761325">
      <w:pPr>
        <w:pStyle w:val="EndNoteBibliography"/>
        <w:spacing w:after="0"/>
        <w:rPr>
          <w:rFonts w:asciiTheme="majorBidi" w:hAnsiTheme="majorBidi" w:cstheme="majorBidi"/>
          <w:sz w:val="24"/>
          <w:szCs w:val="24"/>
        </w:rPr>
      </w:pPr>
      <w:r w:rsidRPr="00761325">
        <w:rPr>
          <w:rFonts w:asciiTheme="majorBidi" w:hAnsiTheme="majorBidi" w:cstheme="majorBidi"/>
          <w:sz w:val="24"/>
          <w:szCs w:val="24"/>
        </w:rPr>
        <w:t>22.</w:t>
      </w:r>
      <w:r w:rsidRPr="00761325">
        <w:rPr>
          <w:rFonts w:asciiTheme="majorBidi" w:hAnsiTheme="majorBidi" w:cstheme="majorBidi"/>
          <w:sz w:val="24"/>
          <w:szCs w:val="24"/>
        </w:rPr>
        <w:tab/>
        <w:t>Repizo LP, Malheiros DM, Yu L, Barros RT, Burdmann EA. Biopsy proven acute tubular necrosis due to rhabdomyolysis in a dengue fever patient: a case report and review of literature. Rev Inst Med Trop Sao Paulo. 2014;56(1):85-8.</w:t>
      </w:r>
    </w:p>
    <w:p w14:paraId="240F03C5" w14:textId="77777777" w:rsidR="00761325" w:rsidRPr="00761325" w:rsidRDefault="00761325" w:rsidP="00761325">
      <w:pPr>
        <w:pStyle w:val="EndNoteBibliography"/>
        <w:rPr>
          <w:rFonts w:asciiTheme="majorBidi" w:hAnsiTheme="majorBidi" w:cstheme="majorBidi"/>
          <w:sz w:val="24"/>
          <w:szCs w:val="24"/>
        </w:rPr>
      </w:pPr>
      <w:r w:rsidRPr="00761325">
        <w:rPr>
          <w:rFonts w:asciiTheme="majorBidi" w:hAnsiTheme="majorBidi" w:cstheme="majorBidi"/>
          <w:sz w:val="24"/>
          <w:szCs w:val="24"/>
        </w:rPr>
        <w:t>23.</w:t>
      </w:r>
      <w:r w:rsidRPr="00761325">
        <w:rPr>
          <w:rFonts w:asciiTheme="majorBidi" w:hAnsiTheme="majorBidi" w:cstheme="majorBidi"/>
          <w:sz w:val="24"/>
          <w:szCs w:val="24"/>
        </w:rPr>
        <w:tab/>
        <w:t>Lizarraga KJ, Nayer A. Dengue-associated kidney disease. J Nephropathol. 2014;3(2):57-62.</w:t>
      </w:r>
    </w:p>
    <w:p w14:paraId="1F62AA3B" w14:textId="38976BCA" w:rsidR="00697166" w:rsidRPr="00697166" w:rsidRDefault="00963834" w:rsidP="00761325">
      <w:pPr>
        <w:spacing w:after="0" w:line="240" w:lineRule="auto"/>
        <w:jc w:val="both"/>
        <w:rPr>
          <w:rFonts w:asciiTheme="majorBidi" w:hAnsiTheme="majorBidi" w:cstheme="majorBidi"/>
          <w:sz w:val="24"/>
          <w:szCs w:val="24"/>
        </w:rPr>
      </w:pPr>
      <w:r w:rsidRPr="00761325">
        <w:rPr>
          <w:rFonts w:asciiTheme="majorBidi" w:hAnsiTheme="majorBidi" w:cstheme="majorBidi"/>
          <w:sz w:val="24"/>
          <w:szCs w:val="24"/>
        </w:rPr>
        <w:fldChar w:fldCharType="end"/>
      </w:r>
    </w:p>
    <w:sectPr w:rsidR="00697166" w:rsidRPr="00697166" w:rsidSect="003852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0A21"/>
    <w:multiLevelType w:val="hybridMultilevel"/>
    <w:tmpl w:val="CF4A01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3E458AB"/>
    <w:multiLevelType w:val="hybridMultilevel"/>
    <w:tmpl w:val="7A9E6A6C"/>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20994584"/>
    <w:multiLevelType w:val="hybridMultilevel"/>
    <w:tmpl w:val="488EE16A"/>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28492944"/>
    <w:multiLevelType w:val="hybridMultilevel"/>
    <w:tmpl w:val="97005F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77445C"/>
    <w:multiLevelType w:val="hybridMultilevel"/>
    <w:tmpl w:val="7FDEED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EFF578C"/>
    <w:multiLevelType w:val="hybridMultilevel"/>
    <w:tmpl w:val="BC186C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EDC6C3A"/>
    <w:multiLevelType w:val="hybridMultilevel"/>
    <w:tmpl w:val="9D124EB0"/>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65F1245B"/>
    <w:multiLevelType w:val="hybridMultilevel"/>
    <w:tmpl w:val="DC2AF6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1052E7E"/>
    <w:multiLevelType w:val="hybridMultilevel"/>
    <w:tmpl w:val="187A89D8"/>
    <w:lvl w:ilvl="0" w:tplc="5C28BE8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BF651CC"/>
    <w:multiLevelType w:val="hybridMultilevel"/>
    <w:tmpl w:val="65D4CF7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16cid:durableId="243220473">
    <w:abstractNumId w:val="0"/>
  </w:num>
  <w:num w:numId="2" w16cid:durableId="1716200499">
    <w:abstractNumId w:val="6"/>
  </w:num>
  <w:num w:numId="3" w16cid:durableId="852838331">
    <w:abstractNumId w:val="4"/>
  </w:num>
  <w:num w:numId="4" w16cid:durableId="1884365922">
    <w:abstractNumId w:val="8"/>
  </w:num>
  <w:num w:numId="5" w16cid:durableId="244144849">
    <w:abstractNumId w:val="7"/>
  </w:num>
  <w:num w:numId="6" w16cid:durableId="1210797298">
    <w:abstractNumId w:val="3"/>
  </w:num>
  <w:num w:numId="7" w16cid:durableId="333919318">
    <w:abstractNumId w:val="2"/>
  </w:num>
  <w:num w:numId="8" w16cid:durableId="1933706430">
    <w:abstractNumId w:val="1"/>
  </w:num>
  <w:num w:numId="9" w16cid:durableId="2132479018">
    <w:abstractNumId w:val="5"/>
  </w:num>
  <w:num w:numId="10" w16cid:durableId="1418596841">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wNrU0MTU1N7a0MLRU0lEKTi0uzszPAymwrAUAfJOkSCwAAAA="/>
    <w:docVar w:name="EN.InstantFormat" w:val="&lt;ENInstantFormat&gt;&lt;Enabled&gt;1&lt;/Enabled&gt;&lt;ScanUnformatted&gt;1&lt;/ScanUnformatted&gt;&lt;ScanChanges&gt;1&lt;/ScanChanges&gt;&lt;Suspended&gt;0&lt;/Suspended&gt;&lt;/ENInstantFormat&gt;"/>
    <w:docVar w:name="EN.Layout" w:val="&lt;ENLayout&gt;&lt;Style&gt;Vancouver superscript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697166"/>
    <w:rsid w:val="00001594"/>
    <w:rsid w:val="000072A7"/>
    <w:rsid w:val="000120C0"/>
    <w:rsid w:val="000336DB"/>
    <w:rsid w:val="0004086A"/>
    <w:rsid w:val="00041FBA"/>
    <w:rsid w:val="000519E6"/>
    <w:rsid w:val="00056A6F"/>
    <w:rsid w:val="00071837"/>
    <w:rsid w:val="00081AE1"/>
    <w:rsid w:val="000B6480"/>
    <w:rsid w:val="000C4CC2"/>
    <w:rsid w:val="000D0B21"/>
    <w:rsid w:val="000E423A"/>
    <w:rsid w:val="000E73A6"/>
    <w:rsid w:val="000F5B5B"/>
    <w:rsid w:val="001142A6"/>
    <w:rsid w:val="00124A98"/>
    <w:rsid w:val="00125575"/>
    <w:rsid w:val="001424A7"/>
    <w:rsid w:val="00187929"/>
    <w:rsid w:val="001A61A4"/>
    <w:rsid w:val="001C128A"/>
    <w:rsid w:val="001C3BC1"/>
    <w:rsid w:val="001E1AD2"/>
    <w:rsid w:val="00211869"/>
    <w:rsid w:val="002179F3"/>
    <w:rsid w:val="00230EEA"/>
    <w:rsid w:val="00247A4E"/>
    <w:rsid w:val="00251F9C"/>
    <w:rsid w:val="00270FBD"/>
    <w:rsid w:val="00294E7B"/>
    <w:rsid w:val="002B3921"/>
    <w:rsid w:val="002B5179"/>
    <w:rsid w:val="002C1F43"/>
    <w:rsid w:val="002C3B77"/>
    <w:rsid w:val="002E26C8"/>
    <w:rsid w:val="0030658C"/>
    <w:rsid w:val="00344786"/>
    <w:rsid w:val="00367F97"/>
    <w:rsid w:val="003852F8"/>
    <w:rsid w:val="003A6270"/>
    <w:rsid w:val="003F2EB2"/>
    <w:rsid w:val="0040492A"/>
    <w:rsid w:val="004267E5"/>
    <w:rsid w:val="00431AAD"/>
    <w:rsid w:val="004429E2"/>
    <w:rsid w:val="00467127"/>
    <w:rsid w:val="004700F7"/>
    <w:rsid w:val="0048104C"/>
    <w:rsid w:val="00482B57"/>
    <w:rsid w:val="004B5AC1"/>
    <w:rsid w:val="004C7898"/>
    <w:rsid w:val="004D0D50"/>
    <w:rsid w:val="004E1164"/>
    <w:rsid w:val="0050649E"/>
    <w:rsid w:val="00507F11"/>
    <w:rsid w:val="00512389"/>
    <w:rsid w:val="0053336F"/>
    <w:rsid w:val="00543278"/>
    <w:rsid w:val="00567108"/>
    <w:rsid w:val="00567E14"/>
    <w:rsid w:val="005825E6"/>
    <w:rsid w:val="0059246B"/>
    <w:rsid w:val="005958C0"/>
    <w:rsid w:val="005A440E"/>
    <w:rsid w:val="005B2946"/>
    <w:rsid w:val="005B769E"/>
    <w:rsid w:val="005C174C"/>
    <w:rsid w:val="005D1E41"/>
    <w:rsid w:val="005E65D3"/>
    <w:rsid w:val="0060764D"/>
    <w:rsid w:val="006208EA"/>
    <w:rsid w:val="006361A5"/>
    <w:rsid w:val="00676258"/>
    <w:rsid w:val="00680A68"/>
    <w:rsid w:val="00685272"/>
    <w:rsid w:val="00696BB9"/>
    <w:rsid w:val="00697166"/>
    <w:rsid w:val="006A7694"/>
    <w:rsid w:val="006B0051"/>
    <w:rsid w:val="006B6EC6"/>
    <w:rsid w:val="006C1187"/>
    <w:rsid w:val="006C28D5"/>
    <w:rsid w:val="006C5B61"/>
    <w:rsid w:val="006D6716"/>
    <w:rsid w:val="006E4792"/>
    <w:rsid w:val="00703FE1"/>
    <w:rsid w:val="007137E3"/>
    <w:rsid w:val="0073343D"/>
    <w:rsid w:val="00760082"/>
    <w:rsid w:val="00761325"/>
    <w:rsid w:val="007617EA"/>
    <w:rsid w:val="00762858"/>
    <w:rsid w:val="0077205D"/>
    <w:rsid w:val="00791841"/>
    <w:rsid w:val="007A7F7C"/>
    <w:rsid w:val="007B201F"/>
    <w:rsid w:val="007C39AF"/>
    <w:rsid w:val="007D4F71"/>
    <w:rsid w:val="007E14F7"/>
    <w:rsid w:val="007F187A"/>
    <w:rsid w:val="007F1E0D"/>
    <w:rsid w:val="00812118"/>
    <w:rsid w:val="00813ED0"/>
    <w:rsid w:val="0083436D"/>
    <w:rsid w:val="00854801"/>
    <w:rsid w:val="0086147E"/>
    <w:rsid w:val="008A0E56"/>
    <w:rsid w:val="008B7AFF"/>
    <w:rsid w:val="008C2442"/>
    <w:rsid w:val="008D2A1E"/>
    <w:rsid w:val="008D5C42"/>
    <w:rsid w:val="008E0777"/>
    <w:rsid w:val="008E2C3A"/>
    <w:rsid w:val="008E50B6"/>
    <w:rsid w:val="00902392"/>
    <w:rsid w:val="00921BCD"/>
    <w:rsid w:val="0092304C"/>
    <w:rsid w:val="00934B0A"/>
    <w:rsid w:val="00963834"/>
    <w:rsid w:val="00985F44"/>
    <w:rsid w:val="009B157A"/>
    <w:rsid w:val="009B607D"/>
    <w:rsid w:val="009C0080"/>
    <w:rsid w:val="009C5FC5"/>
    <w:rsid w:val="009E673D"/>
    <w:rsid w:val="009F0202"/>
    <w:rsid w:val="00A1265F"/>
    <w:rsid w:val="00A16664"/>
    <w:rsid w:val="00A17A26"/>
    <w:rsid w:val="00A272C0"/>
    <w:rsid w:val="00A471BE"/>
    <w:rsid w:val="00A7349B"/>
    <w:rsid w:val="00A8175A"/>
    <w:rsid w:val="00A8196B"/>
    <w:rsid w:val="00A930CF"/>
    <w:rsid w:val="00A96BD1"/>
    <w:rsid w:val="00A96F5A"/>
    <w:rsid w:val="00AD432B"/>
    <w:rsid w:val="00AE2610"/>
    <w:rsid w:val="00AE3E6A"/>
    <w:rsid w:val="00AE73F8"/>
    <w:rsid w:val="00B12E8C"/>
    <w:rsid w:val="00B461B5"/>
    <w:rsid w:val="00B53F06"/>
    <w:rsid w:val="00B67F53"/>
    <w:rsid w:val="00B73EDA"/>
    <w:rsid w:val="00B769FC"/>
    <w:rsid w:val="00B83A90"/>
    <w:rsid w:val="00B906C3"/>
    <w:rsid w:val="00B96B1A"/>
    <w:rsid w:val="00BC65DF"/>
    <w:rsid w:val="00BE64FC"/>
    <w:rsid w:val="00BF6551"/>
    <w:rsid w:val="00C0229A"/>
    <w:rsid w:val="00C03EBF"/>
    <w:rsid w:val="00C058F3"/>
    <w:rsid w:val="00C134CB"/>
    <w:rsid w:val="00C32CF8"/>
    <w:rsid w:val="00C34B94"/>
    <w:rsid w:val="00C34CC8"/>
    <w:rsid w:val="00C430C5"/>
    <w:rsid w:val="00C46A9C"/>
    <w:rsid w:val="00C669D4"/>
    <w:rsid w:val="00C8721C"/>
    <w:rsid w:val="00CA7BCC"/>
    <w:rsid w:val="00CC58A4"/>
    <w:rsid w:val="00CD518C"/>
    <w:rsid w:val="00CD53DD"/>
    <w:rsid w:val="00CD58AB"/>
    <w:rsid w:val="00CD6CDD"/>
    <w:rsid w:val="00CE0EBC"/>
    <w:rsid w:val="00CF32E6"/>
    <w:rsid w:val="00CF65A6"/>
    <w:rsid w:val="00D03286"/>
    <w:rsid w:val="00D22985"/>
    <w:rsid w:val="00D247EA"/>
    <w:rsid w:val="00D32DCB"/>
    <w:rsid w:val="00D377F1"/>
    <w:rsid w:val="00DA4884"/>
    <w:rsid w:val="00DA519A"/>
    <w:rsid w:val="00DD3D14"/>
    <w:rsid w:val="00DF3CFC"/>
    <w:rsid w:val="00E027D9"/>
    <w:rsid w:val="00E11ADC"/>
    <w:rsid w:val="00E172EA"/>
    <w:rsid w:val="00E410CA"/>
    <w:rsid w:val="00E577CC"/>
    <w:rsid w:val="00E672E4"/>
    <w:rsid w:val="00E742A7"/>
    <w:rsid w:val="00E75497"/>
    <w:rsid w:val="00E75C08"/>
    <w:rsid w:val="00E85DEE"/>
    <w:rsid w:val="00EB1BF0"/>
    <w:rsid w:val="00EB2470"/>
    <w:rsid w:val="00ED753F"/>
    <w:rsid w:val="00F020ED"/>
    <w:rsid w:val="00F05301"/>
    <w:rsid w:val="00F0614F"/>
    <w:rsid w:val="00F07294"/>
    <w:rsid w:val="00F11F6C"/>
    <w:rsid w:val="00F17586"/>
    <w:rsid w:val="00F24EAB"/>
    <w:rsid w:val="00F318F2"/>
    <w:rsid w:val="00F3395B"/>
    <w:rsid w:val="00F50FB8"/>
    <w:rsid w:val="00F55B83"/>
    <w:rsid w:val="00F71F51"/>
    <w:rsid w:val="00F7371E"/>
    <w:rsid w:val="00F75E18"/>
    <w:rsid w:val="00F7685B"/>
    <w:rsid w:val="00F80DE2"/>
    <w:rsid w:val="00FA3AD6"/>
    <w:rsid w:val="00FB2E43"/>
    <w:rsid w:val="00FB7AB1"/>
    <w:rsid w:val="00FC7C99"/>
    <w:rsid w:val="00FE1C77"/>
    <w:rsid w:val="00FF541B"/>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CF989"/>
  <w15:docId w15:val="{1830742C-DE89-49BD-AAE5-3B0CAEF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442"/>
    <w:pPr>
      <w:ind w:left="720"/>
      <w:contextualSpacing/>
    </w:pPr>
  </w:style>
  <w:style w:type="table" w:styleId="TableGrid">
    <w:name w:val="Table Grid"/>
    <w:basedOn w:val="TableNormal"/>
    <w:uiPriority w:val="39"/>
    <w:rsid w:val="00F55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55B83"/>
    <w:rPr>
      <w:color w:val="808080"/>
    </w:rPr>
  </w:style>
  <w:style w:type="paragraph" w:customStyle="1" w:styleId="EndNoteBibliographyTitle">
    <w:name w:val="EndNote Bibliography Title"/>
    <w:basedOn w:val="Normal"/>
    <w:link w:val="EndNoteBibliographyTitleChar"/>
    <w:rsid w:val="0096383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63834"/>
    <w:rPr>
      <w:rFonts w:ascii="Calibri" w:hAnsi="Calibri" w:cs="Calibri"/>
      <w:noProof/>
      <w:lang w:val="en-US"/>
    </w:rPr>
  </w:style>
  <w:style w:type="paragraph" w:customStyle="1" w:styleId="EndNoteBibliography">
    <w:name w:val="EndNote Bibliography"/>
    <w:basedOn w:val="Normal"/>
    <w:link w:val="EndNoteBibliographyChar"/>
    <w:rsid w:val="00963834"/>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63834"/>
    <w:rPr>
      <w:rFonts w:ascii="Calibri" w:hAnsi="Calibri" w:cs="Calibri"/>
      <w:noProof/>
      <w:lang w:val="en-US"/>
    </w:rPr>
  </w:style>
  <w:style w:type="character" w:styleId="Hyperlink">
    <w:name w:val="Hyperlink"/>
    <w:basedOn w:val="DefaultParagraphFont"/>
    <w:uiPriority w:val="99"/>
    <w:unhideWhenUsed/>
    <w:rsid w:val="005825E6"/>
    <w:rPr>
      <w:color w:val="0563C1" w:themeColor="hyperlink"/>
      <w:u w:val="single"/>
    </w:rPr>
  </w:style>
  <w:style w:type="character" w:styleId="UnresolvedMention">
    <w:name w:val="Unresolved Mention"/>
    <w:basedOn w:val="DefaultParagraphFont"/>
    <w:uiPriority w:val="99"/>
    <w:semiHidden/>
    <w:unhideWhenUsed/>
    <w:rsid w:val="005825E6"/>
    <w:rPr>
      <w:color w:val="605E5C"/>
      <w:shd w:val="clear" w:color="auto" w:fill="E1DFDD"/>
    </w:rPr>
  </w:style>
  <w:style w:type="character" w:styleId="CommentReference">
    <w:name w:val="annotation reference"/>
    <w:basedOn w:val="DefaultParagraphFont"/>
    <w:uiPriority w:val="99"/>
    <w:semiHidden/>
    <w:unhideWhenUsed/>
    <w:rsid w:val="00230EEA"/>
    <w:rPr>
      <w:sz w:val="16"/>
      <w:szCs w:val="16"/>
    </w:rPr>
  </w:style>
  <w:style w:type="paragraph" w:styleId="CommentText">
    <w:name w:val="annotation text"/>
    <w:basedOn w:val="Normal"/>
    <w:link w:val="CommentTextChar"/>
    <w:uiPriority w:val="99"/>
    <w:semiHidden/>
    <w:unhideWhenUsed/>
    <w:rsid w:val="00230EEA"/>
    <w:pPr>
      <w:spacing w:line="240" w:lineRule="auto"/>
    </w:pPr>
    <w:rPr>
      <w:sz w:val="20"/>
      <w:szCs w:val="20"/>
    </w:rPr>
  </w:style>
  <w:style w:type="character" w:customStyle="1" w:styleId="CommentTextChar">
    <w:name w:val="Comment Text Char"/>
    <w:basedOn w:val="DefaultParagraphFont"/>
    <w:link w:val="CommentText"/>
    <w:uiPriority w:val="99"/>
    <w:semiHidden/>
    <w:rsid w:val="00230EEA"/>
    <w:rPr>
      <w:sz w:val="20"/>
      <w:szCs w:val="20"/>
    </w:rPr>
  </w:style>
  <w:style w:type="paragraph" w:styleId="CommentSubject">
    <w:name w:val="annotation subject"/>
    <w:basedOn w:val="CommentText"/>
    <w:next w:val="CommentText"/>
    <w:link w:val="CommentSubjectChar"/>
    <w:uiPriority w:val="99"/>
    <w:semiHidden/>
    <w:unhideWhenUsed/>
    <w:rsid w:val="00230EEA"/>
    <w:rPr>
      <w:b/>
      <w:bCs/>
    </w:rPr>
  </w:style>
  <w:style w:type="character" w:customStyle="1" w:styleId="CommentSubjectChar">
    <w:name w:val="Comment Subject Char"/>
    <w:basedOn w:val="CommentTextChar"/>
    <w:link w:val="CommentSubject"/>
    <w:uiPriority w:val="99"/>
    <w:semiHidden/>
    <w:rsid w:val="00230EEA"/>
    <w:rPr>
      <w:b/>
      <w:bCs/>
      <w:sz w:val="20"/>
      <w:szCs w:val="20"/>
    </w:rPr>
  </w:style>
  <w:style w:type="character" w:styleId="FollowedHyperlink">
    <w:name w:val="FollowedHyperlink"/>
    <w:basedOn w:val="DefaultParagraphFont"/>
    <w:uiPriority w:val="99"/>
    <w:semiHidden/>
    <w:unhideWhenUsed/>
    <w:rsid w:val="00B53F06"/>
    <w:rPr>
      <w:color w:val="954F72" w:themeColor="followedHyperlink"/>
      <w:u w:val="single"/>
    </w:rPr>
  </w:style>
  <w:style w:type="table" w:customStyle="1" w:styleId="TableGrid1">
    <w:name w:val="Table Grid1"/>
    <w:basedOn w:val="TableNormal"/>
    <w:next w:val="TableGrid"/>
    <w:uiPriority w:val="39"/>
    <w:rsid w:val="00567108"/>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67108"/>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67108"/>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67108"/>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67108"/>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5">
    <w:name w:val="Table Grid5"/>
    <w:basedOn w:val="TableNormal"/>
    <w:next w:val="TableGrid"/>
    <w:uiPriority w:val="39"/>
    <w:rsid w:val="00761325"/>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7997">
      <w:bodyDiv w:val="1"/>
      <w:marLeft w:val="0"/>
      <w:marRight w:val="0"/>
      <w:marTop w:val="0"/>
      <w:marBottom w:val="0"/>
      <w:divBdr>
        <w:top w:val="none" w:sz="0" w:space="0" w:color="auto"/>
        <w:left w:val="none" w:sz="0" w:space="0" w:color="auto"/>
        <w:bottom w:val="none" w:sz="0" w:space="0" w:color="auto"/>
        <w:right w:val="none" w:sz="0" w:space="0" w:color="auto"/>
      </w:divBdr>
    </w:div>
    <w:div w:id="249895543">
      <w:bodyDiv w:val="1"/>
      <w:marLeft w:val="0"/>
      <w:marRight w:val="0"/>
      <w:marTop w:val="0"/>
      <w:marBottom w:val="0"/>
      <w:divBdr>
        <w:top w:val="none" w:sz="0" w:space="0" w:color="auto"/>
        <w:left w:val="none" w:sz="0" w:space="0" w:color="auto"/>
        <w:bottom w:val="none" w:sz="0" w:space="0" w:color="auto"/>
        <w:right w:val="none" w:sz="0" w:space="0" w:color="auto"/>
      </w:divBdr>
    </w:div>
    <w:div w:id="331418952">
      <w:bodyDiv w:val="1"/>
      <w:marLeft w:val="0"/>
      <w:marRight w:val="0"/>
      <w:marTop w:val="0"/>
      <w:marBottom w:val="0"/>
      <w:divBdr>
        <w:top w:val="none" w:sz="0" w:space="0" w:color="auto"/>
        <w:left w:val="none" w:sz="0" w:space="0" w:color="auto"/>
        <w:bottom w:val="none" w:sz="0" w:space="0" w:color="auto"/>
        <w:right w:val="none" w:sz="0" w:space="0" w:color="auto"/>
      </w:divBdr>
    </w:div>
    <w:div w:id="381909929">
      <w:bodyDiv w:val="1"/>
      <w:marLeft w:val="0"/>
      <w:marRight w:val="0"/>
      <w:marTop w:val="0"/>
      <w:marBottom w:val="0"/>
      <w:divBdr>
        <w:top w:val="none" w:sz="0" w:space="0" w:color="auto"/>
        <w:left w:val="none" w:sz="0" w:space="0" w:color="auto"/>
        <w:bottom w:val="none" w:sz="0" w:space="0" w:color="auto"/>
        <w:right w:val="none" w:sz="0" w:space="0" w:color="auto"/>
      </w:divBdr>
    </w:div>
    <w:div w:id="941306248">
      <w:bodyDiv w:val="1"/>
      <w:marLeft w:val="0"/>
      <w:marRight w:val="0"/>
      <w:marTop w:val="0"/>
      <w:marBottom w:val="0"/>
      <w:divBdr>
        <w:top w:val="none" w:sz="0" w:space="0" w:color="auto"/>
        <w:left w:val="none" w:sz="0" w:space="0" w:color="auto"/>
        <w:bottom w:val="none" w:sz="0" w:space="0" w:color="auto"/>
        <w:right w:val="none" w:sz="0" w:space="0" w:color="auto"/>
      </w:divBdr>
    </w:div>
    <w:div w:id="1454597051">
      <w:bodyDiv w:val="1"/>
      <w:marLeft w:val="0"/>
      <w:marRight w:val="0"/>
      <w:marTop w:val="0"/>
      <w:marBottom w:val="0"/>
      <w:divBdr>
        <w:top w:val="none" w:sz="0" w:space="0" w:color="auto"/>
        <w:left w:val="none" w:sz="0" w:space="0" w:color="auto"/>
        <w:bottom w:val="none" w:sz="0" w:space="0" w:color="auto"/>
        <w:right w:val="none" w:sz="0" w:space="0" w:color="auto"/>
      </w:divBdr>
    </w:div>
    <w:div w:id="1680111365">
      <w:bodyDiv w:val="1"/>
      <w:marLeft w:val="0"/>
      <w:marRight w:val="0"/>
      <w:marTop w:val="0"/>
      <w:marBottom w:val="0"/>
      <w:divBdr>
        <w:top w:val="none" w:sz="0" w:space="0" w:color="auto"/>
        <w:left w:val="none" w:sz="0" w:space="0" w:color="auto"/>
        <w:bottom w:val="none" w:sz="0" w:space="0" w:color="auto"/>
        <w:right w:val="none" w:sz="0" w:space="0" w:color="auto"/>
      </w:divBdr>
    </w:div>
    <w:div w:id="1824538649">
      <w:bodyDiv w:val="1"/>
      <w:marLeft w:val="0"/>
      <w:marRight w:val="0"/>
      <w:marTop w:val="0"/>
      <w:marBottom w:val="0"/>
      <w:divBdr>
        <w:top w:val="none" w:sz="0" w:space="0" w:color="auto"/>
        <w:left w:val="none" w:sz="0" w:space="0" w:color="auto"/>
        <w:bottom w:val="none" w:sz="0" w:space="0" w:color="auto"/>
        <w:right w:val="none" w:sz="0" w:space="0" w:color="auto"/>
      </w:divBdr>
    </w:div>
    <w:div w:id="1885484277">
      <w:bodyDiv w:val="1"/>
      <w:marLeft w:val="0"/>
      <w:marRight w:val="0"/>
      <w:marTop w:val="0"/>
      <w:marBottom w:val="0"/>
      <w:divBdr>
        <w:top w:val="none" w:sz="0" w:space="0" w:color="auto"/>
        <w:left w:val="none" w:sz="0" w:space="0" w:color="auto"/>
        <w:bottom w:val="none" w:sz="0" w:space="0" w:color="auto"/>
        <w:right w:val="none" w:sz="0" w:space="0" w:color="auto"/>
      </w:divBdr>
    </w:div>
    <w:div w:id="1886024263">
      <w:bodyDiv w:val="1"/>
      <w:marLeft w:val="0"/>
      <w:marRight w:val="0"/>
      <w:marTop w:val="0"/>
      <w:marBottom w:val="0"/>
      <w:divBdr>
        <w:top w:val="none" w:sz="0" w:space="0" w:color="auto"/>
        <w:left w:val="none" w:sz="0" w:space="0" w:color="auto"/>
        <w:bottom w:val="none" w:sz="0" w:space="0" w:color="auto"/>
        <w:right w:val="none" w:sz="0" w:space="0" w:color="auto"/>
      </w:divBdr>
    </w:div>
    <w:div w:id="1894081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nvbdcp.gov.in/WriteReadData/l892s/Dengue-National-Guidelines-201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7A728-C2D1-4B17-A227-5A285F8C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9883</Words>
  <Characters>56336</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avichalrajpal@gmail.com</cp:lastModifiedBy>
  <cp:revision>2</cp:revision>
  <cp:lastPrinted>2023-08-25T11:09:00Z</cp:lastPrinted>
  <dcterms:created xsi:type="dcterms:W3CDTF">2024-02-01T06:03:00Z</dcterms:created>
  <dcterms:modified xsi:type="dcterms:W3CDTF">2024-02-01T06:03:00Z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7e45bb372f2c0ea9a1030e2cdb3b23f61cf8e36fc6ed5b58a8cc8c8b656098c0</vt:lpwstr>
  </property>
</Properties>
</file>