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webextensions/taskpanes.xml" ContentType="application/vnd.ms-office.webextensiontaskpanes+xml"/>
  <Override PartName="/word/webextensions/webextension1.xml" ContentType="application/vnd.ms-office.webextension+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11/relationships/webextensiontaskpanes" Target="word/webextensions/taskpanes.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43A82EC" w14:textId="0AC55CE6" w:rsidR="00F81349" w:rsidRDefault="001C5D46" w:rsidP="000B715E">
      <w:pPr>
        <w:spacing w:after="0"/>
        <w:jc w:val="both"/>
        <w:rPr>
          <w:rFonts w:ascii="Times New Roman" w:hAnsi="Times New Roman" w:cs="Times New Roman"/>
          <w:b/>
          <w:bCs/>
          <w:sz w:val="28"/>
          <w:szCs w:val="28"/>
        </w:rPr>
      </w:pPr>
      <w:bookmarkStart w:id="0" w:name="_Hlk131424391"/>
      <w:r>
        <w:rPr>
          <w:rFonts w:ascii="Times New Roman" w:hAnsi="Times New Roman" w:cs="Times New Roman"/>
          <w:b/>
          <w:bCs/>
          <w:sz w:val="28"/>
          <w:szCs w:val="28"/>
        </w:rPr>
        <w:t>Oxide semiconductor based deep-</w:t>
      </w:r>
      <w:proofErr w:type="spellStart"/>
      <w:r>
        <w:rPr>
          <w:rFonts w:ascii="Times New Roman" w:hAnsi="Times New Roman" w:cs="Times New Roman"/>
          <w:b/>
          <w:bCs/>
          <w:sz w:val="28"/>
          <w:szCs w:val="28"/>
        </w:rPr>
        <w:t>subthreshold</w:t>
      </w:r>
      <w:proofErr w:type="spellEnd"/>
      <w:r>
        <w:rPr>
          <w:rFonts w:ascii="Times New Roman" w:hAnsi="Times New Roman" w:cs="Times New Roman"/>
          <w:b/>
          <w:bCs/>
          <w:sz w:val="28"/>
          <w:szCs w:val="28"/>
        </w:rPr>
        <w:t xml:space="preserve"> operated read-out electronics for all-printed smart sensor patches</w:t>
      </w:r>
    </w:p>
    <w:p w14:paraId="2D20BA79" w14:textId="77777777" w:rsidR="00F81349" w:rsidRDefault="00F81349" w:rsidP="000B715E">
      <w:pPr>
        <w:spacing w:after="0"/>
        <w:jc w:val="both"/>
        <w:rPr>
          <w:rFonts w:ascii="Times New Roman" w:hAnsi="Times New Roman" w:cs="Times New Roman"/>
          <w:i/>
          <w:sz w:val="24"/>
          <w:szCs w:val="24"/>
        </w:rPr>
      </w:pPr>
    </w:p>
    <w:p w14:paraId="1BE14423" w14:textId="08CE8374" w:rsidR="00F81349" w:rsidRDefault="001C5D46" w:rsidP="000B715E">
      <w:pPr>
        <w:spacing w:after="0"/>
        <w:jc w:val="both"/>
        <w:rPr>
          <w:rFonts w:ascii="Times New Roman" w:hAnsi="Times New Roman" w:cs="Times New Roman"/>
          <w:i/>
          <w:sz w:val="24"/>
          <w:szCs w:val="24"/>
        </w:rPr>
      </w:pPr>
      <w:proofErr w:type="spellStart"/>
      <w:r w:rsidRPr="0016339A">
        <w:rPr>
          <w:rFonts w:ascii="Times New Roman" w:hAnsi="Times New Roman" w:cs="Times New Roman"/>
          <w:i/>
          <w:sz w:val="24"/>
          <w:szCs w:val="24"/>
        </w:rPr>
        <w:t>Jyoti</w:t>
      </w:r>
      <w:proofErr w:type="spellEnd"/>
      <w:r w:rsidRPr="0016339A">
        <w:rPr>
          <w:rFonts w:ascii="Times New Roman" w:hAnsi="Times New Roman" w:cs="Times New Roman"/>
          <w:i/>
          <w:sz w:val="24"/>
          <w:szCs w:val="24"/>
        </w:rPr>
        <w:t xml:space="preserve"> </w:t>
      </w:r>
      <w:proofErr w:type="spellStart"/>
      <w:r>
        <w:rPr>
          <w:rFonts w:ascii="Times New Roman" w:hAnsi="Times New Roman" w:cs="Times New Roman"/>
          <w:i/>
          <w:sz w:val="24"/>
          <w:szCs w:val="24"/>
        </w:rPr>
        <w:t>Ranjan</w:t>
      </w:r>
      <w:proofErr w:type="spellEnd"/>
      <w:r w:rsidRPr="0016339A">
        <w:rPr>
          <w:rFonts w:ascii="Times New Roman" w:hAnsi="Times New Roman" w:cs="Times New Roman"/>
          <w:i/>
          <w:sz w:val="24"/>
          <w:szCs w:val="24"/>
        </w:rPr>
        <w:t xml:space="preserve"> </w:t>
      </w:r>
      <w:proofErr w:type="spellStart"/>
      <w:r w:rsidRPr="0016339A">
        <w:rPr>
          <w:rFonts w:ascii="Times New Roman" w:hAnsi="Times New Roman" w:cs="Times New Roman"/>
          <w:i/>
          <w:sz w:val="24"/>
          <w:szCs w:val="24"/>
        </w:rPr>
        <w:t>Pradhan</w:t>
      </w:r>
      <w:proofErr w:type="spellEnd"/>
      <w:r w:rsidRPr="0016339A">
        <w:rPr>
          <w:rFonts w:ascii="Times New Roman" w:hAnsi="Times New Roman" w:cs="Times New Roman"/>
          <w:i/>
          <w:sz w:val="24"/>
          <w:szCs w:val="24"/>
        </w:rPr>
        <w:t xml:space="preserve">, </w:t>
      </w:r>
      <w:proofErr w:type="spellStart"/>
      <w:r>
        <w:rPr>
          <w:rFonts w:ascii="Times New Roman" w:hAnsi="Times New Roman" w:cs="Times New Roman"/>
          <w:i/>
          <w:sz w:val="24"/>
          <w:szCs w:val="24"/>
        </w:rPr>
        <w:t>Sushree</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Sangita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Priyadarsini</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Sanjana</w:t>
      </w:r>
      <w:proofErr w:type="spellEnd"/>
      <w:r>
        <w:rPr>
          <w:rFonts w:ascii="Times New Roman" w:hAnsi="Times New Roman" w:cs="Times New Roman"/>
          <w:i/>
          <w:sz w:val="24"/>
          <w:szCs w:val="24"/>
        </w:rPr>
        <w:t xml:space="preserve"> R. </w:t>
      </w:r>
      <w:proofErr w:type="spellStart"/>
      <w:r>
        <w:rPr>
          <w:rFonts w:ascii="Times New Roman" w:hAnsi="Times New Roman" w:cs="Times New Roman"/>
          <w:i/>
          <w:sz w:val="24"/>
          <w:szCs w:val="24"/>
        </w:rPr>
        <w:t>Nibgoor</w:t>
      </w:r>
      <w:proofErr w:type="spellEnd"/>
      <w:r>
        <w:rPr>
          <w:rFonts w:ascii="Times New Roman" w:hAnsi="Times New Roman" w:cs="Times New Roman"/>
          <w:i/>
          <w:sz w:val="24"/>
          <w:szCs w:val="24"/>
        </w:rPr>
        <w:t xml:space="preserve">, </w:t>
      </w:r>
      <w:proofErr w:type="spellStart"/>
      <w:r w:rsidRPr="0016339A">
        <w:rPr>
          <w:rFonts w:ascii="Times New Roman" w:hAnsi="Times New Roman" w:cs="Times New Roman"/>
          <w:i/>
          <w:sz w:val="24"/>
          <w:szCs w:val="24"/>
        </w:rPr>
        <w:t>Manvendra</w:t>
      </w:r>
      <w:proofErr w:type="spellEnd"/>
      <w:r w:rsidRPr="0016339A">
        <w:rPr>
          <w:rFonts w:ascii="Times New Roman" w:hAnsi="Times New Roman" w:cs="Times New Roman"/>
          <w:i/>
          <w:sz w:val="24"/>
          <w:szCs w:val="24"/>
        </w:rPr>
        <w:t xml:space="preserve"> Singh, </w:t>
      </w:r>
      <w:proofErr w:type="spellStart"/>
      <w:r w:rsidRPr="0016339A">
        <w:rPr>
          <w:rFonts w:ascii="Times New Roman" w:hAnsi="Times New Roman" w:cs="Times New Roman"/>
          <w:i/>
          <w:sz w:val="24"/>
          <w:szCs w:val="24"/>
        </w:rPr>
        <w:t>Subho</w:t>
      </w:r>
      <w:proofErr w:type="spellEnd"/>
      <w:r w:rsidRPr="0016339A">
        <w:rPr>
          <w:rFonts w:ascii="Times New Roman" w:hAnsi="Times New Roman" w:cs="Times New Roman"/>
          <w:i/>
          <w:sz w:val="24"/>
          <w:szCs w:val="24"/>
        </w:rPr>
        <w:t xml:space="preserve"> </w:t>
      </w:r>
      <w:proofErr w:type="spellStart"/>
      <w:r w:rsidRPr="0016339A">
        <w:rPr>
          <w:rFonts w:ascii="Times New Roman" w:hAnsi="Times New Roman" w:cs="Times New Roman"/>
          <w:i/>
          <w:sz w:val="24"/>
          <w:szCs w:val="24"/>
        </w:rPr>
        <w:t>Dasgupta</w:t>
      </w:r>
      <w:proofErr w:type="spellEnd"/>
      <w:r>
        <w:rPr>
          <w:rFonts w:ascii="Times New Roman" w:hAnsi="Times New Roman" w:cs="Times New Roman"/>
          <w:i/>
          <w:sz w:val="24"/>
          <w:szCs w:val="24"/>
        </w:rPr>
        <w:t>*</w:t>
      </w:r>
    </w:p>
    <w:p w14:paraId="54E265E1" w14:textId="77777777" w:rsidR="000B715E" w:rsidRPr="0016339A" w:rsidRDefault="000B715E" w:rsidP="000B715E">
      <w:pPr>
        <w:spacing w:after="0"/>
        <w:jc w:val="both"/>
        <w:rPr>
          <w:rFonts w:ascii="Times New Roman" w:hAnsi="Times New Roman" w:cs="Times New Roman"/>
          <w:i/>
          <w:sz w:val="24"/>
          <w:szCs w:val="24"/>
        </w:rPr>
      </w:pPr>
    </w:p>
    <w:p w14:paraId="2BFFB926" w14:textId="1A536F9E" w:rsidR="00F81349" w:rsidRPr="00823D2F" w:rsidRDefault="001C5D46" w:rsidP="000B715E">
      <w:pPr>
        <w:spacing w:after="0" w:line="276" w:lineRule="auto"/>
        <w:rPr>
          <w:rFonts w:ascii="Times New Roman" w:hAnsi="Times New Roman" w:cs="Times New Roman"/>
          <w:sz w:val="24"/>
          <w:szCs w:val="24"/>
        </w:rPr>
      </w:pPr>
      <w:r w:rsidRPr="00C66D66">
        <w:rPr>
          <w:rFonts w:ascii="Times New Roman" w:hAnsi="Times New Roman" w:cs="Times New Roman"/>
          <w:sz w:val="24"/>
          <w:szCs w:val="24"/>
        </w:rPr>
        <w:t>Department of Materials Engineering, Indian Institute of Science (</w:t>
      </w:r>
      <w:proofErr w:type="spellStart"/>
      <w:r w:rsidRPr="00C66D66">
        <w:rPr>
          <w:rFonts w:ascii="Times New Roman" w:hAnsi="Times New Roman" w:cs="Times New Roman"/>
          <w:sz w:val="24"/>
          <w:szCs w:val="24"/>
        </w:rPr>
        <w:t>IISc</w:t>
      </w:r>
      <w:proofErr w:type="spellEnd"/>
      <w:r w:rsidRPr="00C66D66">
        <w:rPr>
          <w:rFonts w:ascii="Times New Roman" w:hAnsi="Times New Roman" w:cs="Times New Roman"/>
          <w:sz w:val="24"/>
          <w:szCs w:val="24"/>
        </w:rPr>
        <w:t>), C V Raman Avenue, Bangalore: 560012, Karnataka, India</w:t>
      </w:r>
      <w:r>
        <w:rPr>
          <w:rFonts w:ascii="Times New Roman" w:hAnsi="Times New Roman" w:cs="Times New Roman"/>
          <w:sz w:val="24"/>
          <w:szCs w:val="24"/>
        </w:rPr>
        <w:t>.</w:t>
      </w:r>
    </w:p>
    <w:bookmarkEnd w:id="0"/>
    <w:p w14:paraId="6B7D8C0E" w14:textId="56D3725C" w:rsidR="00F81349" w:rsidRDefault="001C5D46" w:rsidP="000B715E">
      <w:pPr>
        <w:spacing w:after="0" w:line="360" w:lineRule="auto"/>
        <w:jc w:val="both"/>
        <w:rPr>
          <w:rFonts w:ascii="Times New Roman" w:hAnsi="Times New Roman" w:cs="Times New Roman"/>
          <w:sz w:val="24"/>
          <w:szCs w:val="24"/>
        </w:rPr>
      </w:pPr>
      <w:r w:rsidRPr="00A01799">
        <w:rPr>
          <w:rFonts w:ascii="Times New Roman" w:hAnsi="Times New Roman" w:cs="Times New Roman"/>
          <w:sz w:val="24"/>
          <w:szCs w:val="24"/>
        </w:rPr>
        <w:t xml:space="preserve">E-mail: </w:t>
      </w:r>
      <w:hyperlink r:id="rId9" w:history="1">
        <w:r w:rsidRPr="00A01799">
          <w:rPr>
            <w:rFonts w:ascii="Times New Roman" w:hAnsi="Times New Roman" w:cs="Times New Roman"/>
            <w:sz w:val="24"/>
            <w:szCs w:val="24"/>
          </w:rPr>
          <w:t>dasgupta@iisc.ac.in</w:t>
        </w:r>
      </w:hyperlink>
    </w:p>
    <w:p w14:paraId="0C6B5277" w14:textId="77777777" w:rsidR="000B715E" w:rsidRPr="00A01799" w:rsidRDefault="000B715E" w:rsidP="000B715E">
      <w:pPr>
        <w:spacing w:after="0" w:line="360" w:lineRule="auto"/>
        <w:jc w:val="both"/>
        <w:rPr>
          <w:rFonts w:ascii="Times New Roman" w:hAnsi="Times New Roman" w:cs="Times New Roman"/>
          <w:sz w:val="24"/>
          <w:szCs w:val="24"/>
        </w:rPr>
      </w:pPr>
    </w:p>
    <w:p w14:paraId="39252FC1" w14:textId="4BB5327C" w:rsidR="00F81349" w:rsidRPr="00A01799" w:rsidRDefault="001C5D46" w:rsidP="000B715E">
      <w:pPr>
        <w:spacing w:after="0" w:line="360" w:lineRule="auto"/>
        <w:jc w:val="both"/>
        <w:rPr>
          <w:rFonts w:ascii="Times New Roman" w:hAnsi="Times New Roman" w:cs="Times New Roman"/>
          <w:sz w:val="24"/>
          <w:szCs w:val="24"/>
        </w:rPr>
      </w:pPr>
      <w:r w:rsidRPr="00A01799">
        <w:rPr>
          <w:rFonts w:ascii="Times New Roman" w:hAnsi="Times New Roman" w:cs="Times New Roman"/>
          <w:sz w:val="24"/>
          <w:szCs w:val="24"/>
        </w:rPr>
        <w:t xml:space="preserve">Keywords: Printed electronics; Inkjet printing; </w:t>
      </w:r>
      <w:proofErr w:type="gramStart"/>
      <w:r w:rsidRPr="00A01799">
        <w:rPr>
          <w:rFonts w:ascii="Times New Roman" w:hAnsi="Times New Roman" w:cs="Times New Roman"/>
          <w:sz w:val="24"/>
          <w:szCs w:val="24"/>
        </w:rPr>
        <w:t>Thin</w:t>
      </w:r>
      <w:proofErr w:type="gramEnd"/>
      <w:r w:rsidRPr="00A01799">
        <w:rPr>
          <w:rFonts w:ascii="Times New Roman" w:hAnsi="Times New Roman" w:cs="Times New Roman"/>
          <w:sz w:val="24"/>
          <w:szCs w:val="24"/>
        </w:rPr>
        <w:t xml:space="preserve"> film transistors (TFTs); </w:t>
      </w:r>
      <w:proofErr w:type="spellStart"/>
      <w:r w:rsidRPr="00A01799">
        <w:rPr>
          <w:rFonts w:ascii="Times New Roman" w:hAnsi="Times New Roman" w:cs="Times New Roman"/>
          <w:sz w:val="24"/>
          <w:szCs w:val="24"/>
        </w:rPr>
        <w:t>Analog</w:t>
      </w:r>
      <w:proofErr w:type="spellEnd"/>
      <w:r w:rsidRPr="00A01799">
        <w:rPr>
          <w:rFonts w:ascii="Times New Roman" w:hAnsi="Times New Roman" w:cs="Times New Roman"/>
          <w:sz w:val="24"/>
          <w:szCs w:val="24"/>
        </w:rPr>
        <w:t>-to-digital converter (ADC); Smart sensor patches</w:t>
      </w:r>
      <w:r w:rsidR="002D205F">
        <w:rPr>
          <w:rFonts w:ascii="Times New Roman" w:hAnsi="Times New Roman" w:cs="Times New Roman"/>
          <w:sz w:val="24"/>
          <w:szCs w:val="24"/>
        </w:rPr>
        <w:t>.</w:t>
      </w:r>
      <w:r w:rsidRPr="00A01799">
        <w:rPr>
          <w:rFonts w:ascii="Times New Roman" w:hAnsi="Times New Roman" w:cs="Times New Roman"/>
          <w:sz w:val="24"/>
          <w:szCs w:val="24"/>
        </w:rPr>
        <w:t xml:space="preserve"> </w:t>
      </w:r>
    </w:p>
    <w:p w14:paraId="5F931FA6" w14:textId="77777777" w:rsidR="00F81349" w:rsidRDefault="00F81349" w:rsidP="000B715E">
      <w:pPr>
        <w:spacing w:after="0" w:line="480" w:lineRule="auto"/>
        <w:jc w:val="both"/>
        <w:rPr>
          <w:rFonts w:ascii="Times New Roman" w:hAnsi="Times New Roman" w:cs="Times New Roman"/>
          <w:b/>
          <w:bCs/>
          <w:sz w:val="24"/>
          <w:szCs w:val="24"/>
        </w:rPr>
      </w:pPr>
    </w:p>
    <w:p w14:paraId="566F6843" w14:textId="2A320F94" w:rsidR="00F81349" w:rsidRPr="00D2116B" w:rsidRDefault="001C5D46" w:rsidP="000B715E">
      <w:pPr>
        <w:spacing w:after="0" w:line="480" w:lineRule="auto"/>
        <w:jc w:val="both"/>
        <w:rPr>
          <w:rFonts w:ascii="Times New Roman" w:hAnsi="Times New Roman" w:cs="Times New Roman"/>
          <w:b/>
          <w:bCs/>
          <w:sz w:val="24"/>
          <w:szCs w:val="24"/>
        </w:rPr>
      </w:pPr>
      <w:r>
        <w:rPr>
          <w:rFonts w:ascii="Times New Roman" w:hAnsi="Times New Roman" w:cs="Times New Roman"/>
          <w:b/>
          <w:bCs/>
          <w:sz w:val="24"/>
          <w:szCs w:val="24"/>
        </w:rPr>
        <w:t>Abstract</w:t>
      </w:r>
    </w:p>
    <w:p w14:paraId="2FA298A2" w14:textId="0826E24F" w:rsidR="000B715E" w:rsidRDefault="001C5D46" w:rsidP="000B715E">
      <w:pPr>
        <w:spacing w:after="0" w:line="48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The ability to fabricate an entire smart sensor patch with read-out electronics using commercial printing techniques may have a wide range of potential applications. Although the solution-processed oxide thin film transistors (TFTs) are capable of providing high mobility electron transport, resulting in large ON-</w:t>
      </w:r>
      <w:r w:rsidR="000B715E">
        <w:rPr>
          <w:rFonts w:ascii="Times New Roman" w:hAnsi="Times New Roman" w:cs="Times New Roman"/>
          <w:color w:val="000000"/>
          <w:sz w:val="24"/>
          <w:szCs w:val="24"/>
        </w:rPr>
        <w:t xml:space="preserve">state </w:t>
      </w:r>
      <w:r>
        <w:rPr>
          <w:rFonts w:ascii="Times New Roman" w:hAnsi="Times New Roman" w:cs="Times New Roman"/>
          <w:color w:val="000000"/>
          <w:sz w:val="24"/>
          <w:szCs w:val="24"/>
        </w:rPr>
        <w:t xml:space="preserve">current and power output, there is hardly any literature report that uses the printed oxide TFTs, at the sensor interfaces. </w:t>
      </w:r>
      <w:r w:rsidR="00E519CD">
        <w:rPr>
          <w:rFonts w:ascii="Times New Roman" w:hAnsi="Times New Roman" w:cs="Times New Roman"/>
          <w:color w:val="000000"/>
          <w:sz w:val="24"/>
          <w:szCs w:val="24"/>
        </w:rPr>
        <w:t>In contrast, here</w:t>
      </w:r>
      <w:r>
        <w:rPr>
          <w:rFonts w:ascii="Times New Roman" w:hAnsi="Times New Roman" w:cs="Times New Roman"/>
          <w:color w:val="000000"/>
          <w:sz w:val="24"/>
          <w:szCs w:val="24"/>
        </w:rPr>
        <w:t xml:space="preserve"> we </w:t>
      </w:r>
      <w:r w:rsidR="00E519CD">
        <w:rPr>
          <w:rFonts w:ascii="Times New Roman" w:hAnsi="Times New Roman" w:cs="Times New Roman"/>
          <w:color w:val="000000"/>
          <w:sz w:val="24"/>
          <w:szCs w:val="24"/>
        </w:rPr>
        <w:t>propose and demonstrate that</w:t>
      </w:r>
      <w:r>
        <w:rPr>
          <w:rFonts w:ascii="Times New Roman" w:hAnsi="Times New Roman" w:cs="Times New Roman"/>
          <w:color w:val="000000"/>
          <w:sz w:val="24"/>
          <w:szCs w:val="24"/>
        </w:rPr>
        <w:t xml:space="preserve"> printed amorphous indium-gallium-zinc oxide (</w:t>
      </w:r>
      <w:r w:rsidRPr="00220699">
        <w:rPr>
          <w:rFonts w:ascii="Times New Roman" w:hAnsi="Times New Roman" w:cs="Times New Roman"/>
          <w:i/>
          <w:iCs/>
          <w:color w:val="000000"/>
          <w:sz w:val="24"/>
          <w:szCs w:val="24"/>
        </w:rPr>
        <w:t>a</w:t>
      </w:r>
      <w:r>
        <w:rPr>
          <w:rFonts w:ascii="Times New Roman" w:hAnsi="Times New Roman" w:cs="Times New Roman"/>
          <w:color w:val="000000"/>
          <w:sz w:val="24"/>
          <w:szCs w:val="24"/>
        </w:rPr>
        <w:t>-IGZO) based deep-</w:t>
      </w:r>
      <w:proofErr w:type="spellStart"/>
      <w:r>
        <w:rPr>
          <w:rFonts w:ascii="Times New Roman" w:hAnsi="Times New Roman" w:cs="Times New Roman"/>
          <w:color w:val="000000"/>
          <w:sz w:val="24"/>
          <w:szCs w:val="24"/>
        </w:rPr>
        <w:t>subthreshold</w:t>
      </w:r>
      <w:proofErr w:type="spellEnd"/>
      <w:r>
        <w:rPr>
          <w:rFonts w:ascii="Times New Roman" w:hAnsi="Times New Roman" w:cs="Times New Roman"/>
          <w:color w:val="000000"/>
          <w:sz w:val="24"/>
          <w:szCs w:val="24"/>
        </w:rPr>
        <w:t xml:space="preserve"> operated TFTs </w:t>
      </w:r>
      <w:r w:rsidR="00E519CD">
        <w:rPr>
          <w:rFonts w:ascii="Times New Roman" w:hAnsi="Times New Roman" w:cs="Times New Roman"/>
          <w:color w:val="000000"/>
          <w:sz w:val="24"/>
          <w:szCs w:val="24"/>
        </w:rPr>
        <w:t xml:space="preserve">can be used </w:t>
      </w:r>
      <w:r>
        <w:rPr>
          <w:rFonts w:ascii="Times New Roman" w:hAnsi="Times New Roman" w:cs="Times New Roman"/>
          <w:color w:val="000000"/>
          <w:sz w:val="24"/>
          <w:szCs w:val="24"/>
        </w:rPr>
        <w:t xml:space="preserve">to </w:t>
      </w:r>
      <w:r w:rsidR="00E519CD">
        <w:rPr>
          <w:rFonts w:ascii="Times New Roman" w:hAnsi="Times New Roman" w:cs="Times New Roman"/>
          <w:color w:val="000000"/>
          <w:sz w:val="24"/>
          <w:szCs w:val="24"/>
        </w:rPr>
        <w:t xml:space="preserve">fabricate an entire sensor </w:t>
      </w:r>
      <w:proofErr w:type="spellStart"/>
      <w:r w:rsidR="00E519CD">
        <w:rPr>
          <w:rFonts w:ascii="Times New Roman" w:hAnsi="Times New Roman" w:cs="Times New Roman"/>
          <w:color w:val="000000"/>
          <w:sz w:val="24"/>
          <w:szCs w:val="24"/>
        </w:rPr>
        <w:t>analog</w:t>
      </w:r>
      <w:proofErr w:type="spellEnd"/>
      <w:r w:rsidR="00E519CD">
        <w:rPr>
          <w:rFonts w:ascii="Times New Roman" w:hAnsi="Times New Roman" w:cs="Times New Roman"/>
          <w:color w:val="000000"/>
          <w:sz w:val="24"/>
          <w:szCs w:val="24"/>
        </w:rPr>
        <w:t xml:space="preserve"> front-end electronics comprising </w:t>
      </w:r>
      <w:r>
        <w:rPr>
          <w:rFonts w:ascii="Times New Roman" w:hAnsi="Times New Roman" w:cs="Times New Roman"/>
          <w:color w:val="000000"/>
          <w:sz w:val="24"/>
          <w:szCs w:val="24"/>
        </w:rPr>
        <w:t>signal amplifiers</w:t>
      </w:r>
      <w:r w:rsidR="00E519CD">
        <w:rPr>
          <w:rFonts w:ascii="Times New Roman" w:hAnsi="Times New Roman" w:cs="Times New Roman"/>
          <w:color w:val="000000"/>
          <w:sz w:val="24"/>
          <w:szCs w:val="24"/>
        </w:rPr>
        <w:t>,</w:t>
      </w:r>
      <w:r>
        <w:rPr>
          <w:rFonts w:ascii="Times New Roman" w:hAnsi="Times New Roman" w:cs="Times New Roman"/>
          <w:color w:val="000000"/>
          <w:sz w:val="24"/>
          <w:szCs w:val="24"/>
        </w:rPr>
        <w:t xml:space="preserve"> and </w:t>
      </w:r>
      <w:proofErr w:type="spellStart"/>
      <w:r>
        <w:rPr>
          <w:rFonts w:ascii="Times New Roman" w:hAnsi="Times New Roman" w:cs="Times New Roman"/>
          <w:color w:val="000000"/>
          <w:sz w:val="24"/>
          <w:szCs w:val="24"/>
        </w:rPr>
        <w:t>analog</w:t>
      </w:r>
      <w:proofErr w:type="spellEnd"/>
      <w:r>
        <w:rPr>
          <w:rFonts w:ascii="Times New Roman" w:hAnsi="Times New Roman" w:cs="Times New Roman"/>
          <w:color w:val="000000"/>
          <w:sz w:val="24"/>
          <w:szCs w:val="24"/>
        </w:rPr>
        <w:t>-to-digital converters (ADCs)</w:t>
      </w:r>
      <w:r w:rsidR="00E519CD">
        <w:rPr>
          <w:rFonts w:ascii="Times New Roman" w:hAnsi="Times New Roman" w:cs="Times New Roman"/>
          <w:color w:val="000000"/>
          <w:sz w:val="24"/>
          <w:szCs w:val="24"/>
        </w:rPr>
        <w:t xml:space="preserve">, which </w:t>
      </w:r>
      <w:r>
        <w:rPr>
          <w:rFonts w:ascii="Times New Roman" w:hAnsi="Times New Roman" w:cs="Times New Roman"/>
          <w:color w:val="000000"/>
          <w:sz w:val="24"/>
          <w:szCs w:val="24"/>
        </w:rPr>
        <w:t xml:space="preserve">can successfully digitalize the </w:t>
      </w:r>
      <w:proofErr w:type="spellStart"/>
      <w:r>
        <w:rPr>
          <w:rFonts w:ascii="Times New Roman" w:hAnsi="Times New Roman" w:cs="Times New Roman"/>
          <w:color w:val="000000"/>
          <w:sz w:val="24"/>
          <w:szCs w:val="24"/>
        </w:rPr>
        <w:t>analog</w:t>
      </w:r>
      <w:proofErr w:type="spellEnd"/>
      <w:r>
        <w:rPr>
          <w:rFonts w:ascii="Times New Roman" w:hAnsi="Times New Roman" w:cs="Times New Roman"/>
          <w:color w:val="000000"/>
          <w:sz w:val="24"/>
          <w:szCs w:val="24"/>
        </w:rPr>
        <w:t xml:space="preserve"> sensor signal up to frequency range of 1 kHz. In addition, exploiting the high current oxide TFTs, a current drive circuit</w:t>
      </w:r>
      <w:r w:rsidR="00E519CD">
        <w:rPr>
          <w:rFonts w:ascii="Times New Roman" w:hAnsi="Times New Roman" w:cs="Times New Roman"/>
          <w:color w:val="000000"/>
          <w:sz w:val="24"/>
          <w:szCs w:val="24"/>
        </w:rPr>
        <w:t xml:space="preserve"> has been designed, and</w:t>
      </w:r>
      <w:r>
        <w:rPr>
          <w:rFonts w:ascii="Times New Roman" w:hAnsi="Times New Roman" w:cs="Times New Roman"/>
          <w:color w:val="000000"/>
          <w:sz w:val="24"/>
          <w:szCs w:val="24"/>
        </w:rPr>
        <w:t xml:space="preserve"> placed after the ADC unit</w:t>
      </w:r>
      <w:r w:rsidR="00E519CD">
        <w:rPr>
          <w:rFonts w:ascii="Times New Roman" w:hAnsi="Times New Roman" w:cs="Times New Roman"/>
          <w:color w:val="000000"/>
          <w:sz w:val="24"/>
          <w:szCs w:val="24"/>
        </w:rPr>
        <w:t>. This current drive circuit is essential to offer sufficient power output, which can then be used to fabricate</w:t>
      </w:r>
      <w:r>
        <w:rPr>
          <w:rFonts w:ascii="Times New Roman" w:hAnsi="Times New Roman" w:cs="Times New Roman"/>
          <w:color w:val="000000"/>
          <w:sz w:val="24"/>
          <w:szCs w:val="24"/>
        </w:rPr>
        <w:t xml:space="preserve"> </w:t>
      </w:r>
      <w:r w:rsidR="00E519CD">
        <w:rPr>
          <w:rFonts w:ascii="Times New Roman" w:hAnsi="Times New Roman" w:cs="Times New Roman"/>
          <w:color w:val="000000"/>
          <w:sz w:val="24"/>
          <w:szCs w:val="24"/>
        </w:rPr>
        <w:t xml:space="preserve">an </w:t>
      </w:r>
      <w:r>
        <w:rPr>
          <w:rFonts w:ascii="Times New Roman" w:hAnsi="Times New Roman" w:cs="Times New Roman"/>
          <w:color w:val="000000"/>
          <w:sz w:val="24"/>
          <w:szCs w:val="24"/>
        </w:rPr>
        <w:t xml:space="preserve">easy-to-detect visual recognition of the sensor signal at a predefined threshold </w:t>
      </w:r>
      <w:r w:rsidR="00E519CD">
        <w:rPr>
          <w:rFonts w:ascii="Times New Roman" w:hAnsi="Times New Roman" w:cs="Times New Roman"/>
          <w:color w:val="000000"/>
          <w:sz w:val="24"/>
          <w:szCs w:val="24"/>
        </w:rPr>
        <w:t xml:space="preserve">value </w:t>
      </w:r>
      <w:r>
        <w:rPr>
          <w:rFonts w:ascii="Times New Roman" w:hAnsi="Times New Roman" w:cs="Times New Roman"/>
          <w:color w:val="000000"/>
          <w:sz w:val="24"/>
          <w:szCs w:val="24"/>
        </w:rPr>
        <w:t>crossover. Notably, the entire smart sensor patch is demonstrated to operate at a low supply voltage of ≤2 V, thereby ensuring that it can be an on-chip</w:t>
      </w:r>
      <w:r w:rsidR="00E519CD">
        <w:rPr>
          <w:rFonts w:ascii="Times New Roman" w:hAnsi="Times New Roman" w:cs="Times New Roman"/>
          <w:color w:val="000000"/>
          <w:sz w:val="24"/>
          <w:szCs w:val="24"/>
        </w:rPr>
        <w:t>,</w:t>
      </w:r>
      <w:r>
        <w:rPr>
          <w:rFonts w:ascii="Times New Roman" w:hAnsi="Times New Roman" w:cs="Times New Roman"/>
          <w:color w:val="000000"/>
          <w:sz w:val="24"/>
          <w:szCs w:val="24"/>
        </w:rPr>
        <w:t xml:space="preserve"> energy source compatible, </w:t>
      </w:r>
      <w:r w:rsidR="000B715E">
        <w:rPr>
          <w:rFonts w:ascii="Times New Roman" w:hAnsi="Times New Roman" w:cs="Times New Roman"/>
          <w:color w:val="000000"/>
          <w:sz w:val="24"/>
          <w:szCs w:val="24"/>
        </w:rPr>
        <w:t>and standalone</w:t>
      </w:r>
      <w:r>
        <w:rPr>
          <w:rFonts w:ascii="Times New Roman" w:hAnsi="Times New Roman" w:cs="Times New Roman"/>
          <w:color w:val="000000"/>
          <w:sz w:val="24"/>
          <w:szCs w:val="24"/>
        </w:rPr>
        <w:t xml:space="preserve"> detection unit.  </w:t>
      </w:r>
    </w:p>
    <w:p w14:paraId="50CC51EF" w14:textId="5D0AE420" w:rsidR="00F81349" w:rsidRPr="008515C6" w:rsidRDefault="008515C6" w:rsidP="000B715E">
      <w:pPr>
        <w:pStyle w:val="ListParagraph"/>
        <w:numPr>
          <w:ilvl w:val="0"/>
          <w:numId w:val="1"/>
        </w:numPr>
        <w:spacing w:after="0" w:line="480" w:lineRule="auto"/>
        <w:jc w:val="both"/>
        <w:rPr>
          <w:rFonts w:ascii="Times New Roman" w:hAnsi="Times New Roman" w:cs="Times New Roman"/>
          <w:b/>
          <w:sz w:val="24"/>
          <w:szCs w:val="24"/>
        </w:rPr>
      </w:pPr>
      <w:r w:rsidRPr="008515C6">
        <w:rPr>
          <w:rFonts w:ascii="Times New Roman" w:hAnsi="Times New Roman" w:cs="Times New Roman"/>
          <w:b/>
          <w:sz w:val="24"/>
          <w:szCs w:val="24"/>
        </w:rPr>
        <w:lastRenderedPageBreak/>
        <w:t>Introduction</w:t>
      </w:r>
    </w:p>
    <w:p w14:paraId="7410B5AA" w14:textId="31C5B83A" w:rsidR="00F81349" w:rsidRDefault="001C5D46" w:rsidP="000B715E">
      <w:pPr>
        <w:spacing w:after="0" w:line="480" w:lineRule="auto"/>
        <w:ind w:firstLine="720"/>
        <w:jc w:val="both"/>
        <w:rPr>
          <w:rFonts w:ascii="Times New Roman" w:hAnsi="Times New Roman" w:cs="Times New Roman"/>
          <w:color w:val="1C1D1E"/>
          <w:sz w:val="24"/>
          <w:szCs w:val="24"/>
          <w:shd w:val="clear" w:color="auto" w:fill="FFFFFF"/>
        </w:rPr>
      </w:pPr>
      <w:r>
        <w:rPr>
          <w:rFonts w:ascii="Times New Roman" w:hAnsi="Times New Roman" w:cs="Times New Roman"/>
          <w:color w:val="1C1D1E"/>
          <w:sz w:val="24"/>
          <w:szCs w:val="24"/>
          <w:shd w:val="clear" w:color="auto" w:fill="FFFFFF"/>
        </w:rPr>
        <w:t>Emerging electronics beyond Si-MOSFETs, which include solution-processed/ printed, and flexible electronics as well, are showing an ever-increasing demand for getting included in the daily-life applications</w:t>
      </w:r>
      <w:r w:rsidR="008515C6">
        <w:rPr>
          <w:rFonts w:ascii="Times New Roman" w:hAnsi="Times New Roman" w:cs="Times New Roman"/>
          <w:color w:val="1C1D1E"/>
          <w:sz w:val="24"/>
          <w:szCs w:val="24"/>
          <w:shd w:val="clear" w:color="auto" w:fill="FFFFFF"/>
        </w:rPr>
        <w:t>.</w:t>
      </w:r>
      <w:sdt>
        <w:sdtPr>
          <w:rPr>
            <w:rFonts w:ascii="Times New Roman" w:hAnsi="Times New Roman" w:cs="Times New Roman"/>
            <w:color w:val="000000"/>
            <w:sz w:val="24"/>
            <w:szCs w:val="24"/>
            <w:shd w:val="clear" w:color="auto" w:fill="FFFFFF"/>
            <w:vertAlign w:val="superscript"/>
          </w:rPr>
          <w:tag w:val="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"/>
          <w:id w:val="-296688147"/>
        </w:sdtPr>
        <w:sdtEndPr/>
        <w:sdtContent>
          <w:r w:rsidR="00A01799" w:rsidRPr="00A01799">
            <w:rPr>
              <w:rFonts w:ascii="Times New Roman" w:hAnsi="Times New Roman" w:cs="Times New Roman"/>
              <w:color w:val="000000"/>
              <w:sz w:val="24"/>
              <w:szCs w:val="24"/>
              <w:shd w:val="clear" w:color="auto" w:fill="FFFFFF"/>
              <w:vertAlign w:val="superscript"/>
            </w:rPr>
            <w:t>[1–6]</w:t>
          </w:r>
        </w:sdtContent>
      </w:sdt>
      <w:r>
        <w:rPr>
          <w:rFonts w:ascii="Times New Roman" w:hAnsi="Times New Roman" w:cs="Times New Roman"/>
          <w:color w:val="1C1D1E"/>
          <w:sz w:val="24"/>
          <w:szCs w:val="24"/>
          <w:shd w:val="clear" w:color="auto" w:fill="FFFFFF"/>
        </w:rPr>
        <w:t xml:space="preserve"> In this regard, Internet of Things (</w:t>
      </w:r>
      <w:proofErr w:type="spellStart"/>
      <w:r>
        <w:rPr>
          <w:rFonts w:ascii="Times New Roman" w:hAnsi="Times New Roman" w:cs="Times New Roman"/>
          <w:color w:val="1C1D1E"/>
          <w:sz w:val="24"/>
          <w:szCs w:val="24"/>
          <w:shd w:val="clear" w:color="auto" w:fill="FFFFFF"/>
        </w:rPr>
        <w:t>IoT</w:t>
      </w:r>
      <w:proofErr w:type="spellEnd"/>
      <w:r>
        <w:rPr>
          <w:rFonts w:ascii="Times New Roman" w:hAnsi="Times New Roman" w:cs="Times New Roman"/>
          <w:color w:val="1C1D1E"/>
          <w:sz w:val="24"/>
          <w:szCs w:val="24"/>
          <w:shd w:val="clear" w:color="auto" w:fill="FFFFFF"/>
        </w:rPr>
        <w:t>) or smart sensor systems are at the forefront, as there can be a need for high-volume device production, and the possible range of products may also be exceptionally wide</w:t>
      </w:r>
      <w:r w:rsidR="008515C6">
        <w:rPr>
          <w:rFonts w:ascii="Times New Roman" w:hAnsi="Times New Roman" w:cs="Times New Roman"/>
          <w:color w:val="1C1D1E"/>
          <w:sz w:val="24"/>
          <w:szCs w:val="24"/>
          <w:shd w:val="clear" w:color="auto" w:fill="FFFFFF"/>
        </w:rPr>
        <w:t>.</w:t>
      </w:r>
      <w:sdt>
        <w:sdtPr>
          <w:rPr>
            <w:rFonts w:ascii="Times New Roman" w:hAnsi="Times New Roman" w:cs="Times New Roman"/>
            <w:color w:val="000000"/>
            <w:sz w:val="24"/>
            <w:szCs w:val="24"/>
            <w:shd w:val="clear" w:color="auto" w:fill="FFFFFF"/>
            <w:vertAlign w:val="superscript"/>
          </w:rPr>
          <w:tag w:val="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"/>
          <w:id w:val="-987629176"/>
        </w:sdtPr>
        <w:sdtEndPr/>
        <w:sdtContent>
          <w:r w:rsidR="00A01799" w:rsidRPr="00A01799">
            <w:rPr>
              <w:rFonts w:ascii="Times New Roman" w:hAnsi="Times New Roman" w:cs="Times New Roman"/>
              <w:color w:val="000000"/>
              <w:sz w:val="24"/>
              <w:szCs w:val="24"/>
              <w:shd w:val="clear" w:color="auto" w:fill="FFFFFF"/>
              <w:vertAlign w:val="superscript"/>
            </w:rPr>
            <w:t>[7–10]</w:t>
          </w:r>
        </w:sdtContent>
      </w:sdt>
      <w:r>
        <w:rPr>
          <w:rFonts w:ascii="Times New Roman" w:hAnsi="Times New Roman" w:cs="Times New Roman"/>
          <w:color w:val="1C1D1E"/>
          <w:sz w:val="24"/>
          <w:szCs w:val="24"/>
          <w:shd w:val="clear" w:color="auto" w:fill="FFFFFF"/>
        </w:rPr>
        <w:t xml:space="preserve"> </w:t>
      </w:r>
      <w:r w:rsidRPr="00CF60FC">
        <w:rPr>
          <w:rFonts w:ascii="Times New Roman" w:hAnsi="Times New Roman" w:cs="Times New Roman"/>
          <w:color w:val="1C1D1E"/>
          <w:sz w:val="24"/>
          <w:szCs w:val="24"/>
          <w:shd w:val="clear" w:color="auto" w:fill="FFFFFF"/>
        </w:rPr>
        <w:t xml:space="preserve">However, when focussing </w:t>
      </w:r>
      <w:r>
        <w:rPr>
          <w:rFonts w:ascii="Times New Roman" w:hAnsi="Times New Roman" w:cs="Times New Roman"/>
          <w:color w:val="1C1D1E"/>
          <w:sz w:val="24"/>
          <w:szCs w:val="24"/>
          <w:shd w:val="clear" w:color="auto" w:fill="FFFFFF"/>
        </w:rPr>
        <w:t>on</w:t>
      </w:r>
      <w:r w:rsidRPr="00CF60FC">
        <w:rPr>
          <w:rFonts w:ascii="Times New Roman" w:hAnsi="Times New Roman" w:cs="Times New Roman"/>
          <w:color w:val="1C1D1E"/>
          <w:sz w:val="24"/>
          <w:szCs w:val="24"/>
          <w:shd w:val="clear" w:color="auto" w:fill="FFFFFF"/>
        </w:rPr>
        <w:t xml:space="preserve"> fully</w:t>
      </w:r>
      <w:r>
        <w:rPr>
          <w:rFonts w:ascii="Times New Roman" w:hAnsi="Times New Roman" w:cs="Times New Roman"/>
          <w:color w:val="1C1D1E"/>
          <w:sz w:val="24"/>
          <w:szCs w:val="24"/>
          <w:shd w:val="clear" w:color="auto" w:fill="FFFFFF"/>
        </w:rPr>
        <w:t>-</w:t>
      </w:r>
      <w:r w:rsidRPr="00CF60FC">
        <w:rPr>
          <w:rFonts w:ascii="Times New Roman" w:hAnsi="Times New Roman" w:cs="Times New Roman"/>
          <w:color w:val="1C1D1E"/>
          <w:sz w:val="24"/>
          <w:szCs w:val="24"/>
          <w:shd w:val="clear" w:color="auto" w:fill="FFFFFF"/>
        </w:rPr>
        <w:t xml:space="preserve">printed circuits or sensor patches, the previous </w:t>
      </w:r>
      <w:r>
        <w:rPr>
          <w:rFonts w:ascii="Times New Roman" w:hAnsi="Times New Roman" w:cs="Times New Roman"/>
          <w:color w:val="1C1D1E"/>
          <w:sz w:val="24"/>
          <w:szCs w:val="24"/>
          <w:shd w:val="clear" w:color="auto" w:fill="FFFFFF"/>
        </w:rPr>
        <w:t xml:space="preserve">literature </w:t>
      </w:r>
      <w:r w:rsidRPr="00CF60FC">
        <w:rPr>
          <w:rFonts w:ascii="Times New Roman" w:hAnsi="Times New Roman" w:cs="Times New Roman"/>
          <w:color w:val="1C1D1E"/>
          <w:sz w:val="24"/>
          <w:szCs w:val="24"/>
          <w:shd w:val="clear" w:color="auto" w:fill="FFFFFF"/>
        </w:rPr>
        <w:t>reports are quite limited</w:t>
      </w:r>
      <w:r w:rsidR="008515C6">
        <w:rPr>
          <w:rFonts w:ascii="Times New Roman" w:hAnsi="Times New Roman" w:cs="Times New Roman"/>
          <w:color w:val="1C1D1E"/>
          <w:sz w:val="24"/>
          <w:szCs w:val="24"/>
          <w:shd w:val="clear" w:color="auto" w:fill="FFFFFF"/>
        </w:rPr>
        <w:t>.</w:t>
      </w:r>
      <w:sdt>
        <w:sdtPr>
          <w:rPr>
            <w:rFonts w:ascii="Times New Roman" w:hAnsi="Times New Roman" w:cs="Times New Roman"/>
            <w:color w:val="000000"/>
            <w:sz w:val="24"/>
            <w:szCs w:val="24"/>
            <w:shd w:val="clear" w:color="auto" w:fill="FFFFFF"/>
            <w:vertAlign w:val="superscript"/>
          </w:rPr>
          <w:tag w:val="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"/>
          <w:id w:val="1291632503"/>
        </w:sdtPr>
        <w:sdtEndPr/>
        <w:sdtContent>
          <w:r w:rsidR="00A01799" w:rsidRPr="00A01799">
            <w:rPr>
              <w:rFonts w:ascii="Times New Roman" w:hAnsi="Times New Roman" w:cs="Times New Roman"/>
              <w:color w:val="000000"/>
              <w:sz w:val="24"/>
              <w:szCs w:val="24"/>
              <w:shd w:val="clear" w:color="auto" w:fill="FFFFFF"/>
              <w:vertAlign w:val="superscript"/>
            </w:rPr>
            <w:t>[11–14]</w:t>
          </w:r>
        </w:sdtContent>
      </w:sdt>
      <w:r w:rsidRPr="00CF60FC">
        <w:rPr>
          <w:rFonts w:ascii="Times New Roman" w:hAnsi="Times New Roman" w:cs="Times New Roman"/>
          <w:color w:val="1C1D1E"/>
          <w:sz w:val="24"/>
          <w:szCs w:val="24"/>
          <w:shd w:val="clear" w:color="auto" w:fill="FFFFFF"/>
        </w:rPr>
        <w:t xml:space="preserve"> It</w:t>
      </w:r>
      <w:r>
        <w:rPr>
          <w:rFonts w:ascii="Times New Roman" w:hAnsi="Times New Roman" w:cs="Times New Roman"/>
          <w:color w:val="1C1D1E"/>
          <w:sz w:val="24"/>
          <w:szCs w:val="24"/>
          <w:shd w:val="clear" w:color="auto" w:fill="FFFFFF"/>
        </w:rPr>
        <w:t xml:space="preserve"> may be related to the fact that the complexity and reliability of such fully-printed smart tags demands are not easy to realize with the alternative device fabrication techniques, such as printing. For example, a smart sensor tag would require reliable read-out electronics, and wireless communication to transfer the sensor signal, certainly non-trivial to achieve using solution-processed TFTs. The key component of an </w:t>
      </w:r>
      <w:proofErr w:type="spellStart"/>
      <w:r>
        <w:rPr>
          <w:rFonts w:ascii="Times New Roman" w:hAnsi="Times New Roman" w:cs="Times New Roman"/>
          <w:color w:val="1C1D1E"/>
          <w:sz w:val="24"/>
          <w:szCs w:val="24"/>
          <w:shd w:val="clear" w:color="auto" w:fill="FFFFFF"/>
        </w:rPr>
        <w:t>analog</w:t>
      </w:r>
      <w:proofErr w:type="spellEnd"/>
      <w:r>
        <w:rPr>
          <w:rFonts w:ascii="Times New Roman" w:hAnsi="Times New Roman" w:cs="Times New Roman"/>
          <w:color w:val="1C1D1E"/>
          <w:sz w:val="24"/>
          <w:szCs w:val="24"/>
          <w:shd w:val="clear" w:color="auto" w:fill="FFFFFF"/>
        </w:rPr>
        <w:t xml:space="preserve"> front-end, i.e., the read-out electronics is the </w:t>
      </w:r>
      <w:proofErr w:type="spellStart"/>
      <w:r>
        <w:rPr>
          <w:rFonts w:ascii="Times New Roman" w:hAnsi="Times New Roman" w:cs="Times New Roman"/>
          <w:color w:val="1C1D1E"/>
          <w:sz w:val="24"/>
          <w:szCs w:val="24"/>
          <w:shd w:val="clear" w:color="auto" w:fill="FFFFFF"/>
        </w:rPr>
        <w:t>analog</w:t>
      </w:r>
      <w:proofErr w:type="spellEnd"/>
      <w:r>
        <w:rPr>
          <w:rFonts w:ascii="Times New Roman" w:hAnsi="Times New Roman" w:cs="Times New Roman"/>
          <w:color w:val="1C1D1E"/>
          <w:sz w:val="24"/>
          <w:szCs w:val="24"/>
          <w:shd w:val="clear" w:color="auto" w:fill="FFFFFF"/>
        </w:rPr>
        <w:t>-to-digital converter (</w:t>
      </w:r>
      <w:smartTag w:uri="urn:schemas-microsoft-com:office:smarttags" w:element="stockticker">
        <w:r>
          <w:rPr>
            <w:rFonts w:ascii="Times New Roman" w:hAnsi="Times New Roman" w:cs="Times New Roman"/>
            <w:color w:val="1C1D1E"/>
            <w:sz w:val="24"/>
            <w:szCs w:val="24"/>
            <w:shd w:val="clear" w:color="auto" w:fill="FFFFFF"/>
          </w:rPr>
          <w:t>ADC</w:t>
        </w:r>
      </w:smartTag>
      <w:r>
        <w:rPr>
          <w:rFonts w:ascii="Times New Roman" w:hAnsi="Times New Roman" w:cs="Times New Roman"/>
          <w:color w:val="1C1D1E"/>
          <w:sz w:val="24"/>
          <w:szCs w:val="24"/>
          <w:shd w:val="clear" w:color="auto" w:fill="FFFFFF"/>
        </w:rPr>
        <w:t>), which is already rare to have fabricated using printing techniques. In fact, the previous reports on amorphous oxide-based ADCs are all realized using vacuum deposition techniques, mostly sputtering</w:t>
      </w:r>
      <w:r w:rsidR="008515C6">
        <w:rPr>
          <w:rFonts w:ascii="Times New Roman" w:hAnsi="Times New Roman" w:cs="Times New Roman"/>
          <w:color w:val="1C1D1E"/>
          <w:sz w:val="24"/>
          <w:szCs w:val="24"/>
          <w:shd w:val="clear" w:color="auto" w:fill="FFFFFF"/>
        </w:rPr>
        <w:t>.</w:t>
      </w:r>
      <w:sdt>
        <w:sdtPr>
          <w:rPr>
            <w:rFonts w:ascii="Times New Roman" w:hAnsi="Times New Roman" w:cs="Times New Roman"/>
            <w:color w:val="000000"/>
            <w:sz w:val="24"/>
            <w:szCs w:val="24"/>
            <w:shd w:val="clear" w:color="auto" w:fill="FFFFFF"/>
            <w:vertAlign w:val="superscript"/>
          </w:rPr>
          <w:tag w:val="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"/>
          <w:id w:val="1890377275"/>
        </w:sdtPr>
        <w:sdtEndPr/>
        <w:sdtContent>
          <w:r w:rsidR="00A01799" w:rsidRPr="00A01799">
            <w:rPr>
              <w:rFonts w:ascii="Times New Roman" w:hAnsi="Times New Roman" w:cs="Times New Roman"/>
              <w:color w:val="000000"/>
              <w:sz w:val="24"/>
              <w:szCs w:val="24"/>
              <w:shd w:val="clear" w:color="auto" w:fill="FFFFFF"/>
              <w:vertAlign w:val="superscript"/>
            </w:rPr>
            <w:t>[15–18]</w:t>
          </w:r>
        </w:sdtContent>
      </w:sdt>
      <w:r>
        <w:rPr>
          <w:rFonts w:ascii="Times New Roman" w:hAnsi="Times New Roman" w:cs="Times New Roman"/>
          <w:color w:val="1C1D1E"/>
          <w:sz w:val="24"/>
          <w:szCs w:val="24"/>
          <w:shd w:val="clear" w:color="auto" w:fill="FFFFFF"/>
        </w:rPr>
        <w:t xml:space="preserve"> Moreover, there the </w:t>
      </w:r>
      <w:smartTag w:uri="urn:schemas-microsoft-com:office:smarttags" w:element="stockticker">
        <w:r>
          <w:rPr>
            <w:rFonts w:ascii="Times New Roman" w:hAnsi="Times New Roman" w:cs="Times New Roman"/>
            <w:color w:val="1C1D1E"/>
            <w:sz w:val="24"/>
            <w:szCs w:val="24"/>
            <w:shd w:val="clear" w:color="auto" w:fill="FFFFFF"/>
          </w:rPr>
          <w:t>ADC</w:t>
        </w:r>
      </w:smartTag>
      <w:r>
        <w:rPr>
          <w:rFonts w:ascii="Times New Roman" w:hAnsi="Times New Roman" w:cs="Times New Roman"/>
          <w:color w:val="1C1D1E"/>
          <w:sz w:val="24"/>
          <w:szCs w:val="24"/>
          <w:shd w:val="clear" w:color="auto" w:fill="FFFFFF"/>
        </w:rPr>
        <w:t xml:space="preserve"> designs are quite complex, which may not be easy to replicate, when TFTs, and the other components are printed. On the other hand, these circuits are designed in a way that the supply voltage requirement is greater than 10 V, which is not compatible with the envisioned power source on-chip, fully printed smart sensor tags. </w:t>
      </w:r>
    </w:p>
    <w:p w14:paraId="28855637" w14:textId="532C17A6" w:rsidR="00F81349" w:rsidRDefault="001C5D46" w:rsidP="000B715E">
      <w:pPr>
        <w:spacing w:after="0" w:line="480" w:lineRule="auto"/>
        <w:jc w:val="both"/>
        <w:rPr>
          <w:rFonts w:ascii="Times New Roman" w:hAnsi="Times New Roman" w:cs="Times New Roman"/>
          <w:sz w:val="24"/>
          <w:szCs w:val="24"/>
        </w:rPr>
      </w:pPr>
      <w:r>
        <w:rPr>
          <w:rFonts w:ascii="Times New Roman" w:hAnsi="Times New Roman" w:cs="Times New Roman"/>
          <w:color w:val="1C1D1E"/>
          <w:sz w:val="24"/>
          <w:szCs w:val="24"/>
          <w:shd w:val="clear" w:color="auto" w:fill="FFFFFF"/>
        </w:rPr>
        <w:tab/>
        <w:t xml:space="preserve">In an attempt to simplify the readout electronics, one may consider a much simpler ADC design, and an easy-to-detect, on-chip, audio-visual recognition of the sensor signal, as opposed to a complex wireless communication of the digitalized data. However, such audio-visual demonstration of the sensor signal or the ADC output, be it illumination based, a chemical reaction induced colour change of a material, or a small motorized mechanical movement, would always require a supply of large currents. On the one hand, this </w:t>
      </w:r>
      <w:r>
        <w:rPr>
          <w:rFonts w:ascii="Times New Roman" w:hAnsi="Times New Roman" w:cs="Times New Roman"/>
          <w:color w:val="1C1D1E"/>
          <w:sz w:val="24"/>
          <w:szCs w:val="24"/>
          <w:shd w:val="clear" w:color="auto" w:fill="FFFFFF"/>
        </w:rPr>
        <w:lastRenderedPageBreak/>
        <w:t>necessitates a current drive circuit to be placed in series to the ADC unit; on the other hand, the large current requirement ensures that the oxide TFTs become a natural choice, ahead of their organic counterparts</w:t>
      </w:r>
      <w:r w:rsidR="008515C6">
        <w:rPr>
          <w:rFonts w:ascii="Times New Roman" w:hAnsi="Times New Roman" w:cs="Times New Roman"/>
          <w:color w:val="1C1D1E"/>
          <w:sz w:val="24"/>
          <w:szCs w:val="24"/>
          <w:shd w:val="clear" w:color="auto" w:fill="FFFFFF"/>
        </w:rPr>
        <w:t>.</w:t>
      </w:r>
      <w:sdt>
        <w:sdtPr>
          <w:rPr>
            <w:rFonts w:ascii="Times New Roman" w:hAnsi="Times New Roman" w:cs="Times New Roman"/>
            <w:color w:val="000000"/>
            <w:sz w:val="24"/>
            <w:szCs w:val="24"/>
            <w:shd w:val="clear" w:color="auto" w:fill="FFFFFF"/>
            <w:vertAlign w:val="superscript"/>
          </w:rPr>
          <w:tag w:val="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"/>
          <w:id w:val="2009938851"/>
        </w:sdtPr>
        <w:sdtEndPr/>
        <w:sdtContent>
          <w:r w:rsidR="00A01799" w:rsidRPr="00A01799">
            <w:rPr>
              <w:rFonts w:ascii="Times New Roman" w:hAnsi="Times New Roman" w:cs="Times New Roman"/>
              <w:color w:val="000000"/>
              <w:sz w:val="24"/>
              <w:szCs w:val="24"/>
              <w:shd w:val="clear" w:color="auto" w:fill="FFFFFF"/>
              <w:vertAlign w:val="superscript"/>
            </w:rPr>
            <w:t>[19–25]</w:t>
          </w:r>
        </w:sdtContent>
      </w:sdt>
      <w:r>
        <w:rPr>
          <w:rFonts w:ascii="Times New Roman" w:hAnsi="Times New Roman" w:cs="Times New Roman"/>
          <w:color w:val="1C1D1E"/>
          <w:sz w:val="24"/>
          <w:szCs w:val="24"/>
          <w:shd w:val="clear" w:color="auto" w:fill="FFFFFF"/>
        </w:rPr>
        <w:t xml:space="preserve"> However, within the oxide TFTs, there is also a serious performance mismatch between the high performing </w:t>
      </w:r>
      <w:r w:rsidRPr="0078073E">
        <w:rPr>
          <w:rFonts w:ascii="Times New Roman" w:hAnsi="Times New Roman" w:cs="Times New Roman"/>
          <w:i/>
          <w:color w:val="1C1D1E"/>
          <w:sz w:val="24"/>
          <w:szCs w:val="24"/>
          <w:shd w:val="clear" w:color="auto" w:fill="FFFFFF"/>
        </w:rPr>
        <w:t>n</w:t>
      </w:r>
      <w:r>
        <w:rPr>
          <w:rFonts w:ascii="Times New Roman" w:hAnsi="Times New Roman" w:cs="Times New Roman"/>
          <w:color w:val="1C1D1E"/>
          <w:sz w:val="24"/>
          <w:szCs w:val="24"/>
          <w:shd w:val="clear" w:color="auto" w:fill="FFFFFF"/>
        </w:rPr>
        <w:t xml:space="preserve">-type and the low mobility </w:t>
      </w:r>
      <w:r w:rsidRPr="0078073E">
        <w:rPr>
          <w:rFonts w:ascii="Times New Roman" w:hAnsi="Times New Roman" w:cs="Times New Roman"/>
          <w:i/>
          <w:color w:val="1C1D1E"/>
          <w:sz w:val="24"/>
          <w:szCs w:val="24"/>
          <w:shd w:val="clear" w:color="auto" w:fill="FFFFFF"/>
        </w:rPr>
        <w:t>p</w:t>
      </w:r>
      <w:r>
        <w:rPr>
          <w:rFonts w:ascii="Times New Roman" w:hAnsi="Times New Roman" w:cs="Times New Roman"/>
          <w:color w:val="1C1D1E"/>
          <w:sz w:val="24"/>
          <w:szCs w:val="24"/>
          <w:shd w:val="clear" w:color="auto" w:fill="FFFFFF"/>
        </w:rPr>
        <w:t>-type transistors</w:t>
      </w:r>
      <w:r w:rsidR="008515C6">
        <w:rPr>
          <w:rFonts w:ascii="Times New Roman" w:hAnsi="Times New Roman" w:cs="Times New Roman"/>
          <w:color w:val="1C1D1E"/>
          <w:sz w:val="24"/>
          <w:szCs w:val="24"/>
          <w:shd w:val="clear" w:color="auto" w:fill="FFFFFF"/>
        </w:rPr>
        <w:t>.</w:t>
      </w:r>
      <w:sdt>
        <w:sdtPr>
          <w:rPr>
            <w:rFonts w:ascii="Times New Roman" w:hAnsi="Times New Roman" w:cs="Times New Roman"/>
            <w:color w:val="000000"/>
            <w:sz w:val="24"/>
            <w:szCs w:val="24"/>
            <w:shd w:val="clear" w:color="auto" w:fill="FFFFFF"/>
            <w:vertAlign w:val="superscript"/>
          </w:rPr>
          <w:tag w:val="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"/>
          <w:id w:val="1725568916"/>
        </w:sdtPr>
        <w:sdtEndPr/>
        <w:sdtContent>
          <w:r w:rsidR="00A01799" w:rsidRPr="00A01799">
            <w:rPr>
              <w:rFonts w:ascii="Times New Roman" w:hAnsi="Times New Roman" w:cs="Times New Roman"/>
              <w:color w:val="000000"/>
              <w:sz w:val="24"/>
              <w:szCs w:val="24"/>
              <w:shd w:val="clear" w:color="auto" w:fill="FFFFFF"/>
              <w:vertAlign w:val="superscript"/>
            </w:rPr>
            <w:t>[26–28]</w:t>
          </w:r>
        </w:sdtContent>
      </w:sdt>
      <w:r>
        <w:rPr>
          <w:rFonts w:ascii="Times New Roman" w:hAnsi="Times New Roman" w:cs="Times New Roman"/>
          <w:color w:val="1C1D1E"/>
          <w:sz w:val="24"/>
          <w:szCs w:val="24"/>
          <w:shd w:val="clear" w:color="auto" w:fill="FFFFFF"/>
        </w:rPr>
        <w:t xml:space="preserve"> Hence, it has often been found that all </w:t>
      </w:r>
      <w:r w:rsidRPr="0078073E">
        <w:rPr>
          <w:rFonts w:ascii="Times New Roman" w:hAnsi="Times New Roman" w:cs="Times New Roman"/>
          <w:i/>
          <w:color w:val="1C1D1E"/>
          <w:sz w:val="24"/>
          <w:szCs w:val="24"/>
          <w:shd w:val="clear" w:color="auto" w:fill="FFFFFF"/>
        </w:rPr>
        <w:t>n</w:t>
      </w:r>
      <w:r>
        <w:rPr>
          <w:rFonts w:ascii="Times New Roman" w:hAnsi="Times New Roman" w:cs="Times New Roman"/>
          <w:color w:val="1C1D1E"/>
          <w:sz w:val="24"/>
          <w:szCs w:val="24"/>
          <w:shd w:val="clear" w:color="auto" w:fill="FFFFFF"/>
        </w:rPr>
        <w:t>-type unipolar logics perform way superior to the all-oxide CMOS electronics</w:t>
      </w:r>
      <w:r w:rsidR="008515C6">
        <w:rPr>
          <w:rFonts w:ascii="Times New Roman" w:hAnsi="Times New Roman" w:cs="Times New Roman"/>
          <w:color w:val="1C1D1E"/>
          <w:sz w:val="24"/>
          <w:szCs w:val="24"/>
          <w:shd w:val="clear" w:color="auto" w:fill="FFFFFF"/>
        </w:rPr>
        <w:t>.</w:t>
      </w:r>
      <w:sdt>
        <w:sdtPr>
          <w:rPr>
            <w:rFonts w:ascii="Times New Roman" w:hAnsi="Times New Roman" w:cs="Times New Roman"/>
            <w:color w:val="000000"/>
            <w:sz w:val="24"/>
            <w:szCs w:val="24"/>
            <w:shd w:val="clear" w:color="auto" w:fill="FFFFFF"/>
            <w:vertAlign w:val="superscript"/>
          </w:rPr>
          <w:tag w:val="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"/>
          <w:id w:val="763037158"/>
        </w:sdtPr>
        <w:sdtEndPr/>
        <w:sdtContent>
          <w:r w:rsidR="00A01799" w:rsidRPr="00A01799">
            <w:rPr>
              <w:rFonts w:ascii="Times New Roman" w:hAnsi="Times New Roman" w:cs="Times New Roman"/>
              <w:color w:val="000000"/>
              <w:sz w:val="24"/>
              <w:szCs w:val="24"/>
              <w:shd w:val="clear" w:color="auto" w:fill="FFFFFF"/>
              <w:vertAlign w:val="superscript"/>
            </w:rPr>
            <w:t>[29–36]</w:t>
          </w:r>
        </w:sdtContent>
      </w:sdt>
      <w:r>
        <w:rPr>
          <w:rFonts w:ascii="Times New Roman" w:hAnsi="Times New Roman" w:cs="Times New Roman"/>
          <w:color w:val="1C1D1E"/>
          <w:sz w:val="24"/>
          <w:szCs w:val="24"/>
          <w:shd w:val="clear" w:color="auto" w:fill="FFFFFF"/>
        </w:rPr>
        <w:t xml:space="preserve"> Nevertheless, it is also important to note that in the case of the proposed standalone smart sensor tag, the on-chip energy source would rather be limited, and consequently, the static, as well as the dynamic power dissipation of the unipolar logics should not be too high. </w:t>
      </w:r>
      <w:r>
        <w:rPr>
          <w:rFonts w:ascii="Times New Roman" w:hAnsi="Times New Roman" w:cs="Times New Roman"/>
          <w:sz w:val="24"/>
          <w:szCs w:val="24"/>
        </w:rPr>
        <w:t xml:space="preserve">In this regard, it is known that the </w:t>
      </w:r>
      <w:proofErr w:type="spellStart"/>
      <w:r>
        <w:rPr>
          <w:rFonts w:ascii="Times New Roman" w:hAnsi="Times New Roman" w:cs="Times New Roman"/>
          <w:sz w:val="24"/>
          <w:szCs w:val="24"/>
        </w:rPr>
        <w:t>Schottky</w:t>
      </w:r>
      <w:proofErr w:type="spellEnd"/>
      <w:r>
        <w:rPr>
          <w:rFonts w:ascii="Times New Roman" w:hAnsi="Times New Roman" w:cs="Times New Roman"/>
          <w:sz w:val="24"/>
          <w:szCs w:val="24"/>
        </w:rPr>
        <w:t xml:space="preserve"> contact TFTs can provide high gain with ultra-low power consumption, when operated at the deep-</w:t>
      </w:r>
      <w:proofErr w:type="spellStart"/>
      <w:r>
        <w:rPr>
          <w:rFonts w:ascii="Times New Roman" w:hAnsi="Times New Roman" w:cs="Times New Roman"/>
          <w:sz w:val="24"/>
          <w:szCs w:val="24"/>
        </w:rPr>
        <w:t>subthreshold</w:t>
      </w:r>
      <w:proofErr w:type="spellEnd"/>
      <w:r>
        <w:rPr>
          <w:rFonts w:ascii="Times New Roman" w:hAnsi="Times New Roman" w:cs="Times New Roman"/>
          <w:sz w:val="24"/>
          <w:szCs w:val="24"/>
        </w:rPr>
        <w:t xml:space="preserve"> regime, i.e., near the off-state of the transistors</w:t>
      </w:r>
      <w:r w:rsidR="008515C6">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"/>
          <w:id w:val="642771509"/>
        </w:sdtPr>
        <w:sdtEndPr/>
        <w:sdtContent>
          <w:r w:rsidR="00A01799" w:rsidRPr="00A01799">
            <w:rPr>
              <w:rFonts w:ascii="Times New Roman" w:hAnsi="Times New Roman" w:cs="Times New Roman"/>
              <w:color w:val="000000"/>
              <w:sz w:val="24"/>
              <w:szCs w:val="24"/>
              <w:vertAlign w:val="superscript"/>
            </w:rPr>
            <w:t>[37–39]</w:t>
          </w:r>
        </w:sdtContent>
      </w:sdt>
      <w:r>
        <w:rPr>
          <w:rFonts w:ascii="Times New Roman" w:hAnsi="Times New Roman" w:cs="Times New Roman"/>
          <w:sz w:val="24"/>
          <w:szCs w:val="24"/>
        </w:rPr>
        <w:t xml:space="preserve"> This strategy has been adopted to fabricate the high gain amplifiers and ADC units, where the DRIVE TFTs are always operated near the OFF-state of the transistors. The steep transfer curve at the deep-</w:t>
      </w:r>
      <w:proofErr w:type="spellStart"/>
      <w:r>
        <w:rPr>
          <w:rFonts w:ascii="Times New Roman" w:hAnsi="Times New Roman" w:cs="Times New Roman"/>
          <w:sz w:val="24"/>
          <w:szCs w:val="24"/>
        </w:rPr>
        <w:t>subthreshold</w:t>
      </w:r>
      <w:proofErr w:type="spellEnd"/>
      <w:r>
        <w:rPr>
          <w:rFonts w:ascii="Times New Roman" w:hAnsi="Times New Roman" w:cs="Times New Roman"/>
          <w:sz w:val="24"/>
          <w:szCs w:val="24"/>
        </w:rPr>
        <w:t xml:space="preserve"> regime also helps to attain a large signal</w:t>
      </w:r>
      <w:r w:rsidRPr="00B70ABF">
        <w:rPr>
          <w:rFonts w:ascii="Times New Roman" w:hAnsi="Times New Roman" w:cs="Times New Roman"/>
          <w:bCs/>
          <w:sz w:val="24"/>
          <w:szCs w:val="24"/>
        </w:rPr>
        <w:t xml:space="preserve"> gain </w:t>
      </w:r>
      <w:r>
        <w:rPr>
          <w:rFonts w:ascii="Times New Roman" w:hAnsi="Times New Roman" w:cs="Times New Roman"/>
          <w:bCs/>
          <w:sz w:val="24"/>
          <w:szCs w:val="24"/>
        </w:rPr>
        <w:t xml:space="preserve">of </w:t>
      </w:r>
      <w:r w:rsidRPr="00B70ABF">
        <w:rPr>
          <w:rFonts w:ascii="Times New Roman" w:hAnsi="Times New Roman" w:cs="Times New Roman"/>
          <w:bCs/>
          <w:sz w:val="24"/>
          <w:szCs w:val="24"/>
        </w:rPr>
        <w:t xml:space="preserve">140 </w:t>
      </w:r>
      <w:r>
        <w:rPr>
          <w:rFonts w:ascii="Times New Roman" w:hAnsi="Times New Roman" w:cs="Times New Roman"/>
          <w:bCs/>
          <w:sz w:val="24"/>
          <w:szCs w:val="24"/>
        </w:rPr>
        <w:t xml:space="preserve">and excellent </w:t>
      </w:r>
      <w:r w:rsidRPr="00B70ABF">
        <w:rPr>
          <w:rFonts w:ascii="Times New Roman" w:hAnsi="Times New Roman" w:cs="Times New Roman"/>
          <w:bCs/>
          <w:sz w:val="24"/>
          <w:szCs w:val="24"/>
        </w:rPr>
        <w:t xml:space="preserve">noise </w:t>
      </w:r>
      <w:r>
        <w:rPr>
          <w:rFonts w:ascii="Times New Roman" w:hAnsi="Times New Roman" w:cs="Times New Roman"/>
          <w:bCs/>
          <w:sz w:val="24"/>
          <w:szCs w:val="24"/>
        </w:rPr>
        <w:t xml:space="preserve">immunity for the printed inverters, which are then used to realize common-source and differential amplifiers that can </w:t>
      </w:r>
      <w:r w:rsidRPr="00B70ABF">
        <w:rPr>
          <w:rFonts w:ascii="Times New Roman" w:hAnsi="Times New Roman" w:cs="Times New Roman"/>
          <w:bCs/>
          <w:sz w:val="24"/>
          <w:szCs w:val="24"/>
        </w:rPr>
        <w:t>amplif</w:t>
      </w:r>
      <w:r>
        <w:rPr>
          <w:rFonts w:ascii="Times New Roman" w:hAnsi="Times New Roman" w:cs="Times New Roman"/>
          <w:bCs/>
          <w:sz w:val="24"/>
          <w:szCs w:val="24"/>
        </w:rPr>
        <w:t>y</w:t>
      </w:r>
      <w:r w:rsidRPr="00B70ABF">
        <w:rPr>
          <w:rFonts w:ascii="Times New Roman" w:hAnsi="Times New Roman" w:cs="Times New Roman"/>
          <w:bCs/>
          <w:sz w:val="24"/>
          <w:szCs w:val="24"/>
        </w:rPr>
        <w:t xml:space="preserve"> the sinusoidal signal</w:t>
      </w:r>
      <w:r>
        <w:rPr>
          <w:rFonts w:ascii="Times New Roman" w:hAnsi="Times New Roman" w:cs="Times New Roman"/>
          <w:bCs/>
          <w:sz w:val="24"/>
          <w:szCs w:val="24"/>
        </w:rPr>
        <w:t>s</w:t>
      </w:r>
      <w:r w:rsidRPr="00B70ABF">
        <w:rPr>
          <w:rFonts w:ascii="Times New Roman" w:hAnsi="Times New Roman" w:cs="Times New Roman"/>
          <w:bCs/>
          <w:sz w:val="24"/>
          <w:szCs w:val="24"/>
        </w:rPr>
        <w:t xml:space="preserve"> </w:t>
      </w:r>
      <w:r>
        <w:rPr>
          <w:rFonts w:ascii="Times New Roman" w:hAnsi="Times New Roman" w:cs="Times New Roman"/>
          <w:bCs/>
          <w:sz w:val="24"/>
          <w:szCs w:val="24"/>
        </w:rPr>
        <w:t xml:space="preserve">with an amplification ratio of 120, and </w:t>
      </w:r>
      <w:r w:rsidRPr="00B70ABF">
        <w:rPr>
          <w:rFonts w:ascii="Times New Roman" w:hAnsi="Times New Roman" w:cs="Times New Roman"/>
          <w:bCs/>
          <w:sz w:val="24"/>
          <w:szCs w:val="24"/>
        </w:rPr>
        <w:t>up</w:t>
      </w:r>
      <w:r>
        <w:rPr>
          <w:rFonts w:ascii="Times New Roman" w:hAnsi="Times New Roman" w:cs="Times New Roman"/>
          <w:bCs/>
          <w:sz w:val="24"/>
          <w:szCs w:val="24"/>
        </w:rPr>
        <w:t xml:space="preserve"> </w:t>
      </w:r>
      <w:r w:rsidRPr="00B70ABF">
        <w:rPr>
          <w:rFonts w:ascii="Times New Roman" w:hAnsi="Times New Roman" w:cs="Times New Roman"/>
          <w:bCs/>
          <w:sz w:val="24"/>
          <w:szCs w:val="24"/>
        </w:rPr>
        <w:t xml:space="preserve">to </w:t>
      </w:r>
      <w:r>
        <w:rPr>
          <w:rFonts w:ascii="Times New Roman" w:hAnsi="Times New Roman" w:cs="Times New Roman"/>
          <w:bCs/>
          <w:sz w:val="24"/>
          <w:szCs w:val="24"/>
        </w:rPr>
        <w:t xml:space="preserve">an operation frequency of </w:t>
      </w:r>
      <w:r w:rsidRPr="00B70ABF">
        <w:rPr>
          <w:rFonts w:ascii="Times New Roman" w:hAnsi="Times New Roman" w:cs="Times New Roman"/>
          <w:bCs/>
          <w:sz w:val="24"/>
          <w:szCs w:val="24"/>
        </w:rPr>
        <w:t>1 kHz.</w:t>
      </w:r>
      <w:r>
        <w:rPr>
          <w:rFonts w:ascii="Times New Roman" w:hAnsi="Times New Roman" w:cs="Times New Roman"/>
          <w:sz w:val="24"/>
          <w:szCs w:val="24"/>
        </w:rPr>
        <w:t xml:space="preserve"> Therefore, in this study, we primarily demonstrate a sensor, a high signal gain amplifier, an extremely simple design 1-bit ADC unit, with only 4 printed transistors, and a current drive circuit that is fed with the ADC output, and connected to a chemically-induced colour change based visual recognition unit, all printed using a commercial inkjet printer. Here, the visual recognition unit, which is comprised of two printed silver electrodes and a hydrochloric acid based solid polymer electrolyte, turns the shiny silvery colour of the first electrode to blackish-grey silver chloride, when exposed to the high voltage and current flow from the current drive circuit, induced by the change-of-state or switching of the ADC unit. Owing to the use of electrolyte-</w:t>
      </w:r>
      <w:r>
        <w:rPr>
          <w:rFonts w:ascii="Times New Roman" w:hAnsi="Times New Roman" w:cs="Times New Roman"/>
          <w:sz w:val="24"/>
          <w:szCs w:val="24"/>
        </w:rPr>
        <w:lastRenderedPageBreak/>
        <w:t xml:space="preserve">gated </w:t>
      </w:r>
      <w:r w:rsidRPr="00220699">
        <w:rPr>
          <w:rFonts w:ascii="Times New Roman" w:hAnsi="Times New Roman" w:cs="Times New Roman"/>
          <w:i/>
          <w:iCs/>
          <w:sz w:val="24"/>
          <w:szCs w:val="24"/>
        </w:rPr>
        <w:t>a</w:t>
      </w:r>
      <w:r>
        <w:rPr>
          <w:rFonts w:ascii="Times New Roman" w:hAnsi="Times New Roman" w:cs="Times New Roman"/>
          <w:sz w:val="24"/>
          <w:szCs w:val="24"/>
        </w:rPr>
        <w:t xml:space="preserve">-IGZO based TFTs, the entirely printed </w:t>
      </w:r>
      <w:proofErr w:type="spellStart"/>
      <w:r>
        <w:rPr>
          <w:rFonts w:ascii="Times New Roman" w:hAnsi="Times New Roman" w:cs="Times New Roman"/>
          <w:sz w:val="24"/>
          <w:szCs w:val="24"/>
        </w:rPr>
        <w:t>analog</w:t>
      </w:r>
      <w:proofErr w:type="spellEnd"/>
      <w:r>
        <w:rPr>
          <w:rFonts w:ascii="Times New Roman" w:hAnsi="Times New Roman" w:cs="Times New Roman"/>
          <w:sz w:val="24"/>
          <w:szCs w:val="24"/>
        </w:rPr>
        <w:t xml:space="preserve"> front-end is found to be operable at a small supply voltage of 1-2 V, thereby, making the all-printed smart tag compatible with on-chip, local energy sources, such as micro-</w:t>
      </w:r>
      <w:proofErr w:type="spellStart"/>
      <w:r>
        <w:rPr>
          <w:rFonts w:ascii="Times New Roman" w:hAnsi="Times New Roman" w:cs="Times New Roman"/>
          <w:sz w:val="24"/>
          <w:szCs w:val="24"/>
        </w:rPr>
        <w:t>supercapacitors</w:t>
      </w:r>
      <w:proofErr w:type="spellEnd"/>
      <w:r>
        <w:rPr>
          <w:rFonts w:ascii="Times New Roman" w:hAnsi="Times New Roman" w:cs="Times New Roman"/>
          <w:sz w:val="24"/>
          <w:szCs w:val="24"/>
        </w:rPr>
        <w:t xml:space="preserve"> and micro-batteries. </w:t>
      </w:r>
    </w:p>
    <w:p w14:paraId="28EEC7E6" w14:textId="77777777" w:rsidR="000B715E" w:rsidRDefault="000B715E" w:rsidP="000B715E">
      <w:pPr>
        <w:spacing w:after="0" w:line="480" w:lineRule="auto"/>
        <w:jc w:val="both"/>
        <w:rPr>
          <w:rFonts w:ascii="Times New Roman" w:hAnsi="Times New Roman" w:cs="Times New Roman"/>
          <w:color w:val="1C1D1E"/>
          <w:sz w:val="24"/>
          <w:szCs w:val="24"/>
          <w:shd w:val="clear" w:color="auto" w:fill="FFFFFF"/>
        </w:rPr>
      </w:pPr>
    </w:p>
    <w:p w14:paraId="55512D24" w14:textId="26FC4163" w:rsidR="008515C6" w:rsidRPr="008515C6" w:rsidRDefault="008515C6" w:rsidP="000B715E">
      <w:pPr>
        <w:pStyle w:val="ListParagraph"/>
        <w:numPr>
          <w:ilvl w:val="0"/>
          <w:numId w:val="1"/>
        </w:numPr>
        <w:spacing w:after="0" w:line="480" w:lineRule="auto"/>
        <w:jc w:val="both"/>
        <w:rPr>
          <w:rFonts w:ascii="Times New Roman" w:hAnsi="Times New Roman" w:cs="Times New Roman"/>
          <w:b/>
          <w:sz w:val="24"/>
          <w:szCs w:val="24"/>
        </w:rPr>
      </w:pPr>
      <w:r w:rsidRPr="008515C6">
        <w:rPr>
          <w:rFonts w:ascii="Times New Roman" w:hAnsi="Times New Roman" w:cs="Times New Roman"/>
          <w:b/>
          <w:sz w:val="24"/>
          <w:szCs w:val="24"/>
        </w:rPr>
        <w:t>Result and discussion</w:t>
      </w:r>
    </w:p>
    <w:p w14:paraId="23D72EB2" w14:textId="0004E808" w:rsidR="00F81349" w:rsidRPr="008515C6" w:rsidRDefault="008515C6" w:rsidP="000B715E">
      <w:pPr>
        <w:pStyle w:val="ListParagraph"/>
        <w:numPr>
          <w:ilvl w:val="1"/>
          <w:numId w:val="1"/>
        </w:num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8515C6">
        <w:rPr>
          <w:rFonts w:ascii="Times New Roman" w:hAnsi="Times New Roman" w:cs="Times New Roman"/>
          <w:b/>
          <w:sz w:val="24"/>
          <w:szCs w:val="24"/>
        </w:rPr>
        <w:t>Fabrication and electrical characterisation of electrolyte-gated a-IGZO TFTs and deep-</w:t>
      </w:r>
      <w:proofErr w:type="spellStart"/>
      <w:r w:rsidRPr="008515C6">
        <w:rPr>
          <w:rFonts w:ascii="Times New Roman" w:hAnsi="Times New Roman" w:cs="Times New Roman"/>
          <w:b/>
          <w:sz w:val="24"/>
          <w:szCs w:val="24"/>
        </w:rPr>
        <w:t>subthreshold</w:t>
      </w:r>
      <w:proofErr w:type="spellEnd"/>
      <w:r w:rsidRPr="008515C6">
        <w:rPr>
          <w:rFonts w:ascii="Times New Roman" w:hAnsi="Times New Roman" w:cs="Times New Roman"/>
          <w:b/>
          <w:sz w:val="24"/>
          <w:szCs w:val="24"/>
        </w:rPr>
        <w:t xml:space="preserve"> operated depletion-load type unipolar inverters</w:t>
      </w:r>
    </w:p>
    <w:p w14:paraId="27A53A37" w14:textId="0BA11F85" w:rsidR="00F81349" w:rsidRDefault="001C5D46" w:rsidP="000B715E">
      <w:pPr>
        <w:spacing w:after="0" w:line="480" w:lineRule="auto"/>
        <w:jc w:val="both"/>
        <w:rPr>
          <w:rFonts w:ascii="Times New Roman" w:hAnsi="Times New Roman" w:cs="Times New Roman"/>
          <w:bCs/>
          <w:sz w:val="24"/>
          <w:szCs w:val="24"/>
        </w:rPr>
      </w:pPr>
      <w:r>
        <w:rPr>
          <w:rFonts w:ascii="Times New Roman" w:hAnsi="Times New Roman" w:cs="Times New Roman"/>
          <w:bCs/>
          <w:sz w:val="24"/>
          <w:szCs w:val="24"/>
        </w:rPr>
        <w:t xml:space="preserve">The inkjet-printed, electrolyte-gated, </w:t>
      </w:r>
      <w:r w:rsidRPr="00ED2AB9">
        <w:rPr>
          <w:rFonts w:ascii="Times New Roman" w:hAnsi="Times New Roman" w:cs="Times New Roman"/>
          <w:bCs/>
          <w:i/>
          <w:iCs/>
          <w:sz w:val="24"/>
          <w:szCs w:val="24"/>
        </w:rPr>
        <w:t>a</w:t>
      </w:r>
      <w:r>
        <w:rPr>
          <w:rFonts w:ascii="Times New Roman" w:hAnsi="Times New Roman" w:cs="Times New Roman"/>
          <w:bCs/>
          <w:sz w:val="24"/>
          <w:szCs w:val="24"/>
        </w:rPr>
        <w:t xml:space="preserve">-IGZO semiconductor channel TFTs have been fabricated on glass substrates. This has been followed by subsequent printing of composite solid polymer electrolyte (CSPE) based gate insulator, and </w:t>
      </w:r>
      <w:r w:rsidRPr="005C1F8E">
        <w:rPr>
          <w:rFonts w:ascii="Times New Roman" w:hAnsi="Times New Roman" w:cs="Times New Roman"/>
          <w:sz w:val="24"/>
          <w:szCs w:val="24"/>
        </w:rPr>
        <w:t xml:space="preserve">poly(3,4-ethylenedioxythiophene) polystyrene </w:t>
      </w:r>
      <w:proofErr w:type="spellStart"/>
      <w:r w:rsidRPr="005C1F8E">
        <w:rPr>
          <w:rFonts w:ascii="Times New Roman" w:hAnsi="Times New Roman" w:cs="Times New Roman"/>
          <w:sz w:val="24"/>
          <w:szCs w:val="24"/>
        </w:rPr>
        <w:t>sulfonate</w:t>
      </w:r>
      <w:proofErr w:type="spellEnd"/>
      <w:r>
        <w:t xml:space="preserve"> (</w:t>
      </w:r>
      <w:r>
        <w:rPr>
          <w:rFonts w:ascii="Times New Roman" w:hAnsi="Times New Roman" w:cs="Times New Roman"/>
          <w:bCs/>
          <w:sz w:val="24"/>
          <w:szCs w:val="24"/>
        </w:rPr>
        <w:t>PEDOT:PSS) as the top gate electrode</w:t>
      </w:r>
      <w:r w:rsidR="008515C6">
        <w:rPr>
          <w:rFonts w:ascii="Times New Roman" w:hAnsi="Times New Roman" w:cs="Times New Roman"/>
          <w:bCs/>
          <w:sz w:val="24"/>
          <w:szCs w:val="24"/>
        </w:rPr>
        <w:t>.</w:t>
      </w:r>
      <w:sdt>
        <w:sdtPr>
          <w:rPr>
            <w:rFonts w:ascii="Times New Roman" w:hAnsi="Times New Roman" w:cs="Times New Roman"/>
            <w:bCs/>
            <w:color w:val="000000"/>
            <w:sz w:val="24"/>
            <w:szCs w:val="24"/>
            <w:vertAlign w:val="superscript"/>
          </w:rPr>
          <w:tag w:val="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"/>
          <w:id w:val="1375357313"/>
        </w:sdtPr>
        <w:sdtEndPr/>
        <w:sdtContent>
          <w:r w:rsidR="00A01799" w:rsidRPr="00A01799">
            <w:rPr>
              <w:rFonts w:ascii="Times New Roman" w:hAnsi="Times New Roman" w:cs="Times New Roman"/>
              <w:bCs/>
              <w:color w:val="000000"/>
              <w:sz w:val="24"/>
              <w:szCs w:val="24"/>
              <w:vertAlign w:val="superscript"/>
            </w:rPr>
            <w:t>[29,32,40,41]</w:t>
          </w:r>
        </w:sdtContent>
      </w:sdt>
      <w:r>
        <w:rPr>
          <w:rFonts w:ascii="Times New Roman" w:hAnsi="Times New Roman" w:cs="Times New Roman"/>
          <w:bCs/>
          <w:sz w:val="24"/>
          <w:szCs w:val="24"/>
        </w:rPr>
        <w:t xml:space="preserve"> A schematic of the printed bottom-contact, top-gate TFT device is shown in </w:t>
      </w:r>
      <w:r w:rsidR="008515C6" w:rsidRPr="008515C6">
        <w:rPr>
          <w:rFonts w:ascii="Times New Roman" w:hAnsi="Times New Roman" w:cs="Times New Roman"/>
          <w:b/>
          <w:sz w:val="24"/>
          <w:szCs w:val="24"/>
        </w:rPr>
        <w:t>Figure</w:t>
      </w:r>
      <w:r w:rsidRPr="008515C6">
        <w:rPr>
          <w:rFonts w:ascii="Times New Roman" w:hAnsi="Times New Roman" w:cs="Times New Roman"/>
          <w:b/>
          <w:sz w:val="24"/>
          <w:szCs w:val="24"/>
        </w:rPr>
        <w:t xml:space="preserve"> 1a</w:t>
      </w:r>
      <w:r>
        <w:rPr>
          <w:rFonts w:ascii="Times New Roman" w:hAnsi="Times New Roman" w:cs="Times New Roman"/>
          <w:bCs/>
          <w:sz w:val="24"/>
          <w:szCs w:val="24"/>
        </w:rPr>
        <w:t xml:space="preserve">, and representative transfer and output characteristic curves are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8515C6">
        <w:rPr>
          <w:rFonts w:ascii="Times New Roman" w:hAnsi="Times New Roman" w:cs="Times New Roman"/>
          <w:bCs/>
          <w:sz w:val="24"/>
          <w:szCs w:val="24"/>
        </w:rPr>
        <w:t>ure</w:t>
      </w:r>
      <w:r>
        <w:rPr>
          <w:rFonts w:ascii="Times New Roman" w:hAnsi="Times New Roman" w:cs="Times New Roman"/>
          <w:bCs/>
          <w:sz w:val="24"/>
          <w:szCs w:val="24"/>
        </w:rPr>
        <w:t xml:space="preserve"> 1b-c, respectively. A statistics plot comprising transfer characteristics of 20 TFTs (</w:t>
      </w:r>
      <w:r w:rsidRPr="005C1F8E">
        <w:rPr>
          <w:rFonts w:ascii="Times New Roman" w:hAnsi="Times New Roman" w:cs="Times New Roman"/>
          <w:bCs/>
          <w:i/>
          <w:sz w:val="24"/>
          <w:szCs w:val="24"/>
        </w:rPr>
        <w:t>W</w:t>
      </w:r>
      <w:r>
        <w:rPr>
          <w:rFonts w:ascii="Times New Roman" w:hAnsi="Times New Roman" w:cs="Times New Roman"/>
          <w:bCs/>
          <w:sz w:val="24"/>
          <w:szCs w:val="24"/>
        </w:rPr>
        <w:t>/</w:t>
      </w:r>
      <w:r w:rsidRPr="005C1F8E">
        <w:rPr>
          <w:rFonts w:ascii="Times New Roman" w:hAnsi="Times New Roman" w:cs="Times New Roman"/>
          <w:bCs/>
          <w:i/>
          <w:sz w:val="24"/>
          <w:szCs w:val="24"/>
        </w:rPr>
        <w:t>L</w:t>
      </w:r>
      <w:r>
        <w:rPr>
          <w:rFonts w:ascii="Times New Roman" w:hAnsi="Times New Roman" w:cs="Times New Roman"/>
          <w:bCs/>
          <w:sz w:val="24"/>
          <w:szCs w:val="24"/>
        </w:rPr>
        <w:t>= 20</w:t>
      </w:r>
      <w:r w:rsidRPr="00662086">
        <w:rPr>
          <w:rFonts w:ascii="Times New Roman" w:hAnsi="Times New Roman" w:cs="Times New Roman"/>
          <w:bCs/>
          <w:sz w:val="24"/>
          <w:szCs w:val="24"/>
        </w:rPr>
        <w:t xml:space="preserve"> </w:t>
      </w:r>
      <w:r>
        <w:rPr>
          <w:rFonts w:ascii="Times New Roman" w:hAnsi="Times New Roman" w:cs="Times New Roman"/>
          <w:bCs/>
          <w:sz w:val="24"/>
          <w:szCs w:val="24"/>
        </w:rPr>
        <w:t xml:space="preserve">µm/ 50 µm) is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8515C6">
        <w:rPr>
          <w:rFonts w:ascii="Times New Roman" w:hAnsi="Times New Roman" w:cs="Times New Roman"/>
          <w:bCs/>
          <w:sz w:val="24"/>
          <w:szCs w:val="24"/>
        </w:rPr>
        <w:t>ure</w:t>
      </w:r>
      <w:r>
        <w:rPr>
          <w:rFonts w:ascii="Times New Roman" w:hAnsi="Times New Roman" w:cs="Times New Roman"/>
          <w:bCs/>
          <w:sz w:val="24"/>
          <w:szCs w:val="24"/>
        </w:rPr>
        <w:t xml:space="preserve"> 1d that demonstrates high reproducibility and low variability in device performance, which is quite essential for reliable circuit operation. Here, the ON-state drain current can be noted as 1.2 mA; this is a particularly high value for a </w:t>
      </w:r>
      <w:r w:rsidRPr="005C1F8E">
        <w:rPr>
          <w:rFonts w:ascii="Times New Roman" w:hAnsi="Times New Roman" w:cs="Times New Roman"/>
          <w:bCs/>
          <w:i/>
          <w:sz w:val="24"/>
          <w:szCs w:val="24"/>
        </w:rPr>
        <w:t>W</w:t>
      </w:r>
      <w:r>
        <w:rPr>
          <w:rFonts w:ascii="Times New Roman" w:hAnsi="Times New Roman" w:cs="Times New Roman"/>
          <w:bCs/>
          <w:sz w:val="24"/>
          <w:szCs w:val="24"/>
        </w:rPr>
        <w:t>/</w:t>
      </w:r>
      <w:r w:rsidRPr="005C1F8E">
        <w:rPr>
          <w:rFonts w:ascii="Times New Roman" w:hAnsi="Times New Roman" w:cs="Times New Roman"/>
          <w:bCs/>
          <w:i/>
          <w:sz w:val="24"/>
          <w:szCs w:val="24"/>
        </w:rPr>
        <w:t>L</w:t>
      </w:r>
      <w:r>
        <w:rPr>
          <w:rFonts w:ascii="Times New Roman" w:hAnsi="Times New Roman" w:cs="Times New Roman"/>
          <w:bCs/>
          <w:sz w:val="24"/>
          <w:szCs w:val="24"/>
        </w:rPr>
        <w:t xml:space="preserve"> ratio of 0.4. </w:t>
      </w:r>
      <w:bookmarkStart w:id="1" w:name="_Hlk147048036"/>
      <w:r>
        <w:rPr>
          <w:rFonts w:ascii="Times New Roman" w:hAnsi="Times New Roman" w:cs="Times New Roman"/>
          <w:bCs/>
          <w:sz w:val="24"/>
          <w:szCs w:val="24"/>
        </w:rPr>
        <w:t>It is only possible due to a conformal semiconductor-electrolytic insulator interface, thereby largely increasing the gating efficiency</w:t>
      </w:r>
      <w:r w:rsidR="008515C6">
        <w:rPr>
          <w:rFonts w:ascii="Times New Roman" w:hAnsi="Times New Roman" w:cs="Times New Roman"/>
          <w:bCs/>
          <w:sz w:val="24"/>
          <w:szCs w:val="24"/>
        </w:rPr>
        <w:t>.</w:t>
      </w:r>
      <w:sdt>
        <w:sdtPr>
          <w:rPr>
            <w:rFonts w:ascii="Times New Roman" w:hAnsi="Times New Roman" w:cs="Times New Roman"/>
            <w:bCs/>
            <w:color w:val="000000"/>
            <w:sz w:val="24"/>
            <w:szCs w:val="24"/>
            <w:vertAlign w:val="superscript"/>
          </w:rPr>
          <w:tag w:val="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"/>
          <w:id w:val="-430900206"/>
        </w:sdtPr>
        <w:sdtEndPr/>
        <w:sdtContent>
          <w:r w:rsidR="00A01799" w:rsidRPr="00A01799">
            <w:rPr>
              <w:rFonts w:ascii="Times New Roman" w:hAnsi="Times New Roman" w:cs="Times New Roman"/>
              <w:bCs/>
              <w:color w:val="000000"/>
              <w:sz w:val="24"/>
              <w:szCs w:val="24"/>
              <w:vertAlign w:val="superscript"/>
            </w:rPr>
            <w:t>[28,42,43]</w:t>
          </w:r>
        </w:sdtContent>
      </w:sdt>
      <w:r>
        <w:rPr>
          <w:rFonts w:ascii="Times New Roman" w:hAnsi="Times New Roman" w:cs="Times New Roman"/>
          <w:bCs/>
          <w:sz w:val="24"/>
          <w:szCs w:val="24"/>
        </w:rPr>
        <w:t xml:space="preserve"> On the other hand, the large electric double layer (EDL) capacitance of the electrolytic insulator can induce strong band bending, and rapidly reduce the ITO/</w:t>
      </w:r>
      <w:r w:rsidRPr="000D1979">
        <w:rPr>
          <w:rFonts w:ascii="Times New Roman" w:hAnsi="Times New Roman" w:cs="Times New Roman"/>
          <w:bCs/>
          <w:i/>
          <w:iCs/>
          <w:sz w:val="24"/>
          <w:szCs w:val="24"/>
        </w:rPr>
        <w:t>a</w:t>
      </w:r>
      <w:r>
        <w:rPr>
          <w:rFonts w:ascii="Times New Roman" w:hAnsi="Times New Roman" w:cs="Times New Roman"/>
          <w:bCs/>
          <w:sz w:val="24"/>
          <w:szCs w:val="24"/>
        </w:rPr>
        <w:t xml:space="preserve">-IGZO contact resistance within a small applied gate potential (~0.5 V) to ensure a semiconductor-electrode </w:t>
      </w:r>
      <w:proofErr w:type="spellStart"/>
      <w:r>
        <w:rPr>
          <w:rFonts w:ascii="Times New Roman" w:hAnsi="Times New Roman" w:cs="Times New Roman"/>
          <w:bCs/>
          <w:sz w:val="24"/>
          <w:szCs w:val="24"/>
        </w:rPr>
        <w:t>Ohmic</w:t>
      </w:r>
      <w:proofErr w:type="spellEnd"/>
      <w:r>
        <w:rPr>
          <w:rFonts w:ascii="Times New Roman" w:hAnsi="Times New Roman" w:cs="Times New Roman"/>
          <w:bCs/>
          <w:sz w:val="24"/>
          <w:szCs w:val="24"/>
        </w:rPr>
        <w:t xml:space="preserve"> contact formation</w:t>
      </w:r>
      <w:bookmarkEnd w:id="1"/>
      <w:r w:rsidR="008515C6">
        <w:rPr>
          <w:rFonts w:ascii="Times New Roman" w:hAnsi="Times New Roman" w:cs="Times New Roman"/>
          <w:bCs/>
          <w:sz w:val="24"/>
          <w:szCs w:val="24"/>
        </w:rPr>
        <w:t>.</w:t>
      </w:r>
      <w:sdt>
        <w:sdtPr>
          <w:rPr>
            <w:rFonts w:ascii="Times New Roman" w:hAnsi="Times New Roman" w:cs="Times New Roman"/>
            <w:bCs/>
            <w:color w:val="000000"/>
            <w:sz w:val="24"/>
            <w:szCs w:val="24"/>
            <w:vertAlign w:val="superscript"/>
          </w:rPr>
          <w:tag w:val="MENDELEY_CITATION_v3_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"/>
          <w:id w:val="-1615209042"/>
        </w:sdtPr>
        <w:sdtEndPr/>
        <w:sdtContent>
          <w:r w:rsidR="00A01799" w:rsidRPr="00A01799">
            <w:rPr>
              <w:rFonts w:ascii="Times New Roman" w:hAnsi="Times New Roman" w:cs="Times New Roman"/>
              <w:bCs/>
              <w:color w:val="000000"/>
              <w:sz w:val="24"/>
              <w:szCs w:val="24"/>
              <w:vertAlign w:val="superscript"/>
            </w:rPr>
            <w:t>[29]</w:t>
          </w:r>
        </w:sdtContent>
      </w:sdt>
      <w:bookmarkStart w:id="2" w:name="_Hlk147048104"/>
      <w:r>
        <w:rPr>
          <w:rFonts w:ascii="Times New Roman" w:hAnsi="Times New Roman" w:cs="Times New Roman"/>
          <w:bCs/>
          <w:sz w:val="24"/>
          <w:szCs w:val="24"/>
        </w:rPr>
        <w:t xml:space="preserve"> In effect, the recorded </w:t>
      </w:r>
      <w:proofErr w:type="spellStart"/>
      <w:r>
        <w:rPr>
          <w:rFonts w:ascii="Times New Roman" w:hAnsi="Times New Roman" w:cs="Times New Roman"/>
          <w:bCs/>
          <w:sz w:val="24"/>
          <w:szCs w:val="24"/>
        </w:rPr>
        <w:t>subthreshold</w:t>
      </w:r>
      <w:proofErr w:type="spellEnd"/>
      <w:r>
        <w:rPr>
          <w:rFonts w:ascii="Times New Roman" w:hAnsi="Times New Roman" w:cs="Times New Roman"/>
          <w:bCs/>
          <w:sz w:val="24"/>
          <w:szCs w:val="24"/>
        </w:rPr>
        <w:t xml:space="preserve"> slope (</w:t>
      </w:r>
      <w:r w:rsidRPr="00D7208D">
        <w:rPr>
          <w:rFonts w:ascii="Times New Roman" w:hAnsi="Times New Roman" w:cs="Times New Roman"/>
          <w:bCs/>
          <w:i/>
          <w:sz w:val="24"/>
          <w:szCs w:val="24"/>
        </w:rPr>
        <w:t>S</w:t>
      </w:r>
      <w:r>
        <w:rPr>
          <w:rFonts w:ascii="Times New Roman" w:hAnsi="Times New Roman" w:cs="Times New Roman"/>
          <w:bCs/>
          <w:sz w:val="24"/>
          <w:szCs w:val="24"/>
        </w:rPr>
        <w:t>) is found to be very close to the Boltzmann’s limit (60 mVdecade</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to support high </w:t>
      </w:r>
      <w:proofErr w:type="spellStart"/>
      <w:r>
        <w:rPr>
          <w:rFonts w:ascii="Times New Roman" w:hAnsi="Times New Roman" w:cs="Times New Roman"/>
          <w:bCs/>
          <w:sz w:val="24"/>
          <w:szCs w:val="24"/>
        </w:rPr>
        <w:t>transconductance</w:t>
      </w:r>
      <w:proofErr w:type="spellEnd"/>
      <w:r>
        <w:rPr>
          <w:rFonts w:ascii="Times New Roman" w:hAnsi="Times New Roman" w:cs="Times New Roman"/>
          <w:bCs/>
          <w:sz w:val="24"/>
          <w:szCs w:val="24"/>
        </w:rPr>
        <w:t xml:space="preserve"> efficiency. </w:t>
      </w:r>
      <w:bookmarkEnd w:id="2"/>
      <w:r>
        <w:rPr>
          <w:rFonts w:ascii="Times New Roman" w:hAnsi="Times New Roman" w:cs="Times New Roman"/>
          <w:bCs/>
          <w:sz w:val="24"/>
          <w:szCs w:val="24"/>
        </w:rPr>
        <w:t xml:space="preserve">This contributes to high signal gain in printed inverters, and a large amplification ratio of the printed amplifiers. In addition, the selected large channel </w:t>
      </w:r>
      <w:r>
        <w:rPr>
          <w:rFonts w:ascii="Times New Roman" w:hAnsi="Times New Roman" w:cs="Times New Roman"/>
          <w:bCs/>
          <w:sz w:val="24"/>
          <w:szCs w:val="24"/>
        </w:rPr>
        <w:lastRenderedPageBreak/>
        <w:t>lengths (</w:t>
      </w:r>
      <w:r w:rsidRPr="000D1979">
        <w:rPr>
          <w:rFonts w:ascii="Times New Roman" w:hAnsi="Times New Roman" w:cs="Times New Roman"/>
          <w:bCs/>
          <w:i/>
          <w:iCs/>
          <w:sz w:val="24"/>
          <w:szCs w:val="24"/>
        </w:rPr>
        <w:t>L</w:t>
      </w:r>
      <w:r>
        <w:rPr>
          <w:rFonts w:ascii="Times New Roman" w:hAnsi="Times New Roman" w:cs="Times New Roman"/>
          <w:bCs/>
          <w:sz w:val="24"/>
          <w:szCs w:val="24"/>
        </w:rPr>
        <w:t>= 50 µm) of the TFTs, immune them from the channel-length modulation effects, which lead to high output resistance (</w:t>
      </w:r>
      <w:proofErr w:type="spellStart"/>
      <w:r w:rsidRPr="000D1979">
        <w:rPr>
          <w:rFonts w:ascii="Times New Roman" w:hAnsi="Times New Roman" w:cs="Times New Roman"/>
          <w:bCs/>
          <w:i/>
          <w:iCs/>
          <w:sz w:val="24"/>
          <w:szCs w:val="24"/>
        </w:rPr>
        <w:t>r</w:t>
      </w:r>
      <w:r w:rsidRPr="00643093">
        <w:rPr>
          <w:rFonts w:ascii="Times New Roman" w:hAnsi="Times New Roman" w:cs="Times New Roman"/>
          <w:bCs/>
          <w:sz w:val="24"/>
          <w:szCs w:val="24"/>
          <w:vertAlign w:val="subscript"/>
        </w:rPr>
        <w:t>o</w:t>
      </w:r>
      <w:proofErr w:type="spellEnd"/>
      <w:r>
        <w:rPr>
          <w:rFonts w:ascii="Times New Roman" w:hAnsi="Times New Roman" w:cs="Times New Roman"/>
          <w:bCs/>
          <w:sz w:val="24"/>
          <w:szCs w:val="24"/>
        </w:rPr>
        <w:t xml:space="preserve">). In combination, the superior </w:t>
      </w:r>
      <w:proofErr w:type="spellStart"/>
      <w:r>
        <w:rPr>
          <w:rFonts w:ascii="Times New Roman" w:hAnsi="Times New Roman" w:cs="Times New Roman"/>
          <w:bCs/>
          <w:sz w:val="24"/>
          <w:szCs w:val="24"/>
        </w:rPr>
        <w:t>transconductance</w:t>
      </w:r>
      <w:proofErr w:type="spellEnd"/>
      <w:r>
        <w:rPr>
          <w:rFonts w:ascii="Times New Roman" w:hAnsi="Times New Roman" w:cs="Times New Roman"/>
          <w:bCs/>
          <w:sz w:val="24"/>
          <w:szCs w:val="24"/>
        </w:rPr>
        <w:t xml:space="preserve"> efficiency and the high output resistance are essential to obtain high intrinsic gain (</w:t>
      </w:r>
      <w:r w:rsidRPr="007D2CF5">
        <w:rPr>
          <w:rFonts w:ascii="Times New Roman" w:hAnsi="Times New Roman" w:cs="Times New Roman"/>
          <w:bCs/>
          <w:i/>
          <w:iCs/>
          <w:sz w:val="24"/>
          <w:szCs w:val="24"/>
        </w:rPr>
        <w:t>A</w:t>
      </w:r>
      <w:r w:rsidRPr="007D2CF5">
        <w:rPr>
          <w:rFonts w:ascii="Times New Roman" w:hAnsi="Times New Roman" w:cs="Times New Roman"/>
          <w:bCs/>
          <w:sz w:val="24"/>
          <w:szCs w:val="24"/>
          <w:vertAlign w:val="subscript"/>
        </w:rPr>
        <w:t>i</w:t>
      </w:r>
      <w:r>
        <w:rPr>
          <w:rFonts w:ascii="Times New Roman" w:hAnsi="Times New Roman" w:cs="Times New Roman"/>
          <w:bCs/>
          <w:sz w:val="24"/>
          <w:szCs w:val="24"/>
        </w:rPr>
        <w:t>), which is again mandatory for efficient, low-power electronic circuits (Supp</w:t>
      </w:r>
      <w:r w:rsidR="000C154D">
        <w:rPr>
          <w:rFonts w:ascii="Times New Roman" w:hAnsi="Times New Roman" w:cs="Times New Roman"/>
          <w:bCs/>
          <w:sz w:val="24"/>
          <w:szCs w:val="24"/>
        </w:rPr>
        <w:t>orting</w:t>
      </w:r>
      <w:r>
        <w:rPr>
          <w:rFonts w:ascii="Times New Roman" w:hAnsi="Times New Roman" w:cs="Times New Roman"/>
          <w:bCs/>
          <w:sz w:val="24"/>
          <w:szCs w:val="24"/>
        </w:rPr>
        <w:t xml:space="preserve"> </w:t>
      </w:r>
      <w:r w:rsidR="000B715E">
        <w:rPr>
          <w:rFonts w:ascii="Times New Roman" w:hAnsi="Times New Roman" w:cs="Times New Roman"/>
          <w:bCs/>
          <w:sz w:val="24"/>
          <w:szCs w:val="24"/>
        </w:rPr>
        <w:t>I</w:t>
      </w:r>
      <w:r w:rsidR="000C154D">
        <w:rPr>
          <w:rFonts w:ascii="Times New Roman" w:hAnsi="Times New Roman" w:cs="Times New Roman"/>
          <w:bCs/>
          <w:sz w:val="24"/>
          <w:szCs w:val="24"/>
        </w:rPr>
        <w:t xml:space="preserve">nformation </w:t>
      </w:r>
      <w:r w:rsidR="000B715E">
        <w:rPr>
          <w:rFonts w:ascii="Times New Roman" w:hAnsi="Times New Roman" w:cs="Times New Roman"/>
          <w:bCs/>
          <w:sz w:val="24"/>
          <w:szCs w:val="24"/>
        </w:rPr>
        <w:t>F</w:t>
      </w:r>
      <w:r w:rsidR="000C154D">
        <w:rPr>
          <w:rFonts w:ascii="Times New Roman" w:hAnsi="Times New Roman" w:cs="Times New Roman"/>
          <w:bCs/>
          <w:sz w:val="24"/>
          <w:szCs w:val="24"/>
        </w:rPr>
        <w:t>i</w:t>
      </w:r>
      <w:r>
        <w:rPr>
          <w:rFonts w:ascii="Times New Roman" w:hAnsi="Times New Roman" w:cs="Times New Roman"/>
          <w:bCs/>
          <w:sz w:val="24"/>
          <w:szCs w:val="24"/>
        </w:rPr>
        <w:t>g</w:t>
      </w:r>
      <w:r w:rsidR="000C154D">
        <w:rPr>
          <w:rFonts w:ascii="Times New Roman" w:hAnsi="Times New Roman" w:cs="Times New Roman"/>
          <w:bCs/>
          <w:sz w:val="24"/>
          <w:szCs w:val="24"/>
        </w:rPr>
        <w:t>ure</w:t>
      </w:r>
      <w:r>
        <w:rPr>
          <w:rFonts w:ascii="Times New Roman" w:hAnsi="Times New Roman" w:cs="Times New Roman"/>
          <w:bCs/>
          <w:sz w:val="24"/>
          <w:szCs w:val="24"/>
        </w:rPr>
        <w:t xml:space="preserve"> S2). Here, the devices are found to exhibit very high On/Off ratio of &gt;10</w:t>
      </w:r>
      <w:r>
        <w:rPr>
          <w:rFonts w:ascii="Times New Roman" w:hAnsi="Times New Roman" w:cs="Times New Roman"/>
          <w:bCs/>
          <w:sz w:val="24"/>
          <w:szCs w:val="24"/>
          <w:vertAlign w:val="superscript"/>
        </w:rPr>
        <w:t>8</w:t>
      </w:r>
      <w:r>
        <w:rPr>
          <w:rFonts w:ascii="Times New Roman" w:hAnsi="Times New Roman" w:cs="Times New Roman"/>
          <w:bCs/>
          <w:sz w:val="24"/>
          <w:szCs w:val="24"/>
        </w:rPr>
        <w:t>, positive average threshold voltage of 0.6 V, and an average linear mobility of 24.3 cm</w:t>
      </w:r>
      <w:r w:rsidRPr="00AF04BD">
        <w:rPr>
          <w:rFonts w:ascii="Times New Roman" w:hAnsi="Times New Roman" w:cs="Times New Roman"/>
          <w:bCs/>
          <w:sz w:val="24"/>
          <w:szCs w:val="24"/>
          <w:vertAlign w:val="superscript"/>
        </w:rPr>
        <w:t>2</w:t>
      </w:r>
      <w:r>
        <w:rPr>
          <w:rFonts w:ascii="Times New Roman" w:hAnsi="Times New Roman" w:cs="Times New Roman"/>
          <w:bCs/>
          <w:sz w:val="24"/>
          <w:szCs w:val="24"/>
        </w:rPr>
        <w:t>V</w:t>
      </w:r>
      <w:r>
        <w:rPr>
          <w:rFonts w:ascii="Times New Roman" w:hAnsi="Times New Roman" w:cs="Times New Roman"/>
          <w:bCs/>
          <w:sz w:val="24"/>
          <w:szCs w:val="24"/>
          <w:vertAlign w:val="superscript"/>
        </w:rPr>
        <w:t>-1</w:t>
      </w:r>
      <w:r>
        <w:rPr>
          <w:rFonts w:ascii="Times New Roman" w:hAnsi="Times New Roman" w:cs="Times New Roman"/>
          <w:bCs/>
          <w:sz w:val="24"/>
          <w:szCs w:val="24"/>
        </w:rPr>
        <w:t>s</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w:t>
      </w:r>
      <w:bookmarkStart w:id="3" w:name="_Hlk147050196"/>
      <w:r>
        <w:rPr>
          <w:rFonts w:ascii="Times New Roman" w:hAnsi="Times New Roman" w:cs="Times New Roman"/>
          <w:bCs/>
          <w:sz w:val="24"/>
          <w:szCs w:val="24"/>
        </w:rPr>
        <w:t xml:space="preserve">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1 e-h, the important performance parameters of 20 TFTs, printed in a 4×5 array, on an identical substrate is demonstrated; once again, a low variability in the estimated threshold voltage, </w:t>
      </w:r>
      <w:proofErr w:type="spellStart"/>
      <w:r>
        <w:rPr>
          <w:rFonts w:ascii="Times New Roman" w:hAnsi="Times New Roman" w:cs="Times New Roman"/>
          <w:bCs/>
          <w:sz w:val="24"/>
          <w:szCs w:val="24"/>
        </w:rPr>
        <w:t>subthreshold</w:t>
      </w:r>
      <w:proofErr w:type="spellEnd"/>
      <w:r>
        <w:rPr>
          <w:rFonts w:ascii="Times New Roman" w:hAnsi="Times New Roman" w:cs="Times New Roman"/>
          <w:bCs/>
          <w:sz w:val="24"/>
          <w:szCs w:val="24"/>
        </w:rPr>
        <w:t xml:space="preserve"> slope, On-Off ratio, and linear mobility ensures that the printed TFT technology is matured to aim at complex circuit demonstration.     </w:t>
      </w:r>
    </w:p>
    <w:p w14:paraId="08D504D0" w14:textId="61A56910" w:rsidR="00F81349" w:rsidRPr="009E6C2D" w:rsidRDefault="001C5D46" w:rsidP="000B715E">
      <w:pPr>
        <w:spacing w:after="0" w:line="480" w:lineRule="auto"/>
        <w:ind w:firstLine="720"/>
        <w:jc w:val="both"/>
        <w:rPr>
          <w:rFonts w:ascii="Times New Roman" w:hAnsi="Times New Roman" w:cs="Times New Roman"/>
          <w:bCs/>
          <w:sz w:val="24"/>
          <w:szCs w:val="24"/>
        </w:rPr>
      </w:pPr>
      <w:bookmarkStart w:id="4" w:name="_Hlk147050654"/>
      <w:bookmarkEnd w:id="3"/>
      <w:r>
        <w:rPr>
          <w:rFonts w:ascii="Times New Roman" w:hAnsi="Times New Roman" w:cs="Times New Roman"/>
          <w:bCs/>
          <w:sz w:val="24"/>
          <w:szCs w:val="24"/>
        </w:rPr>
        <w:t xml:space="preserve">Next, using the </w:t>
      </w:r>
      <w:r w:rsidRPr="009B4C8E">
        <w:rPr>
          <w:rFonts w:ascii="Times New Roman" w:hAnsi="Times New Roman" w:cs="Times New Roman"/>
          <w:bCs/>
          <w:i/>
          <w:iCs/>
          <w:sz w:val="24"/>
          <w:szCs w:val="24"/>
        </w:rPr>
        <w:t>a</w:t>
      </w:r>
      <w:r>
        <w:rPr>
          <w:rFonts w:ascii="Times New Roman" w:hAnsi="Times New Roman" w:cs="Times New Roman"/>
          <w:bCs/>
          <w:sz w:val="24"/>
          <w:szCs w:val="24"/>
        </w:rPr>
        <w:t>-IGZO TFTs, deep-</w:t>
      </w:r>
      <w:proofErr w:type="spellStart"/>
      <w:r>
        <w:rPr>
          <w:rFonts w:ascii="Times New Roman" w:hAnsi="Times New Roman" w:cs="Times New Roman"/>
          <w:bCs/>
          <w:sz w:val="24"/>
          <w:szCs w:val="24"/>
        </w:rPr>
        <w:t>subthreshold</w:t>
      </w:r>
      <w:proofErr w:type="spellEnd"/>
      <w:r>
        <w:rPr>
          <w:rFonts w:ascii="Times New Roman" w:hAnsi="Times New Roman" w:cs="Times New Roman"/>
          <w:bCs/>
          <w:sz w:val="24"/>
          <w:szCs w:val="24"/>
        </w:rPr>
        <w:t xml:space="preserve"> operated unipolar pseudo-CMOS inverters have been fabricated that show excellent noise immunity characteristics. The schematic of the inverter design is shown in </w:t>
      </w:r>
      <w:r w:rsidRPr="000C154D">
        <w:rPr>
          <w:rFonts w:ascii="Times New Roman" w:hAnsi="Times New Roman" w:cs="Times New Roman"/>
          <w:b/>
          <w:sz w:val="24"/>
          <w:szCs w:val="24"/>
        </w:rPr>
        <w:t>Fig</w:t>
      </w:r>
      <w:r w:rsidR="000C154D" w:rsidRPr="000C154D">
        <w:rPr>
          <w:rFonts w:ascii="Times New Roman" w:hAnsi="Times New Roman" w:cs="Times New Roman"/>
          <w:b/>
          <w:sz w:val="24"/>
          <w:szCs w:val="24"/>
        </w:rPr>
        <w:t>ure</w:t>
      </w:r>
      <w:r w:rsidRPr="000C154D">
        <w:rPr>
          <w:rFonts w:ascii="Times New Roman" w:hAnsi="Times New Roman" w:cs="Times New Roman"/>
          <w:b/>
          <w:sz w:val="24"/>
          <w:szCs w:val="24"/>
        </w:rPr>
        <w:t xml:space="preserve"> 2a</w:t>
      </w:r>
      <w:r>
        <w:rPr>
          <w:rFonts w:ascii="Times New Roman" w:hAnsi="Times New Roman" w:cs="Times New Roman"/>
          <w:bCs/>
          <w:sz w:val="24"/>
          <w:szCs w:val="24"/>
        </w:rPr>
        <w:t xml:space="preserve">. In this case, the </w:t>
      </w:r>
      <w:r w:rsidRPr="009E6C2D">
        <w:rPr>
          <w:rFonts w:ascii="Times New Roman" w:hAnsi="Times New Roman" w:cs="Times New Roman"/>
          <w:bCs/>
          <w:sz w:val="24"/>
          <w:szCs w:val="24"/>
        </w:rPr>
        <w:t>DRIVE TFT</w:t>
      </w:r>
      <w:r>
        <w:rPr>
          <w:rFonts w:ascii="Times New Roman" w:hAnsi="Times New Roman" w:cs="Times New Roman"/>
          <w:bCs/>
          <w:sz w:val="24"/>
          <w:szCs w:val="24"/>
        </w:rPr>
        <w:t>s</w:t>
      </w:r>
      <w:r w:rsidRPr="009E6C2D">
        <w:rPr>
          <w:rFonts w:ascii="Times New Roman" w:hAnsi="Times New Roman" w:cs="Times New Roman"/>
          <w:bCs/>
          <w:sz w:val="24"/>
          <w:szCs w:val="24"/>
        </w:rPr>
        <w:t xml:space="preserve"> </w:t>
      </w:r>
      <w:r>
        <w:rPr>
          <w:rFonts w:ascii="Times New Roman" w:hAnsi="Times New Roman" w:cs="Times New Roman"/>
          <w:bCs/>
          <w:sz w:val="24"/>
          <w:szCs w:val="24"/>
        </w:rPr>
        <w:t xml:space="preserve">are fabricated with a device aspect ratio of </w:t>
      </w:r>
      <w:r w:rsidRPr="009B4C8E">
        <w:rPr>
          <w:rFonts w:ascii="Times New Roman" w:hAnsi="Times New Roman" w:cs="Times New Roman"/>
          <w:bCs/>
          <w:i/>
          <w:sz w:val="24"/>
          <w:szCs w:val="24"/>
        </w:rPr>
        <w:t>W</w:t>
      </w:r>
      <w:r w:rsidRPr="009E6C2D">
        <w:rPr>
          <w:rFonts w:ascii="Times New Roman" w:hAnsi="Times New Roman" w:cs="Times New Roman"/>
          <w:bCs/>
          <w:sz w:val="24"/>
          <w:szCs w:val="24"/>
        </w:rPr>
        <w:t>/</w:t>
      </w:r>
      <w:r w:rsidRPr="009B4C8E">
        <w:rPr>
          <w:rFonts w:ascii="Times New Roman" w:hAnsi="Times New Roman" w:cs="Times New Roman"/>
          <w:bCs/>
          <w:i/>
          <w:sz w:val="24"/>
          <w:szCs w:val="24"/>
        </w:rPr>
        <w:t>L</w:t>
      </w:r>
      <w:r w:rsidRPr="009E6C2D">
        <w:rPr>
          <w:rFonts w:ascii="Times New Roman" w:hAnsi="Times New Roman" w:cs="Times New Roman"/>
          <w:bCs/>
          <w:sz w:val="24"/>
          <w:szCs w:val="24"/>
        </w:rPr>
        <w:t>= 20</w:t>
      </w:r>
      <w:r w:rsidRPr="00D87A8D">
        <w:rPr>
          <w:rFonts w:ascii="Times New Roman" w:hAnsi="Times New Roman" w:cs="Times New Roman"/>
          <w:bCs/>
          <w:sz w:val="24"/>
          <w:szCs w:val="24"/>
        </w:rPr>
        <w:t xml:space="preserve"> </w:t>
      </w:r>
      <w:r>
        <w:rPr>
          <w:rFonts w:ascii="Times New Roman" w:hAnsi="Times New Roman" w:cs="Times New Roman"/>
          <w:bCs/>
          <w:sz w:val="24"/>
          <w:szCs w:val="24"/>
        </w:rPr>
        <w:t>µm</w:t>
      </w:r>
      <w:r w:rsidRPr="009E6C2D">
        <w:rPr>
          <w:rFonts w:ascii="Times New Roman" w:hAnsi="Times New Roman" w:cs="Times New Roman"/>
          <w:bCs/>
          <w:sz w:val="24"/>
          <w:szCs w:val="24"/>
        </w:rPr>
        <w:t>/</w:t>
      </w:r>
      <w:r>
        <w:rPr>
          <w:rFonts w:ascii="Times New Roman" w:hAnsi="Times New Roman" w:cs="Times New Roman"/>
          <w:bCs/>
          <w:sz w:val="24"/>
          <w:szCs w:val="24"/>
        </w:rPr>
        <w:t xml:space="preserve"> </w:t>
      </w:r>
      <w:r w:rsidRPr="009E6C2D">
        <w:rPr>
          <w:rFonts w:ascii="Times New Roman" w:hAnsi="Times New Roman" w:cs="Times New Roman"/>
          <w:bCs/>
          <w:sz w:val="24"/>
          <w:szCs w:val="24"/>
        </w:rPr>
        <w:t>50</w:t>
      </w:r>
      <w:r>
        <w:rPr>
          <w:rFonts w:ascii="Times New Roman" w:hAnsi="Times New Roman" w:cs="Times New Roman"/>
          <w:bCs/>
          <w:sz w:val="24"/>
          <w:szCs w:val="24"/>
        </w:rPr>
        <w:t xml:space="preserve"> µm, whereas, the </w:t>
      </w:r>
      <w:r w:rsidRPr="009E6C2D">
        <w:rPr>
          <w:rFonts w:ascii="Times New Roman" w:hAnsi="Times New Roman" w:cs="Times New Roman"/>
          <w:bCs/>
          <w:sz w:val="24"/>
          <w:szCs w:val="24"/>
        </w:rPr>
        <w:t>LOAD TFT</w:t>
      </w:r>
      <w:r>
        <w:rPr>
          <w:rFonts w:ascii="Times New Roman" w:hAnsi="Times New Roman" w:cs="Times New Roman"/>
          <w:bCs/>
          <w:sz w:val="24"/>
          <w:szCs w:val="24"/>
        </w:rPr>
        <w:t xml:space="preserve">s have been designed with </w:t>
      </w:r>
      <w:r w:rsidRPr="00A55014">
        <w:rPr>
          <w:rFonts w:ascii="Times New Roman" w:hAnsi="Times New Roman" w:cs="Times New Roman"/>
          <w:bCs/>
          <w:i/>
          <w:sz w:val="24"/>
          <w:szCs w:val="24"/>
        </w:rPr>
        <w:t>W</w:t>
      </w:r>
      <w:r w:rsidRPr="009E6C2D">
        <w:rPr>
          <w:rFonts w:ascii="Times New Roman" w:hAnsi="Times New Roman" w:cs="Times New Roman"/>
          <w:bCs/>
          <w:sz w:val="24"/>
          <w:szCs w:val="24"/>
        </w:rPr>
        <w:t>/</w:t>
      </w:r>
      <w:r w:rsidRPr="00A55014">
        <w:rPr>
          <w:rFonts w:ascii="Times New Roman" w:hAnsi="Times New Roman" w:cs="Times New Roman"/>
          <w:bCs/>
          <w:i/>
          <w:sz w:val="24"/>
          <w:szCs w:val="24"/>
        </w:rPr>
        <w:t>L</w:t>
      </w:r>
      <w:r>
        <w:rPr>
          <w:rFonts w:ascii="Times New Roman" w:hAnsi="Times New Roman" w:cs="Times New Roman"/>
          <w:bCs/>
          <w:i/>
          <w:sz w:val="24"/>
          <w:szCs w:val="24"/>
        </w:rPr>
        <w:t xml:space="preserve">= </w:t>
      </w:r>
      <w:r>
        <w:rPr>
          <w:rFonts w:ascii="Times New Roman" w:hAnsi="Times New Roman" w:cs="Times New Roman"/>
          <w:bCs/>
          <w:sz w:val="24"/>
          <w:szCs w:val="24"/>
        </w:rPr>
        <w:t>5</w:t>
      </w:r>
      <w:r w:rsidRPr="009E6C2D">
        <w:rPr>
          <w:rFonts w:ascii="Times New Roman" w:hAnsi="Times New Roman" w:cs="Times New Roman"/>
          <w:bCs/>
          <w:sz w:val="24"/>
          <w:szCs w:val="24"/>
        </w:rPr>
        <w:t>0</w:t>
      </w:r>
      <w:r w:rsidRPr="00D87A8D">
        <w:rPr>
          <w:rFonts w:ascii="Times New Roman" w:hAnsi="Times New Roman" w:cs="Times New Roman"/>
          <w:bCs/>
          <w:sz w:val="24"/>
          <w:szCs w:val="24"/>
        </w:rPr>
        <w:t xml:space="preserve"> </w:t>
      </w:r>
      <w:r>
        <w:rPr>
          <w:rFonts w:ascii="Times New Roman" w:hAnsi="Times New Roman" w:cs="Times New Roman"/>
          <w:bCs/>
          <w:sz w:val="24"/>
          <w:szCs w:val="24"/>
        </w:rPr>
        <w:t>µm</w:t>
      </w:r>
      <w:r w:rsidRPr="009E6C2D">
        <w:rPr>
          <w:rFonts w:ascii="Times New Roman" w:hAnsi="Times New Roman" w:cs="Times New Roman"/>
          <w:bCs/>
          <w:sz w:val="24"/>
          <w:szCs w:val="24"/>
        </w:rPr>
        <w:t>/</w:t>
      </w:r>
      <w:r>
        <w:rPr>
          <w:rFonts w:ascii="Times New Roman" w:hAnsi="Times New Roman" w:cs="Times New Roman"/>
          <w:bCs/>
          <w:sz w:val="24"/>
          <w:szCs w:val="24"/>
        </w:rPr>
        <w:t xml:space="preserve"> 2</w:t>
      </w:r>
      <w:r w:rsidRPr="009E6C2D">
        <w:rPr>
          <w:rFonts w:ascii="Times New Roman" w:hAnsi="Times New Roman" w:cs="Times New Roman"/>
          <w:bCs/>
          <w:sz w:val="24"/>
          <w:szCs w:val="24"/>
        </w:rPr>
        <w:t>0</w:t>
      </w:r>
      <w:r>
        <w:rPr>
          <w:rFonts w:ascii="Times New Roman" w:hAnsi="Times New Roman" w:cs="Times New Roman"/>
          <w:bCs/>
          <w:sz w:val="24"/>
          <w:szCs w:val="24"/>
        </w:rPr>
        <w:t xml:space="preserve"> µm. The selected large variation in the device aspect ratio for the DRIVE and LOAD TFTs ensures that the DRIVE TFTs always operate at deep-</w:t>
      </w:r>
      <w:proofErr w:type="spellStart"/>
      <w:r>
        <w:rPr>
          <w:rFonts w:ascii="Times New Roman" w:hAnsi="Times New Roman" w:cs="Times New Roman"/>
          <w:bCs/>
          <w:sz w:val="24"/>
          <w:szCs w:val="24"/>
        </w:rPr>
        <w:t>subthreshold</w:t>
      </w:r>
      <w:proofErr w:type="spellEnd"/>
      <w:r>
        <w:rPr>
          <w:rFonts w:ascii="Times New Roman" w:hAnsi="Times New Roman" w:cs="Times New Roman"/>
          <w:bCs/>
          <w:sz w:val="24"/>
          <w:szCs w:val="24"/>
        </w:rPr>
        <w:t xml:space="preserve"> regime. A representative voltage transfer characteristics (</w:t>
      </w:r>
      <w:r w:rsidRPr="009E6C2D">
        <w:rPr>
          <w:rFonts w:ascii="Times New Roman" w:hAnsi="Times New Roman" w:cs="Times New Roman"/>
          <w:bCs/>
          <w:sz w:val="24"/>
          <w:szCs w:val="24"/>
        </w:rPr>
        <w:t>VTC</w:t>
      </w:r>
      <w:r>
        <w:rPr>
          <w:rFonts w:ascii="Times New Roman" w:hAnsi="Times New Roman" w:cs="Times New Roman"/>
          <w:bCs/>
          <w:sz w:val="24"/>
          <w:szCs w:val="24"/>
        </w:rPr>
        <w:t>)</w:t>
      </w:r>
      <w:r w:rsidRPr="009E6C2D">
        <w:rPr>
          <w:rFonts w:ascii="Times New Roman" w:hAnsi="Times New Roman" w:cs="Times New Roman"/>
          <w:bCs/>
          <w:sz w:val="24"/>
          <w:szCs w:val="24"/>
        </w:rPr>
        <w:t xml:space="preserve"> of </w:t>
      </w:r>
      <w:r>
        <w:rPr>
          <w:rFonts w:ascii="Times New Roman" w:hAnsi="Times New Roman" w:cs="Times New Roman"/>
          <w:bCs/>
          <w:sz w:val="24"/>
          <w:szCs w:val="24"/>
        </w:rPr>
        <w:t xml:space="preserve">the depletion-load type </w:t>
      </w:r>
      <w:r w:rsidRPr="009E6C2D">
        <w:rPr>
          <w:rFonts w:ascii="Times New Roman" w:hAnsi="Times New Roman" w:cs="Times New Roman"/>
          <w:bCs/>
          <w:sz w:val="24"/>
          <w:szCs w:val="24"/>
        </w:rPr>
        <w:t xml:space="preserve">inverter </w:t>
      </w:r>
      <w:r>
        <w:rPr>
          <w:rFonts w:ascii="Times New Roman" w:hAnsi="Times New Roman" w:cs="Times New Roman"/>
          <w:bCs/>
          <w:sz w:val="24"/>
          <w:szCs w:val="24"/>
        </w:rPr>
        <w:t xml:space="preserve">is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2b. The inverter gain (</w:t>
      </w:r>
      <w:r w:rsidRPr="00853A13">
        <w:rPr>
          <w:rFonts w:ascii="Times New Roman" w:hAnsi="Times New Roman" w:cs="Times New Roman"/>
          <w:bCs/>
          <w:i/>
          <w:sz w:val="24"/>
          <w:szCs w:val="24"/>
        </w:rPr>
        <w:t>η</w:t>
      </w:r>
      <w:r>
        <w:rPr>
          <w:rFonts w:ascii="Times New Roman" w:hAnsi="Times New Roman" w:cs="Times New Roman"/>
          <w:bCs/>
          <w:sz w:val="24"/>
          <w:szCs w:val="24"/>
        </w:rPr>
        <w:t xml:space="preserve">) is a function of the supply voltage; the correlation of </w:t>
      </w:r>
      <w:r w:rsidRPr="00853A13">
        <w:rPr>
          <w:rFonts w:ascii="Times New Roman" w:hAnsi="Times New Roman" w:cs="Times New Roman"/>
          <w:bCs/>
          <w:i/>
          <w:sz w:val="24"/>
          <w:szCs w:val="24"/>
        </w:rPr>
        <w:t>V</w:t>
      </w:r>
      <w:r w:rsidRPr="00853A13">
        <w:rPr>
          <w:rFonts w:ascii="Times New Roman" w:hAnsi="Times New Roman" w:cs="Times New Roman"/>
          <w:bCs/>
          <w:sz w:val="24"/>
          <w:szCs w:val="24"/>
          <w:vertAlign w:val="subscript"/>
        </w:rPr>
        <w:t>DD</w:t>
      </w:r>
      <w:r>
        <w:rPr>
          <w:rFonts w:ascii="Times New Roman" w:hAnsi="Times New Roman" w:cs="Times New Roman"/>
          <w:bCs/>
          <w:sz w:val="24"/>
          <w:szCs w:val="24"/>
        </w:rPr>
        <w:t xml:space="preserve"> with </w:t>
      </w:r>
      <w:r w:rsidRPr="00A55014">
        <w:rPr>
          <w:rFonts w:ascii="Times New Roman" w:hAnsi="Times New Roman" w:cs="Times New Roman"/>
          <w:bCs/>
          <w:i/>
          <w:sz w:val="24"/>
          <w:szCs w:val="24"/>
        </w:rPr>
        <w:t>η</w:t>
      </w:r>
      <w:r>
        <w:rPr>
          <w:rFonts w:ascii="Times New Roman" w:hAnsi="Times New Roman" w:cs="Times New Roman"/>
          <w:bCs/>
          <w:sz w:val="24"/>
          <w:szCs w:val="24"/>
        </w:rPr>
        <w:t xml:space="preserve"> for a particular inverter is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2c. </w:t>
      </w:r>
      <w:r w:rsidRPr="009E6C2D">
        <w:rPr>
          <w:rFonts w:ascii="Times New Roman" w:hAnsi="Times New Roman" w:cs="Times New Roman"/>
          <w:bCs/>
          <w:sz w:val="24"/>
          <w:szCs w:val="24"/>
        </w:rPr>
        <w:t xml:space="preserve">Here, the maximum observed </w:t>
      </w:r>
      <w:r>
        <w:rPr>
          <w:rFonts w:ascii="Times New Roman" w:hAnsi="Times New Roman" w:cs="Times New Roman"/>
          <w:bCs/>
          <w:sz w:val="24"/>
          <w:szCs w:val="24"/>
        </w:rPr>
        <w:t xml:space="preserve">signal </w:t>
      </w:r>
      <w:r w:rsidRPr="009E6C2D">
        <w:rPr>
          <w:rFonts w:ascii="Times New Roman" w:hAnsi="Times New Roman" w:cs="Times New Roman"/>
          <w:bCs/>
          <w:sz w:val="24"/>
          <w:szCs w:val="24"/>
        </w:rPr>
        <w:t xml:space="preserve">gain </w:t>
      </w:r>
      <w:r>
        <w:rPr>
          <w:rFonts w:ascii="Times New Roman" w:hAnsi="Times New Roman" w:cs="Times New Roman"/>
          <w:bCs/>
          <w:sz w:val="24"/>
          <w:szCs w:val="24"/>
        </w:rPr>
        <w:t>of</w:t>
      </w:r>
      <w:r w:rsidRPr="009E6C2D">
        <w:rPr>
          <w:rFonts w:ascii="Times New Roman" w:hAnsi="Times New Roman" w:cs="Times New Roman"/>
          <w:bCs/>
          <w:sz w:val="24"/>
          <w:szCs w:val="24"/>
        </w:rPr>
        <w:t xml:space="preserve"> the inverter is 140</w:t>
      </w:r>
      <w:r>
        <w:rPr>
          <w:rFonts w:ascii="Times New Roman" w:hAnsi="Times New Roman" w:cs="Times New Roman"/>
          <w:bCs/>
          <w:sz w:val="24"/>
          <w:szCs w:val="24"/>
        </w:rPr>
        <w:t>,</w:t>
      </w:r>
      <w:r w:rsidRPr="009E6C2D">
        <w:rPr>
          <w:rFonts w:ascii="Times New Roman" w:hAnsi="Times New Roman" w:cs="Times New Roman"/>
          <w:bCs/>
          <w:sz w:val="24"/>
          <w:szCs w:val="24"/>
        </w:rPr>
        <w:t xml:space="preserve"> at </w:t>
      </w:r>
      <w:r>
        <w:rPr>
          <w:rFonts w:ascii="Times New Roman" w:hAnsi="Times New Roman" w:cs="Times New Roman"/>
          <w:bCs/>
          <w:sz w:val="24"/>
          <w:szCs w:val="24"/>
        </w:rPr>
        <w:t xml:space="preserve">a </w:t>
      </w:r>
      <w:r w:rsidRPr="009E6C2D">
        <w:rPr>
          <w:rFonts w:ascii="Times New Roman" w:hAnsi="Times New Roman" w:cs="Times New Roman"/>
          <w:bCs/>
          <w:sz w:val="24"/>
          <w:szCs w:val="24"/>
        </w:rPr>
        <w:t>supply voltage of 2 V</w:t>
      </w:r>
      <w:r>
        <w:rPr>
          <w:rFonts w:ascii="Times New Roman" w:hAnsi="Times New Roman" w:cs="Times New Roman"/>
          <w:bCs/>
          <w:sz w:val="24"/>
          <w:szCs w:val="24"/>
        </w:rPr>
        <w:t xml:space="preserve">; the statistics of maximum inverter gain for several inverters is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2d. It may be noted that the transition of the output voltage from the high-state to the low-state </w:t>
      </w:r>
      <w:r w:rsidRPr="009E6C2D">
        <w:rPr>
          <w:rFonts w:ascii="Times New Roman" w:hAnsi="Times New Roman" w:cs="Times New Roman"/>
          <w:bCs/>
          <w:sz w:val="24"/>
          <w:szCs w:val="24"/>
        </w:rPr>
        <w:t xml:space="preserve">is very </w:t>
      </w:r>
      <w:r>
        <w:rPr>
          <w:rFonts w:ascii="Times New Roman" w:hAnsi="Times New Roman" w:cs="Times New Roman"/>
          <w:bCs/>
          <w:sz w:val="24"/>
          <w:szCs w:val="24"/>
        </w:rPr>
        <w:t>close</w:t>
      </w:r>
      <w:r w:rsidRPr="009E6C2D">
        <w:rPr>
          <w:rFonts w:ascii="Times New Roman" w:hAnsi="Times New Roman" w:cs="Times New Roman"/>
          <w:bCs/>
          <w:sz w:val="24"/>
          <w:szCs w:val="24"/>
        </w:rPr>
        <w:t xml:space="preserve"> to </w:t>
      </w:r>
      <w:r w:rsidRPr="00CA7D24">
        <w:rPr>
          <w:rFonts w:ascii="Times New Roman" w:hAnsi="Times New Roman" w:cs="Times New Roman"/>
          <w:bCs/>
          <w:i/>
          <w:iCs/>
          <w:sz w:val="24"/>
          <w:szCs w:val="24"/>
        </w:rPr>
        <w:t>V</w:t>
      </w:r>
      <w:r w:rsidRPr="00CA7D24">
        <w:rPr>
          <w:rFonts w:ascii="Times New Roman" w:hAnsi="Times New Roman" w:cs="Times New Roman"/>
          <w:bCs/>
          <w:sz w:val="24"/>
          <w:szCs w:val="24"/>
          <w:vertAlign w:val="subscript"/>
        </w:rPr>
        <w:t>DD</w:t>
      </w:r>
      <w:r w:rsidRPr="009E6C2D">
        <w:rPr>
          <w:rFonts w:ascii="Times New Roman" w:hAnsi="Times New Roman" w:cs="Times New Roman"/>
          <w:bCs/>
          <w:sz w:val="24"/>
          <w:szCs w:val="24"/>
        </w:rPr>
        <w:t>/2</w:t>
      </w:r>
      <w:r>
        <w:rPr>
          <w:rFonts w:ascii="Times New Roman" w:hAnsi="Times New Roman" w:cs="Times New Roman"/>
          <w:bCs/>
          <w:sz w:val="24"/>
          <w:szCs w:val="24"/>
        </w:rPr>
        <w:t>,</w:t>
      </w:r>
      <w:r w:rsidRPr="009E6C2D">
        <w:rPr>
          <w:rFonts w:ascii="Times New Roman" w:hAnsi="Times New Roman" w:cs="Times New Roman"/>
          <w:bCs/>
          <w:sz w:val="24"/>
          <w:szCs w:val="24"/>
        </w:rPr>
        <w:t xml:space="preserve"> resulting </w:t>
      </w:r>
      <w:r>
        <w:rPr>
          <w:rFonts w:ascii="Times New Roman" w:hAnsi="Times New Roman" w:cs="Times New Roman"/>
          <w:bCs/>
          <w:sz w:val="24"/>
          <w:szCs w:val="24"/>
        </w:rPr>
        <w:t xml:space="preserve">in </w:t>
      </w:r>
      <w:r w:rsidRPr="009E6C2D">
        <w:rPr>
          <w:rFonts w:ascii="Times New Roman" w:hAnsi="Times New Roman" w:cs="Times New Roman"/>
          <w:bCs/>
          <w:sz w:val="24"/>
          <w:szCs w:val="24"/>
        </w:rPr>
        <w:t xml:space="preserve">noise margin </w:t>
      </w:r>
      <w:r>
        <w:rPr>
          <w:rFonts w:ascii="Times New Roman" w:hAnsi="Times New Roman" w:cs="Times New Roman"/>
          <w:bCs/>
          <w:sz w:val="24"/>
          <w:szCs w:val="24"/>
        </w:rPr>
        <w:t xml:space="preserve">values </w:t>
      </w:r>
      <w:r w:rsidRPr="009E6C2D">
        <w:rPr>
          <w:rFonts w:ascii="Times New Roman" w:hAnsi="Times New Roman" w:cs="Times New Roman"/>
          <w:bCs/>
          <w:sz w:val="24"/>
          <w:szCs w:val="24"/>
        </w:rPr>
        <w:t>i.e., NM</w:t>
      </w:r>
      <w:r w:rsidRPr="009E6C2D">
        <w:rPr>
          <w:rFonts w:ascii="Times New Roman" w:hAnsi="Times New Roman" w:cs="Times New Roman"/>
          <w:bCs/>
          <w:sz w:val="24"/>
          <w:szCs w:val="24"/>
          <w:vertAlign w:val="subscript"/>
        </w:rPr>
        <w:t>H</w:t>
      </w:r>
      <w:r w:rsidRPr="009E6C2D">
        <w:rPr>
          <w:rFonts w:ascii="Times New Roman" w:hAnsi="Times New Roman" w:cs="Times New Roman"/>
          <w:bCs/>
          <w:sz w:val="24"/>
          <w:szCs w:val="24"/>
        </w:rPr>
        <w:t xml:space="preserve">= </w:t>
      </w:r>
      <w:r w:rsidRPr="009E6C2D">
        <w:rPr>
          <w:rFonts w:ascii="Times New Roman" w:hAnsi="Times New Roman" w:cs="Times New Roman"/>
          <w:bCs/>
          <w:i/>
          <w:iCs/>
          <w:sz w:val="24"/>
          <w:szCs w:val="24"/>
        </w:rPr>
        <w:t>V</w:t>
      </w:r>
      <w:r w:rsidRPr="009E6C2D">
        <w:rPr>
          <w:rFonts w:ascii="Times New Roman" w:hAnsi="Times New Roman" w:cs="Times New Roman"/>
          <w:bCs/>
          <w:sz w:val="24"/>
          <w:szCs w:val="24"/>
          <w:vertAlign w:val="subscript"/>
        </w:rPr>
        <w:t>OH</w:t>
      </w:r>
      <w:r w:rsidRPr="009E6C2D">
        <w:rPr>
          <w:rFonts w:ascii="Times New Roman" w:hAnsi="Times New Roman" w:cs="Times New Roman"/>
          <w:bCs/>
          <w:sz w:val="24"/>
          <w:szCs w:val="24"/>
        </w:rPr>
        <w:t>-</w:t>
      </w:r>
      <w:r w:rsidRPr="009E6C2D">
        <w:rPr>
          <w:rFonts w:ascii="Times New Roman" w:hAnsi="Times New Roman" w:cs="Times New Roman"/>
          <w:bCs/>
          <w:i/>
          <w:iCs/>
          <w:sz w:val="24"/>
          <w:szCs w:val="24"/>
        </w:rPr>
        <w:t>V</w:t>
      </w:r>
      <w:r w:rsidRPr="009E6C2D">
        <w:rPr>
          <w:rFonts w:ascii="Times New Roman" w:hAnsi="Times New Roman" w:cs="Times New Roman"/>
          <w:bCs/>
          <w:sz w:val="24"/>
          <w:szCs w:val="24"/>
          <w:vertAlign w:val="subscript"/>
        </w:rPr>
        <w:t>IH</w:t>
      </w:r>
      <w:r w:rsidRPr="009E6C2D">
        <w:rPr>
          <w:rFonts w:ascii="Times New Roman" w:hAnsi="Times New Roman" w:cs="Times New Roman"/>
          <w:bCs/>
          <w:sz w:val="24"/>
          <w:szCs w:val="24"/>
        </w:rPr>
        <w:t xml:space="preserve"> and NM</w:t>
      </w:r>
      <w:r w:rsidRPr="009E6C2D">
        <w:rPr>
          <w:rFonts w:ascii="Times New Roman" w:hAnsi="Times New Roman" w:cs="Times New Roman"/>
          <w:bCs/>
          <w:sz w:val="24"/>
          <w:szCs w:val="24"/>
          <w:vertAlign w:val="subscript"/>
        </w:rPr>
        <w:t>L</w:t>
      </w:r>
      <w:r w:rsidRPr="009E6C2D">
        <w:rPr>
          <w:rFonts w:ascii="Times New Roman" w:hAnsi="Times New Roman" w:cs="Times New Roman"/>
          <w:bCs/>
          <w:sz w:val="24"/>
          <w:szCs w:val="24"/>
        </w:rPr>
        <w:t xml:space="preserve">= </w:t>
      </w:r>
      <w:r w:rsidRPr="009E6C2D">
        <w:rPr>
          <w:rFonts w:ascii="Times New Roman" w:hAnsi="Times New Roman" w:cs="Times New Roman"/>
          <w:bCs/>
          <w:i/>
          <w:iCs/>
          <w:sz w:val="24"/>
          <w:szCs w:val="24"/>
        </w:rPr>
        <w:t>V</w:t>
      </w:r>
      <w:r w:rsidRPr="009E6C2D">
        <w:rPr>
          <w:rFonts w:ascii="Times New Roman" w:hAnsi="Times New Roman" w:cs="Times New Roman"/>
          <w:bCs/>
          <w:sz w:val="24"/>
          <w:szCs w:val="24"/>
          <w:vertAlign w:val="subscript"/>
        </w:rPr>
        <w:t>IL</w:t>
      </w:r>
      <w:r w:rsidRPr="009E6C2D">
        <w:rPr>
          <w:rFonts w:ascii="Times New Roman" w:hAnsi="Times New Roman" w:cs="Times New Roman"/>
          <w:bCs/>
          <w:sz w:val="24"/>
          <w:szCs w:val="24"/>
        </w:rPr>
        <w:t>–</w:t>
      </w:r>
      <w:r w:rsidRPr="009E6C2D">
        <w:rPr>
          <w:rFonts w:ascii="Times New Roman" w:hAnsi="Times New Roman" w:cs="Times New Roman"/>
          <w:bCs/>
          <w:i/>
          <w:iCs/>
          <w:sz w:val="24"/>
          <w:szCs w:val="24"/>
        </w:rPr>
        <w:t>V</w:t>
      </w:r>
      <w:r w:rsidRPr="009E6C2D">
        <w:rPr>
          <w:rFonts w:ascii="Times New Roman" w:hAnsi="Times New Roman" w:cs="Times New Roman"/>
          <w:bCs/>
          <w:sz w:val="24"/>
          <w:szCs w:val="24"/>
          <w:vertAlign w:val="subscript"/>
        </w:rPr>
        <w:t>OL</w:t>
      </w:r>
      <w:r>
        <w:rPr>
          <w:rFonts w:ascii="Times New Roman" w:hAnsi="Times New Roman" w:cs="Times New Roman"/>
          <w:bCs/>
          <w:sz w:val="24"/>
          <w:szCs w:val="24"/>
        </w:rPr>
        <w:t xml:space="preserve">, both to be quite </w:t>
      </w:r>
      <w:r w:rsidRPr="009E6C2D">
        <w:rPr>
          <w:rFonts w:ascii="Times New Roman" w:hAnsi="Times New Roman" w:cs="Times New Roman"/>
          <w:bCs/>
          <w:sz w:val="24"/>
          <w:szCs w:val="24"/>
        </w:rPr>
        <w:t>high</w:t>
      </w:r>
      <w:r>
        <w:rPr>
          <w:rFonts w:ascii="Times New Roman" w:hAnsi="Times New Roman" w:cs="Times New Roman"/>
          <w:bCs/>
          <w:sz w:val="24"/>
          <w:szCs w:val="24"/>
        </w:rPr>
        <w:t xml:space="preserve">, as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2e. On the other hand, despite being unipolar logic, owing to the </w:t>
      </w:r>
      <w:r>
        <w:rPr>
          <w:rFonts w:ascii="Times New Roman" w:hAnsi="Times New Roman" w:cs="Times New Roman"/>
          <w:bCs/>
          <w:sz w:val="24"/>
          <w:szCs w:val="24"/>
        </w:rPr>
        <w:lastRenderedPageBreak/>
        <w:t>deep-</w:t>
      </w:r>
      <w:proofErr w:type="spellStart"/>
      <w:r>
        <w:rPr>
          <w:rFonts w:ascii="Times New Roman" w:hAnsi="Times New Roman" w:cs="Times New Roman"/>
          <w:bCs/>
          <w:sz w:val="24"/>
          <w:szCs w:val="24"/>
        </w:rPr>
        <w:t>subthreshold</w:t>
      </w:r>
      <w:proofErr w:type="spellEnd"/>
      <w:r>
        <w:rPr>
          <w:rFonts w:ascii="Times New Roman" w:hAnsi="Times New Roman" w:cs="Times New Roman"/>
          <w:bCs/>
          <w:sz w:val="24"/>
          <w:szCs w:val="24"/>
        </w:rPr>
        <w:t xml:space="preserve"> operation of the DRIVE TFTs, </w:t>
      </w:r>
      <w:r w:rsidRPr="009E6C2D">
        <w:rPr>
          <w:rFonts w:ascii="Times New Roman" w:hAnsi="Times New Roman" w:cs="Times New Roman"/>
          <w:bCs/>
          <w:sz w:val="24"/>
          <w:szCs w:val="24"/>
        </w:rPr>
        <w:t xml:space="preserve">the dynamic power consumption i.e., </w:t>
      </w:r>
      <w:r w:rsidRPr="009E6C2D">
        <w:rPr>
          <w:rFonts w:ascii="Times New Roman" w:hAnsi="Times New Roman" w:cs="Times New Roman"/>
          <w:bCs/>
          <w:i/>
          <w:iCs/>
          <w:sz w:val="24"/>
          <w:szCs w:val="24"/>
        </w:rPr>
        <w:t>P</w:t>
      </w:r>
      <w:r w:rsidRPr="009E6C2D">
        <w:rPr>
          <w:rFonts w:ascii="Times New Roman" w:hAnsi="Times New Roman" w:cs="Times New Roman"/>
          <w:bCs/>
          <w:sz w:val="24"/>
          <w:szCs w:val="24"/>
          <w:vertAlign w:val="subscript"/>
        </w:rPr>
        <w:t>OUT</w:t>
      </w:r>
      <w:r w:rsidRPr="009E6C2D">
        <w:rPr>
          <w:rFonts w:ascii="Times New Roman" w:hAnsi="Times New Roman" w:cs="Times New Roman"/>
          <w:bCs/>
          <w:sz w:val="24"/>
          <w:szCs w:val="24"/>
        </w:rPr>
        <w:t xml:space="preserve">= </w:t>
      </w:r>
      <w:r w:rsidRPr="009E6C2D">
        <w:rPr>
          <w:rFonts w:ascii="Times New Roman" w:hAnsi="Times New Roman" w:cs="Times New Roman"/>
          <w:bCs/>
          <w:i/>
          <w:iCs/>
          <w:sz w:val="24"/>
          <w:szCs w:val="24"/>
        </w:rPr>
        <w:t>V</w:t>
      </w:r>
      <w:r w:rsidRPr="009E6C2D">
        <w:rPr>
          <w:rFonts w:ascii="Times New Roman" w:hAnsi="Times New Roman" w:cs="Times New Roman"/>
          <w:bCs/>
          <w:sz w:val="24"/>
          <w:szCs w:val="24"/>
          <w:vertAlign w:val="subscript"/>
        </w:rPr>
        <w:t>OUT</w:t>
      </w:r>
      <w:r w:rsidRPr="009E6C2D">
        <w:rPr>
          <w:rFonts w:ascii="Times New Roman" w:hAnsi="Times New Roman" w:cs="Times New Roman"/>
          <w:bCs/>
          <w:sz w:val="24"/>
          <w:szCs w:val="24"/>
        </w:rPr>
        <w:t>×</w:t>
      </w:r>
      <w:r w:rsidRPr="009E6C2D">
        <w:rPr>
          <w:rFonts w:ascii="Times New Roman" w:hAnsi="Times New Roman" w:cs="Times New Roman"/>
          <w:bCs/>
          <w:i/>
          <w:iCs/>
          <w:sz w:val="24"/>
          <w:szCs w:val="24"/>
        </w:rPr>
        <w:t>I</w:t>
      </w:r>
      <w:r w:rsidRPr="009E6C2D">
        <w:rPr>
          <w:rFonts w:ascii="Times New Roman" w:hAnsi="Times New Roman" w:cs="Times New Roman"/>
          <w:bCs/>
          <w:sz w:val="24"/>
          <w:szCs w:val="24"/>
          <w:vertAlign w:val="subscript"/>
        </w:rPr>
        <w:t>DD</w:t>
      </w:r>
      <w:r w:rsidRPr="009E6C2D">
        <w:rPr>
          <w:rFonts w:ascii="Times New Roman" w:hAnsi="Times New Roman" w:cs="Times New Roman"/>
          <w:bCs/>
          <w:sz w:val="24"/>
          <w:szCs w:val="24"/>
        </w:rPr>
        <w:t xml:space="preserve"> of the devices </w:t>
      </w:r>
      <w:r>
        <w:rPr>
          <w:rFonts w:ascii="Times New Roman" w:hAnsi="Times New Roman" w:cs="Times New Roman"/>
          <w:bCs/>
          <w:sz w:val="24"/>
          <w:szCs w:val="24"/>
        </w:rPr>
        <w:t xml:space="preserve">is found to be very low, in the tens of </w:t>
      </w:r>
      <w:proofErr w:type="spellStart"/>
      <w:r>
        <w:rPr>
          <w:rFonts w:ascii="Times New Roman" w:hAnsi="Times New Roman" w:cs="Times New Roman"/>
          <w:bCs/>
          <w:sz w:val="24"/>
          <w:szCs w:val="24"/>
        </w:rPr>
        <w:t>nW</w:t>
      </w:r>
      <w:proofErr w:type="spellEnd"/>
      <w:r>
        <w:rPr>
          <w:rFonts w:ascii="Times New Roman" w:hAnsi="Times New Roman" w:cs="Times New Roman"/>
          <w:bCs/>
          <w:sz w:val="24"/>
          <w:szCs w:val="24"/>
        </w:rPr>
        <w:t xml:space="preserve"> range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2f).  </w:t>
      </w:r>
    </w:p>
    <w:bookmarkEnd w:id="4"/>
    <w:p w14:paraId="7990219A" w14:textId="589A05C5" w:rsidR="00F81349" w:rsidRPr="008515C6" w:rsidRDefault="008515C6" w:rsidP="000B715E">
      <w:pPr>
        <w:pStyle w:val="ListParagraph"/>
        <w:numPr>
          <w:ilvl w:val="1"/>
          <w:numId w:val="1"/>
        </w:num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8515C6">
        <w:rPr>
          <w:rFonts w:ascii="Times New Roman" w:hAnsi="Times New Roman" w:cs="Times New Roman"/>
          <w:b/>
          <w:sz w:val="24"/>
          <w:szCs w:val="24"/>
        </w:rPr>
        <w:t xml:space="preserve">Common-source and differential amplifiers </w:t>
      </w:r>
    </w:p>
    <w:p w14:paraId="4DF84A75" w14:textId="4F38771A" w:rsidR="00F81349" w:rsidRDefault="001C5D46" w:rsidP="000B715E">
      <w:pPr>
        <w:spacing w:after="0" w:line="480" w:lineRule="auto"/>
        <w:jc w:val="both"/>
        <w:rPr>
          <w:rFonts w:ascii="Times New Roman" w:hAnsi="Times New Roman" w:cs="Times New Roman"/>
          <w:bCs/>
          <w:sz w:val="24"/>
          <w:szCs w:val="24"/>
        </w:rPr>
      </w:pPr>
      <w:r>
        <w:rPr>
          <w:rFonts w:ascii="Times New Roman" w:hAnsi="Times New Roman" w:cs="Times New Roman"/>
          <w:bCs/>
          <w:sz w:val="24"/>
          <w:szCs w:val="24"/>
        </w:rPr>
        <w:t xml:space="preserve">A single </w:t>
      </w:r>
      <w:r w:rsidRPr="00B70ABF">
        <w:rPr>
          <w:rFonts w:ascii="Times New Roman" w:hAnsi="Times New Roman" w:cs="Times New Roman"/>
          <w:bCs/>
          <w:sz w:val="24"/>
          <w:szCs w:val="24"/>
        </w:rPr>
        <w:t>inverter can also act as a</w:t>
      </w:r>
      <w:r>
        <w:rPr>
          <w:rFonts w:ascii="Times New Roman" w:hAnsi="Times New Roman" w:cs="Times New Roman"/>
          <w:bCs/>
          <w:sz w:val="24"/>
          <w:szCs w:val="24"/>
        </w:rPr>
        <w:t xml:space="preserve"> common-source</w:t>
      </w:r>
      <w:r w:rsidRPr="00B70ABF">
        <w:rPr>
          <w:rFonts w:ascii="Times New Roman" w:hAnsi="Times New Roman" w:cs="Times New Roman"/>
          <w:bCs/>
          <w:sz w:val="24"/>
          <w:szCs w:val="24"/>
        </w:rPr>
        <w:t xml:space="preserve"> amplifier</w:t>
      </w:r>
      <w:r>
        <w:rPr>
          <w:rFonts w:ascii="Times New Roman" w:hAnsi="Times New Roman" w:cs="Times New Roman"/>
          <w:bCs/>
          <w:sz w:val="24"/>
          <w:szCs w:val="24"/>
        </w:rPr>
        <w:t xml:space="preserve">, as shown in </w:t>
      </w:r>
      <w:r w:rsidRPr="000C154D">
        <w:rPr>
          <w:rFonts w:ascii="Times New Roman" w:hAnsi="Times New Roman" w:cs="Times New Roman"/>
          <w:b/>
          <w:sz w:val="24"/>
          <w:szCs w:val="24"/>
        </w:rPr>
        <w:t>Fig</w:t>
      </w:r>
      <w:r w:rsidR="000C154D" w:rsidRPr="000C154D">
        <w:rPr>
          <w:rFonts w:ascii="Times New Roman" w:hAnsi="Times New Roman" w:cs="Times New Roman"/>
          <w:b/>
          <w:sz w:val="24"/>
          <w:szCs w:val="24"/>
        </w:rPr>
        <w:t>ure</w:t>
      </w:r>
      <w:r w:rsidRPr="000C154D">
        <w:rPr>
          <w:rFonts w:ascii="Times New Roman" w:hAnsi="Times New Roman" w:cs="Times New Roman"/>
          <w:b/>
          <w:sz w:val="24"/>
          <w:szCs w:val="24"/>
        </w:rPr>
        <w:t xml:space="preserve"> 3a</w:t>
      </w:r>
      <w:r>
        <w:rPr>
          <w:rFonts w:ascii="Times New Roman" w:hAnsi="Times New Roman" w:cs="Times New Roman"/>
          <w:bCs/>
          <w:sz w:val="24"/>
          <w:szCs w:val="24"/>
        </w:rPr>
        <w:t xml:space="preserve">; </w:t>
      </w:r>
      <w:r w:rsidRPr="00B70ABF">
        <w:rPr>
          <w:rFonts w:ascii="Times New Roman" w:hAnsi="Times New Roman" w:cs="Times New Roman"/>
          <w:bCs/>
          <w:sz w:val="24"/>
          <w:szCs w:val="24"/>
        </w:rPr>
        <w:t>when a very small AC</w:t>
      </w:r>
      <w:r>
        <w:rPr>
          <w:rFonts w:ascii="Times New Roman" w:hAnsi="Times New Roman" w:cs="Times New Roman"/>
          <w:bCs/>
          <w:sz w:val="24"/>
          <w:szCs w:val="24"/>
        </w:rPr>
        <w:t xml:space="preserve"> (</w:t>
      </w:r>
      <w:r w:rsidRPr="00B70ABF">
        <w:rPr>
          <w:rFonts w:ascii="Times New Roman" w:hAnsi="Times New Roman" w:cs="Times New Roman"/>
          <w:bCs/>
          <w:sz w:val="24"/>
          <w:szCs w:val="24"/>
        </w:rPr>
        <w:t>sinusoidal</w:t>
      </w:r>
      <w:r>
        <w:rPr>
          <w:rFonts w:ascii="Times New Roman" w:hAnsi="Times New Roman" w:cs="Times New Roman"/>
          <w:bCs/>
          <w:sz w:val="24"/>
          <w:szCs w:val="24"/>
        </w:rPr>
        <w:t>)</w:t>
      </w:r>
      <w:r w:rsidRPr="00B70ABF">
        <w:rPr>
          <w:rFonts w:ascii="Times New Roman" w:hAnsi="Times New Roman" w:cs="Times New Roman"/>
          <w:bCs/>
          <w:sz w:val="24"/>
          <w:szCs w:val="24"/>
        </w:rPr>
        <w:t xml:space="preserve"> signal</w:t>
      </w:r>
      <w:r>
        <w:rPr>
          <w:rFonts w:ascii="Times New Roman" w:hAnsi="Times New Roman" w:cs="Times New Roman"/>
          <w:bCs/>
          <w:sz w:val="24"/>
          <w:szCs w:val="24"/>
        </w:rPr>
        <w:t>,</w:t>
      </w:r>
      <w:r w:rsidRPr="00B70ABF">
        <w:rPr>
          <w:rFonts w:ascii="Times New Roman" w:hAnsi="Times New Roman" w:cs="Times New Roman"/>
          <w:bCs/>
          <w:sz w:val="24"/>
          <w:szCs w:val="24"/>
        </w:rPr>
        <w:t xml:space="preserve"> </w:t>
      </w:r>
      <w:r>
        <w:rPr>
          <w:rFonts w:ascii="Times New Roman" w:hAnsi="Times New Roman" w:cs="Times New Roman"/>
          <w:bCs/>
          <w:sz w:val="24"/>
          <w:szCs w:val="24"/>
        </w:rPr>
        <w:t>the value of which is placed at</w:t>
      </w:r>
      <w:r w:rsidRPr="00B70ABF">
        <w:rPr>
          <w:rFonts w:ascii="Times New Roman" w:hAnsi="Times New Roman" w:cs="Times New Roman"/>
          <w:bCs/>
          <w:sz w:val="24"/>
          <w:szCs w:val="24"/>
        </w:rPr>
        <w:t xml:space="preserve"> the maximum gain </w:t>
      </w:r>
      <w:r>
        <w:rPr>
          <w:rFonts w:ascii="Times New Roman" w:hAnsi="Times New Roman" w:cs="Times New Roman"/>
          <w:bCs/>
          <w:sz w:val="24"/>
          <w:szCs w:val="24"/>
        </w:rPr>
        <w:t xml:space="preserve">of the inverter, is </w:t>
      </w:r>
      <w:r w:rsidRPr="00B70ABF">
        <w:rPr>
          <w:rFonts w:ascii="Times New Roman" w:hAnsi="Times New Roman" w:cs="Times New Roman"/>
          <w:bCs/>
          <w:sz w:val="24"/>
          <w:szCs w:val="24"/>
        </w:rPr>
        <w:t xml:space="preserve">superimposed </w:t>
      </w:r>
      <w:r>
        <w:rPr>
          <w:rFonts w:ascii="Times New Roman" w:hAnsi="Times New Roman" w:cs="Times New Roman"/>
          <w:bCs/>
          <w:sz w:val="24"/>
          <w:szCs w:val="24"/>
        </w:rPr>
        <w:t>on</w:t>
      </w:r>
      <w:r w:rsidRPr="00B70ABF">
        <w:rPr>
          <w:rFonts w:ascii="Times New Roman" w:hAnsi="Times New Roman" w:cs="Times New Roman"/>
          <w:bCs/>
          <w:sz w:val="24"/>
          <w:szCs w:val="24"/>
        </w:rPr>
        <w:t xml:space="preserve"> a DC bias</w:t>
      </w:r>
      <w:r>
        <w:rPr>
          <w:rFonts w:ascii="Times New Roman" w:hAnsi="Times New Roman" w:cs="Times New Roman"/>
          <w:bCs/>
          <w:sz w:val="24"/>
          <w:szCs w:val="24"/>
        </w:rPr>
        <w:t>,</w:t>
      </w:r>
      <w:r w:rsidRPr="00B70ABF">
        <w:rPr>
          <w:rFonts w:ascii="Times New Roman" w:hAnsi="Times New Roman" w:cs="Times New Roman"/>
          <w:bCs/>
          <w:sz w:val="24"/>
          <w:szCs w:val="24"/>
        </w:rPr>
        <w:t xml:space="preserve"> </w:t>
      </w:r>
      <w:r>
        <w:rPr>
          <w:rFonts w:ascii="Times New Roman" w:hAnsi="Times New Roman" w:cs="Times New Roman"/>
          <w:bCs/>
          <w:sz w:val="24"/>
          <w:szCs w:val="24"/>
        </w:rPr>
        <w:t>a large amplification of the input AC signal can be achieved</w:t>
      </w:r>
      <w:r w:rsidRPr="00B70ABF">
        <w:rPr>
          <w:rFonts w:ascii="Times New Roman" w:hAnsi="Times New Roman" w:cs="Times New Roman"/>
          <w:bCs/>
          <w:sz w:val="24"/>
          <w:szCs w:val="24"/>
        </w:rPr>
        <w:t xml:space="preserve">.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3b</w:t>
      </w:r>
      <w:r w:rsidR="000C154D">
        <w:rPr>
          <w:rFonts w:ascii="Times New Roman" w:hAnsi="Times New Roman" w:cs="Times New Roman"/>
          <w:bCs/>
          <w:sz w:val="24"/>
          <w:szCs w:val="24"/>
        </w:rPr>
        <w:t>-</w:t>
      </w:r>
      <w:r>
        <w:rPr>
          <w:rFonts w:ascii="Times New Roman" w:hAnsi="Times New Roman" w:cs="Times New Roman"/>
          <w:bCs/>
          <w:sz w:val="24"/>
          <w:szCs w:val="24"/>
        </w:rPr>
        <w:t xml:space="preserve">c shows the common-source amplifier operation with </w:t>
      </w:r>
      <w:r w:rsidRPr="00B70ABF">
        <w:rPr>
          <w:rFonts w:ascii="Times New Roman" w:hAnsi="Times New Roman" w:cs="Times New Roman"/>
          <w:bCs/>
          <w:sz w:val="24"/>
          <w:szCs w:val="24"/>
        </w:rPr>
        <w:t>depletion</w:t>
      </w:r>
      <w:r>
        <w:rPr>
          <w:rFonts w:ascii="Times New Roman" w:hAnsi="Times New Roman" w:cs="Times New Roman"/>
          <w:bCs/>
          <w:sz w:val="24"/>
          <w:szCs w:val="24"/>
        </w:rPr>
        <w:t>-</w:t>
      </w:r>
      <w:r w:rsidRPr="00B70ABF">
        <w:rPr>
          <w:rFonts w:ascii="Times New Roman" w:hAnsi="Times New Roman" w:cs="Times New Roman"/>
          <w:bCs/>
          <w:sz w:val="24"/>
          <w:szCs w:val="24"/>
        </w:rPr>
        <w:t xml:space="preserve">load type </w:t>
      </w:r>
      <w:r>
        <w:rPr>
          <w:rFonts w:ascii="Times New Roman" w:hAnsi="Times New Roman" w:cs="Times New Roman"/>
          <w:bCs/>
          <w:sz w:val="24"/>
          <w:szCs w:val="24"/>
        </w:rPr>
        <w:t xml:space="preserve">unipolar </w:t>
      </w:r>
      <w:r w:rsidRPr="00B70ABF">
        <w:rPr>
          <w:rFonts w:ascii="Times New Roman" w:hAnsi="Times New Roman" w:cs="Times New Roman"/>
          <w:bCs/>
          <w:sz w:val="24"/>
          <w:szCs w:val="24"/>
        </w:rPr>
        <w:t>inverter</w:t>
      </w:r>
      <w:r>
        <w:rPr>
          <w:rFonts w:ascii="Times New Roman" w:hAnsi="Times New Roman" w:cs="Times New Roman"/>
          <w:bCs/>
          <w:sz w:val="24"/>
          <w:szCs w:val="24"/>
        </w:rPr>
        <w:t xml:space="preserve">; here a </w:t>
      </w:r>
      <w:r w:rsidRPr="00B70ABF">
        <w:rPr>
          <w:rFonts w:ascii="Times New Roman" w:hAnsi="Times New Roman" w:cs="Times New Roman"/>
          <w:bCs/>
          <w:sz w:val="24"/>
          <w:szCs w:val="24"/>
        </w:rPr>
        <w:t>peak</w:t>
      </w:r>
      <w:r>
        <w:rPr>
          <w:rFonts w:ascii="Times New Roman" w:hAnsi="Times New Roman" w:cs="Times New Roman"/>
          <w:bCs/>
          <w:sz w:val="24"/>
          <w:szCs w:val="24"/>
        </w:rPr>
        <w:t>-</w:t>
      </w:r>
      <w:r w:rsidRPr="00B70ABF">
        <w:rPr>
          <w:rFonts w:ascii="Times New Roman" w:hAnsi="Times New Roman" w:cs="Times New Roman"/>
          <w:bCs/>
          <w:sz w:val="24"/>
          <w:szCs w:val="24"/>
        </w:rPr>
        <w:t>to</w:t>
      </w:r>
      <w:r>
        <w:rPr>
          <w:rFonts w:ascii="Times New Roman" w:hAnsi="Times New Roman" w:cs="Times New Roman"/>
          <w:bCs/>
          <w:sz w:val="24"/>
          <w:szCs w:val="24"/>
        </w:rPr>
        <w:t>-</w:t>
      </w:r>
      <w:r w:rsidRPr="00B70ABF">
        <w:rPr>
          <w:rFonts w:ascii="Times New Roman" w:hAnsi="Times New Roman" w:cs="Times New Roman"/>
          <w:bCs/>
          <w:sz w:val="24"/>
          <w:szCs w:val="24"/>
        </w:rPr>
        <w:t xml:space="preserve">peak sinusoidal signal </w:t>
      </w:r>
      <w:r>
        <w:rPr>
          <w:rFonts w:ascii="Times New Roman" w:hAnsi="Times New Roman" w:cs="Times New Roman"/>
          <w:bCs/>
          <w:sz w:val="24"/>
          <w:szCs w:val="24"/>
        </w:rPr>
        <w:t xml:space="preserve">of </w:t>
      </w:r>
      <w:r w:rsidRPr="00B70ABF">
        <w:rPr>
          <w:rFonts w:ascii="Times New Roman" w:hAnsi="Times New Roman" w:cs="Times New Roman"/>
          <w:bCs/>
          <w:sz w:val="24"/>
          <w:szCs w:val="24"/>
        </w:rPr>
        <w:t xml:space="preserve">15 mV </w:t>
      </w:r>
      <w:r>
        <w:rPr>
          <w:rFonts w:ascii="Times New Roman" w:hAnsi="Times New Roman" w:cs="Times New Roman"/>
          <w:bCs/>
          <w:sz w:val="24"/>
          <w:szCs w:val="24"/>
        </w:rPr>
        <w:t xml:space="preserve">at 100 Hz has been </w:t>
      </w:r>
      <w:r w:rsidRPr="00B70ABF">
        <w:rPr>
          <w:rFonts w:ascii="Times New Roman" w:hAnsi="Times New Roman" w:cs="Times New Roman"/>
          <w:bCs/>
          <w:sz w:val="24"/>
          <w:szCs w:val="24"/>
        </w:rPr>
        <w:t>superimpose</w:t>
      </w:r>
      <w:r>
        <w:rPr>
          <w:rFonts w:ascii="Times New Roman" w:hAnsi="Times New Roman" w:cs="Times New Roman"/>
          <w:bCs/>
          <w:sz w:val="24"/>
          <w:szCs w:val="24"/>
        </w:rPr>
        <w:t>d</w:t>
      </w:r>
      <w:r w:rsidRPr="00B70ABF">
        <w:rPr>
          <w:rFonts w:ascii="Times New Roman" w:hAnsi="Times New Roman" w:cs="Times New Roman"/>
          <w:bCs/>
          <w:sz w:val="24"/>
          <w:szCs w:val="24"/>
        </w:rPr>
        <w:t xml:space="preserve"> </w:t>
      </w:r>
      <w:r>
        <w:rPr>
          <w:rFonts w:ascii="Times New Roman" w:hAnsi="Times New Roman" w:cs="Times New Roman"/>
          <w:bCs/>
          <w:sz w:val="24"/>
          <w:szCs w:val="24"/>
        </w:rPr>
        <w:t>on</w:t>
      </w:r>
      <w:r w:rsidRPr="00B70ABF">
        <w:rPr>
          <w:rFonts w:ascii="Times New Roman" w:hAnsi="Times New Roman" w:cs="Times New Roman"/>
          <w:bCs/>
          <w:sz w:val="24"/>
          <w:szCs w:val="24"/>
        </w:rPr>
        <w:t xml:space="preserve"> a DC bias of 0.35 V</w:t>
      </w:r>
      <w:r>
        <w:rPr>
          <w:rFonts w:ascii="Times New Roman" w:hAnsi="Times New Roman" w:cs="Times New Roman"/>
          <w:bCs/>
          <w:sz w:val="24"/>
          <w:szCs w:val="24"/>
        </w:rPr>
        <w:t xml:space="preserve">, and an amplification of the input AC signal to a </w:t>
      </w:r>
      <w:r w:rsidRPr="00B70ABF">
        <w:rPr>
          <w:rFonts w:ascii="Times New Roman" w:hAnsi="Times New Roman" w:cs="Times New Roman"/>
          <w:bCs/>
          <w:sz w:val="24"/>
          <w:szCs w:val="24"/>
        </w:rPr>
        <w:t>peak</w:t>
      </w:r>
      <w:r>
        <w:rPr>
          <w:rFonts w:ascii="Times New Roman" w:hAnsi="Times New Roman" w:cs="Times New Roman"/>
          <w:bCs/>
          <w:sz w:val="24"/>
          <w:szCs w:val="24"/>
        </w:rPr>
        <w:t>-</w:t>
      </w:r>
      <w:r w:rsidRPr="00B70ABF">
        <w:rPr>
          <w:rFonts w:ascii="Times New Roman" w:hAnsi="Times New Roman" w:cs="Times New Roman"/>
          <w:bCs/>
          <w:sz w:val="24"/>
          <w:szCs w:val="24"/>
        </w:rPr>
        <w:t>to</w:t>
      </w:r>
      <w:r>
        <w:rPr>
          <w:rFonts w:ascii="Times New Roman" w:hAnsi="Times New Roman" w:cs="Times New Roman"/>
          <w:bCs/>
          <w:sz w:val="24"/>
          <w:szCs w:val="24"/>
        </w:rPr>
        <w:t>-</w:t>
      </w:r>
      <w:r w:rsidRPr="00B70ABF">
        <w:rPr>
          <w:rFonts w:ascii="Times New Roman" w:hAnsi="Times New Roman" w:cs="Times New Roman"/>
          <w:bCs/>
          <w:sz w:val="24"/>
          <w:szCs w:val="24"/>
        </w:rPr>
        <w:t xml:space="preserve">peak </w:t>
      </w:r>
      <w:r>
        <w:rPr>
          <w:rFonts w:ascii="Times New Roman" w:hAnsi="Times New Roman" w:cs="Times New Roman"/>
          <w:bCs/>
          <w:sz w:val="24"/>
          <w:szCs w:val="24"/>
        </w:rPr>
        <w:t xml:space="preserve">output of 1 V has been achieved. The signal gain vs. input signal frequency is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3d. This infers that t</w:t>
      </w:r>
      <w:r w:rsidRPr="00B70ABF">
        <w:rPr>
          <w:rFonts w:ascii="Times New Roman" w:hAnsi="Times New Roman" w:cs="Times New Roman"/>
          <w:bCs/>
          <w:sz w:val="24"/>
          <w:szCs w:val="24"/>
        </w:rPr>
        <w:t xml:space="preserve">he amplification </w:t>
      </w:r>
      <w:r>
        <w:rPr>
          <w:rFonts w:ascii="Times New Roman" w:hAnsi="Times New Roman" w:cs="Times New Roman"/>
          <w:bCs/>
          <w:sz w:val="24"/>
          <w:szCs w:val="24"/>
        </w:rPr>
        <w:t>capacity</w:t>
      </w:r>
      <w:r w:rsidRPr="00B70ABF">
        <w:rPr>
          <w:rFonts w:ascii="Times New Roman" w:hAnsi="Times New Roman" w:cs="Times New Roman"/>
          <w:bCs/>
          <w:sz w:val="24"/>
          <w:szCs w:val="24"/>
        </w:rPr>
        <w:t xml:space="preserve"> of </w:t>
      </w:r>
      <w:r>
        <w:rPr>
          <w:rFonts w:ascii="Times New Roman" w:hAnsi="Times New Roman" w:cs="Times New Roman"/>
          <w:bCs/>
          <w:sz w:val="24"/>
          <w:szCs w:val="24"/>
        </w:rPr>
        <w:t xml:space="preserve">the </w:t>
      </w:r>
      <w:r w:rsidRPr="00B70ABF">
        <w:rPr>
          <w:rFonts w:ascii="Times New Roman" w:hAnsi="Times New Roman" w:cs="Times New Roman"/>
          <w:bCs/>
          <w:sz w:val="24"/>
          <w:szCs w:val="24"/>
        </w:rPr>
        <w:t>electrolyte-gated inverter</w:t>
      </w:r>
      <w:r>
        <w:rPr>
          <w:rFonts w:ascii="Times New Roman" w:hAnsi="Times New Roman" w:cs="Times New Roman"/>
          <w:bCs/>
          <w:sz w:val="24"/>
          <w:szCs w:val="24"/>
        </w:rPr>
        <w:t>s</w:t>
      </w:r>
      <w:r w:rsidRPr="00B70ABF">
        <w:rPr>
          <w:rFonts w:ascii="Times New Roman" w:hAnsi="Times New Roman" w:cs="Times New Roman"/>
          <w:bCs/>
          <w:sz w:val="24"/>
          <w:szCs w:val="24"/>
        </w:rPr>
        <w:t xml:space="preserve"> is quite </w:t>
      </w:r>
      <w:r>
        <w:rPr>
          <w:rFonts w:ascii="Times New Roman" w:hAnsi="Times New Roman" w:cs="Times New Roman"/>
          <w:bCs/>
          <w:sz w:val="24"/>
          <w:szCs w:val="24"/>
        </w:rPr>
        <w:t>substantial</w:t>
      </w:r>
      <w:r w:rsidRPr="00B70ABF">
        <w:rPr>
          <w:rFonts w:ascii="Times New Roman" w:hAnsi="Times New Roman" w:cs="Times New Roman"/>
          <w:bCs/>
          <w:sz w:val="24"/>
          <w:szCs w:val="24"/>
        </w:rPr>
        <w:t xml:space="preserve"> at lower frequency </w:t>
      </w:r>
      <w:r>
        <w:rPr>
          <w:rFonts w:ascii="Times New Roman" w:hAnsi="Times New Roman" w:cs="Times New Roman"/>
          <w:bCs/>
          <w:sz w:val="24"/>
          <w:szCs w:val="24"/>
        </w:rPr>
        <w:t>values, and at higher frequency, the amplification decreases to reach</w:t>
      </w:r>
      <w:r w:rsidRPr="00B70ABF">
        <w:rPr>
          <w:rFonts w:ascii="Times New Roman" w:hAnsi="Times New Roman" w:cs="Times New Roman"/>
          <w:bCs/>
          <w:sz w:val="24"/>
          <w:szCs w:val="24"/>
        </w:rPr>
        <w:t xml:space="preserve"> unity amplification </w:t>
      </w:r>
      <w:r>
        <w:rPr>
          <w:rFonts w:ascii="Times New Roman" w:hAnsi="Times New Roman" w:cs="Times New Roman"/>
          <w:bCs/>
          <w:sz w:val="24"/>
          <w:szCs w:val="24"/>
        </w:rPr>
        <w:t>at</w:t>
      </w:r>
      <w:r w:rsidRPr="00B70ABF">
        <w:rPr>
          <w:rFonts w:ascii="Times New Roman" w:hAnsi="Times New Roman" w:cs="Times New Roman"/>
          <w:bCs/>
          <w:sz w:val="24"/>
          <w:szCs w:val="24"/>
        </w:rPr>
        <w:t xml:space="preserve"> 1 kHz, </w:t>
      </w:r>
      <w:r>
        <w:rPr>
          <w:rFonts w:ascii="Times New Roman" w:hAnsi="Times New Roman" w:cs="Times New Roman"/>
          <w:bCs/>
          <w:sz w:val="24"/>
          <w:szCs w:val="24"/>
        </w:rPr>
        <w:t>which is a</w:t>
      </w:r>
      <w:r w:rsidRPr="00B70ABF">
        <w:rPr>
          <w:rFonts w:ascii="Times New Roman" w:hAnsi="Times New Roman" w:cs="Times New Roman"/>
          <w:bCs/>
          <w:sz w:val="24"/>
          <w:szCs w:val="24"/>
        </w:rPr>
        <w:t xml:space="preserve"> gain-bandwidth product of nearly 1000.</w:t>
      </w:r>
      <w:r>
        <w:rPr>
          <w:rFonts w:ascii="Times New Roman" w:hAnsi="Times New Roman" w:cs="Times New Roman"/>
          <w:bCs/>
          <w:sz w:val="24"/>
          <w:szCs w:val="24"/>
        </w:rPr>
        <w:t xml:space="preserve"> However, when such amplifiers are employed at sensor interfaces, the operation frequency of 100 Hz would typically be sufficient for all practical applications; for example, the high gain values at lower frequencies can be used to amplify even the ultra-small electrophysiological signals at µV range to easy-to-record mV level (Supp</w:t>
      </w:r>
      <w:r w:rsidR="000C154D">
        <w:rPr>
          <w:rFonts w:ascii="Times New Roman" w:hAnsi="Times New Roman" w:cs="Times New Roman"/>
          <w:bCs/>
          <w:sz w:val="24"/>
          <w:szCs w:val="24"/>
        </w:rPr>
        <w:t xml:space="preserve">orting </w:t>
      </w:r>
      <w:r w:rsidR="000B715E">
        <w:rPr>
          <w:rFonts w:ascii="Times New Roman" w:hAnsi="Times New Roman" w:cs="Times New Roman"/>
          <w:bCs/>
          <w:sz w:val="24"/>
          <w:szCs w:val="24"/>
        </w:rPr>
        <w:t>I</w:t>
      </w:r>
      <w:r w:rsidR="000C154D">
        <w:rPr>
          <w:rFonts w:ascii="Times New Roman" w:hAnsi="Times New Roman" w:cs="Times New Roman"/>
          <w:bCs/>
          <w:sz w:val="24"/>
          <w:szCs w:val="24"/>
        </w:rPr>
        <w:t>nformation</w:t>
      </w:r>
      <w:r>
        <w:rPr>
          <w:rFonts w:ascii="Times New Roman" w:hAnsi="Times New Roman" w:cs="Times New Roman"/>
          <w:bCs/>
          <w:sz w:val="24"/>
          <w:szCs w:val="24"/>
        </w:rPr>
        <w:t xml:space="preserve">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 xml:space="preserve">ure </w:t>
      </w:r>
      <w:r>
        <w:rPr>
          <w:rFonts w:ascii="Times New Roman" w:hAnsi="Times New Roman" w:cs="Times New Roman"/>
          <w:bCs/>
          <w:sz w:val="24"/>
          <w:szCs w:val="24"/>
        </w:rPr>
        <w:t xml:space="preserve">S5). </w:t>
      </w:r>
    </w:p>
    <w:p w14:paraId="40452D31" w14:textId="12F9F332" w:rsidR="00F81349" w:rsidRDefault="001C5D46" w:rsidP="000B715E">
      <w:pPr>
        <w:spacing w:after="0" w:line="480" w:lineRule="auto"/>
        <w:jc w:val="both"/>
        <w:rPr>
          <w:rFonts w:ascii="Times New Roman" w:hAnsi="Times New Roman" w:cs="Times New Roman"/>
          <w:bCs/>
          <w:sz w:val="24"/>
          <w:szCs w:val="24"/>
        </w:rPr>
      </w:pPr>
      <w:bookmarkStart w:id="5" w:name="_Hlk147052712"/>
      <w:r w:rsidRPr="009E6C2D">
        <w:rPr>
          <w:rFonts w:ascii="Times New Roman" w:hAnsi="Times New Roman" w:cs="Times New Roman"/>
          <w:bCs/>
          <w:sz w:val="24"/>
          <w:szCs w:val="24"/>
        </w:rPr>
        <w:t xml:space="preserve">Next, </w:t>
      </w:r>
      <w:r>
        <w:rPr>
          <w:rFonts w:ascii="Times New Roman" w:hAnsi="Times New Roman" w:cs="Times New Roman"/>
          <w:bCs/>
          <w:sz w:val="24"/>
          <w:szCs w:val="24"/>
        </w:rPr>
        <w:t xml:space="preserve">it is demonstrated that </w:t>
      </w:r>
      <w:r w:rsidRPr="009E6C2D">
        <w:rPr>
          <w:rFonts w:ascii="Times New Roman" w:hAnsi="Times New Roman" w:cs="Times New Roman"/>
          <w:bCs/>
          <w:sz w:val="24"/>
          <w:szCs w:val="24"/>
        </w:rPr>
        <w:t>differential amplifier</w:t>
      </w:r>
      <w:r>
        <w:rPr>
          <w:rFonts w:ascii="Times New Roman" w:hAnsi="Times New Roman" w:cs="Times New Roman"/>
          <w:bCs/>
          <w:sz w:val="24"/>
          <w:szCs w:val="24"/>
        </w:rPr>
        <w:t xml:space="preserve">s may also be fabricated following an identical protocol; here, 4 TFTs are used, two </w:t>
      </w:r>
      <w:r w:rsidRPr="009E6C2D">
        <w:rPr>
          <w:rFonts w:ascii="Times New Roman" w:hAnsi="Times New Roman" w:cs="Times New Roman"/>
          <w:bCs/>
          <w:sz w:val="24"/>
          <w:szCs w:val="24"/>
        </w:rPr>
        <w:t>DRIVE (</w:t>
      </w:r>
      <w:r w:rsidRPr="009E6C2D">
        <w:rPr>
          <w:rFonts w:ascii="Times New Roman" w:hAnsi="Times New Roman" w:cs="Times New Roman"/>
          <w:bCs/>
          <w:i/>
          <w:iCs/>
          <w:sz w:val="24"/>
          <w:szCs w:val="24"/>
        </w:rPr>
        <w:t>W</w:t>
      </w:r>
      <w:r w:rsidRPr="009E6C2D">
        <w:rPr>
          <w:rFonts w:ascii="Times New Roman" w:hAnsi="Times New Roman" w:cs="Times New Roman"/>
          <w:bCs/>
          <w:sz w:val="24"/>
          <w:szCs w:val="24"/>
        </w:rPr>
        <w:t>/</w:t>
      </w:r>
      <w:r w:rsidRPr="009E6C2D">
        <w:rPr>
          <w:rFonts w:ascii="Times New Roman" w:hAnsi="Times New Roman" w:cs="Times New Roman"/>
          <w:bCs/>
          <w:i/>
          <w:iCs/>
          <w:sz w:val="24"/>
          <w:szCs w:val="24"/>
        </w:rPr>
        <w:t>L</w:t>
      </w:r>
      <w:r w:rsidRPr="009E6C2D">
        <w:rPr>
          <w:rFonts w:ascii="Times New Roman" w:hAnsi="Times New Roman" w:cs="Times New Roman"/>
          <w:bCs/>
          <w:sz w:val="24"/>
          <w:szCs w:val="24"/>
        </w:rPr>
        <w:t>= 20</w:t>
      </w:r>
      <w:r>
        <w:rPr>
          <w:rFonts w:ascii="Times New Roman" w:hAnsi="Times New Roman" w:cs="Times New Roman"/>
          <w:bCs/>
          <w:sz w:val="24"/>
          <w:szCs w:val="24"/>
        </w:rPr>
        <w:t xml:space="preserve"> µm</w:t>
      </w:r>
      <w:r w:rsidRPr="009E6C2D">
        <w:rPr>
          <w:rFonts w:ascii="Times New Roman" w:hAnsi="Times New Roman" w:cs="Times New Roman"/>
          <w:bCs/>
          <w:sz w:val="24"/>
          <w:szCs w:val="24"/>
        </w:rPr>
        <w:t>/</w:t>
      </w:r>
      <w:r>
        <w:rPr>
          <w:rFonts w:ascii="Times New Roman" w:hAnsi="Times New Roman" w:cs="Times New Roman"/>
          <w:bCs/>
          <w:sz w:val="24"/>
          <w:szCs w:val="24"/>
        </w:rPr>
        <w:t xml:space="preserve"> </w:t>
      </w:r>
      <w:r w:rsidRPr="009E6C2D">
        <w:rPr>
          <w:rFonts w:ascii="Times New Roman" w:hAnsi="Times New Roman" w:cs="Times New Roman"/>
          <w:bCs/>
          <w:sz w:val="24"/>
          <w:szCs w:val="24"/>
        </w:rPr>
        <w:t>50</w:t>
      </w:r>
      <w:r>
        <w:rPr>
          <w:rFonts w:ascii="Times New Roman" w:hAnsi="Times New Roman" w:cs="Times New Roman"/>
          <w:bCs/>
          <w:sz w:val="24"/>
          <w:szCs w:val="24"/>
        </w:rPr>
        <w:t xml:space="preserve"> µm</w:t>
      </w:r>
      <w:r w:rsidRPr="009E6C2D">
        <w:rPr>
          <w:rFonts w:ascii="Times New Roman" w:hAnsi="Times New Roman" w:cs="Times New Roman"/>
          <w:bCs/>
          <w:sz w:val="24"/>
          <w:szCs w:val="24"/>
        </w:rPr>
        <w:t xml:space="preserve">) and </w:t>
      </w:r>
      <w:r>
        <w:rPr>
          <w:rFonts w:ascii="Times New Roman" w:hAnsi="Times New Roman" w:cs="Times New Roman"/>
          <w:bCs/>
          <w:sz w:val="24"/>
          <w:szCs w:val="24"/>
        </w:rPr>
        <w:t xml:space="preserve">two </w:t>
      </w:r>
      <w:r w:rsidRPr="009E6C2D">
        <w:rPr>
          <w:rFonts w:ascii="Times New Roman" w:hAnsi="Times New Roman" w:cs="Times New Roman"/>
          <w:bCs/>
          <w:sz w:val="24"/>
          <w:szCs w:val="24"/>
        </w:rPr>
        <w:t>LOAD TFTs (</w:t>
      </w:r>
      <w:r w:rsidRPr="009E6C2D">
        <w:rPr>
          <w:rFonts w:ascii="Times New Roman" w:hAnsi="Times New Roman" w:cs="Times New Roman"/>
          <w:bCs/>
          <w:i/>
          <w:iCs/>
          <w:sz w:val="24"/>
          <w:szCs w:val="24"/>
        </w:rPr>
        <w:t>W</w:t>
      </w:r>
      <w:r w:rsidRPr="009E6C2D">
        <w:rPr>
          <w:rFonts w:ascii="Times New Roman" w:hAnsi="Times New Roman" w:cs="Times New Roman"/>
          <w:bCs/>
          <w:sz w:val="24"/>
          <w:szCs w:val="24"/>
        </w:rPr>
        <w:t>/</w:t>
      </w:r>
      <w:r w:rsidRPr="009E6C2D">
        <w:rPr>
          <w:rFonts w:ascii="Times New Roman" w:hAnsi="Times New Roman" w:cs="Times New Roman"/>
          <w:bCs/>
          <w:i/>
          <w:iCs/>
          <w:sz w:val="24"/>
          <w:szCs w:val="24"/>
        </w:rPr>
        <w:t>L</w:t>
      </w:r>
      <w:r w:rsidRPr="009E6C2D">
        <w:rPr>
          <w:rFonts w:ascii="Times New Roman" w:hAnsi="Times New Roman" w:cs="Times New Roman"/>
          <w:bCs/>
          <w:sz w:val="24"/>
          <w:szCs w:val="24"/>
        </w:rPr>
        <w:t>= 50</w:t>
      </w:r>
      <w:r w:rsidRPr="00FD77F3">
        <w:rPr>
          <w:rFonts w:ascii="Times New Roman" w:hAnsi="Times New Roman" w:cs="Times New Roman"/>
          <w:bCs/>
          <w:sz w:val="24"/>
          <w:szCs w:val="24"/>
        </w:rPr>
        <w:t xml:space="preserve"> </w:t>
      </w:r>
      <w:r>
        <w:rPr>
          <w:rFonts w:ascii="Times New Roman" w:hAnsi="Times New Roman" w:cs="Times New Roman"/>
          <w:bCs/>
          <w:sz w:val="24"/>
          <w:szCs w:val="24"/>
        </w:rPr>
        <w:t>µm</w:t>
      </w:r>
      <w:r w:rsidRPr="009E6C2D">
        <w:rPr>
          <w:rFonts w:ascii="Times New Roman" w:hAnsi="Times New Roman" w:cs="Times New Roman"/>
          <w:bCs/>
          <w:sz w:val="24"/>
          <w:szCs w:val="24"/>
        </w:rPr>
        <w:t>/</w:t>
      </w:r>
      <w:r>
        <w:rPr>
          <w:rFonts w:ascii="Times New Roman" w:hAnsi="Times New Roman" w:cs="Times New Roman"/>
          <w:bCs/>
          <w:sz w:val="24"/>
          <w:szCs w:val="24"/>
        </w:rPr>
        <w:t xml:space="preserve"> </w:t>
      </w:r>
      <w:r w:rsidRPr="009E6C2D">
        <w:rPr>
          <w:rFonts w:ascii="Times New Roman" w:hAnsi="Times New Roman" w:cs="Times New Roman"/>
          <w:bCs/>
          <w:sz w:val="24"/>
          <w:szCs w:val="24"/>
        </w:rPr>
        <w:t>20</w:t>
      </w:r>
      <w:r w:rsidRPr="00FD77F3">
        <w:rPr>
          <w:rFonts w:ascii="Times New Roman" w:hAnsi="Times New Roman" w:cs="Times New Roman"/>
          <w:bCs/>
          <w:sz w:val="24"/>
          <w:szCs w:val="24"/>
        </w:rPr>
        <w:t xml:space="preserve"> </w:t>
      </w:r>
      <w:r>
        <w:rPr>
          <w:rFonts w:ascii="Times New Roman" w:hAnsi="Times New Roman" w:cs="Times New Roman"/>
          <w:bCs/>
          <w:sz w:val="24"/>
          <w:szCs w:val="24"/>
        </w:rPr>
        <w:t>µm</w:t>
      </w:r>
      <w:r w:rsidRPr="009E6C2D">
        <w:rPr>
          <w:rFonts w:ascii="Times New Roman" w:hAnsi="Times New Roman" w:cs="Times New Roman"/>
          <w:bCs/>
          <w:sz w:val="24"/>
          <w:szCs w:val="24"/>
        </w:rPr>
        <w:t xml:space="preserve">) are connected to </w:t>
      </w:r>
      <w:r>
        <w:rPr>
          <w:rFonts w:ascii="Times New Roman" w:hAnsi="Times New Roman" w:cs="Times New Roman"/>
          <w:bCs/>
          <w:sz w:val="24"/>
          <w:szCs w:val="24"/>
        </w:rPr>
        <w:t>the</w:t>
      </w:r>
      <w:r w:rsidRPr="009E6C2D">
        <w:rPr>
          <w:rFonts w:ascii="Times New Roman" w:hAnsi="Times New Roman" w:cs="Times New Roman"/>
          <w:bCs/>
          <w:sz w:val="24"/>
          <w:szCs w:val="24"/>
        </w:rPr>
        <w:t xml:space="preserve"> </w:t>
      </w:r>
      <w:r>
        <w:rPr>
          <w:rFonts w:ascii="Times New Roman" w:hAnsi="Times New Roman" w:cs="Times New Roman"/>
          <w:bCs/>
          <w:sz w:val="24"/>
          <w:szCs w:val="24"/>
        </w:rPr>
        <w:t>common</w:t>
      </w:r>
      <w:r w:rsidRPr="009E6C2D">
        <w:rPr>
          <w:rFonts w:ascii="Times New Roman" w:hAnsi="Times New Roman" w:cs="Times New Roman"/>
          <w:bCs/>
          <w:sz w:val="24"/>
          <w:szCs w:val="24"/>
        </w:rPr>
        <w:t xml:space="preserve"> </w:t>
      </w:r>
      <w:r>
        <w:rPr>
          <w:rFonts w:ascii="Times New Roman" w:hAnsi="Times New Roman" w:cs="Times New Roman"/>
          <w:bCs/>
          <w:sz w:val="24"/>
          <w:szCs w:val="24"/>
        </w:rPr>
        <w:t>supply (</w:t>
      </w:r>
      <w:r w:rsidRPr="009E6C2D">
        <w:rPr>
          <w:rFonts w:ascii="Times New Roman" w:hAnsi="Times New Roman" w:cs="Times New Roman"/>
          <w:bCs/>
          <w:i/>
          <w:iCs/>
          <w:sz w:val="24"/>
          <w:szCs w:val="24"/>
        </w:rPr>
        <w:t>V</w:t>
      </w:r>
      <w:r w:rsidRPr="009E6C2D">
        <w:rPr>
          <w:rFonts w:ascii="Times New Roman" w:hAnsi="Times New Roman" w:cs="Times New Roman"/>
          <w:bCs/>
          <w:sz w:val="24"/>
          <w:szCs w:val="24"/>
          <w:vertAlign w:val="subscript"/>
        </w:rPr>
        <w:t>DD</w:t>
      </w:r>
      <w:r>
        <w:rPr>
          <w:rFonts w:ascii="Times New Roman" w:hAnsi="Times New Roman" w:cs="Times New Roman"/>
          <w:bCs/>
          <w:sz w:val="24"/>
          <w:szCs w:val="24"/>
        </w:rPr>
        <w:t>)</w:t>
      </w:r>
      <w:r w:rsidRPr="009E6C2D">
        <w:rPr>
          <w:rFonts w:ascii="Times New Roman" w:hAnsi="Times New Roman" w:cs="Times New Roman"/>
          <w:bCs/>
          <w:sz w:val="24"/>
          <w:szCs w:val="24"/>
        </w:rPr>
        <w:t xml:space="preserve"> and </w:t>
      </w:r>
      <w:r>
        <w:rPr>
          <w:rFonts w:ascii="Times New Roman" w:hAnsi="Times New Roman" w:cs="Times New Roman"/>
          <w:bCs/>
          <w:sz w:val="24"/>
          <w:szCs w:val="24"/>
        </w:rPr>
        <w:t xml:space="preserve">common </w:t>
      </w:r>
      <w:r w:rsidRPr="009E6C2D">
        <w:rPr>
          <w:rFonts w:ascii="Times New Roman" w:hAnsi="Times New Roman" w:cs="Times New Roman"/>
          <w:bCs/>
          <w:sz w:val="24"/>
          <w:szCs w:val="24"/>
        </w:rPr>
        <w:t>ground (GND)</w:t>
      </w:r>
      <w:r>
        <w:rPr>
          <w:rFonts w:ascii="Times New Roman" w:hAnsi="Times New Roman" w:cs="Times New Roman"/>
          <w:bCs/>
          <w:sz w:val="24"/>
          <w:szCs w:val="24"/>
        </w:rPr>
        <w:t xml:space="preserve">, respectively, as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3e</w:t>
      </w:r>
      <w:r w:rsidRPr="009E6C2D">
        <w:rPr>
          <w:rFonts w:ascii="Times New Roman" w:hAnsi="Times New Roman" w:cs="Times New Roman"/>
          <w:bCs/>
          <w:sz w:val="24"/>
          <w:szCs w:val="24"/>
        </w:rPr>
        <w:t xml:space="preserve">. It </w:t>
      </w:r>
      <w:r>
        <w:rPr>
          <w:rFonts w:ascii="Times New Roman" w:hAnsi="Times New Roman" w:cs="Times New Roman"/>
          <w:bCs/>
          <w:sz w:val="24"/>
          <w:szCs w:val="24"/>
        </w:rPr>
        <w:t>operates</w:t>
      </w:r>
      <w:r w:rsidRPr="009E6C2D">
        <w:rPr>
          <w:rFonts w:ascii="Times New Roman" w:hAnsi="Times New Roman" w:cs="Times New Roman"/>
          <w:bCs/>
          <w:sz w:val="24"/>
          <w:szCs w:val="24"/>
        </w:rPr>
        <w:t xml:space="preserve"> in </w:t>
      </w:r>
      <w:r>
        <w:rPr>
          <w:rFonts w:ascii="Times New Roman" w:hAnsi="Times New Roman" w:cs="Times New Roman"/>
          <w:bCs/>
          <w:sz w:val="24"/>
          <w:szCs w:val="24"/>
        </w:rPr>
        <w:t xml:space="preserve">a </w:t>
      </w:r>
      <w:r w:rsidRPr="009E6C2D">
        <w:rPr>
          <w:rFonts w:ascii="Times New Roman" w:hAnsi="Times New Roman" w:cs="Times New Roman"/>
          <w:bCs/>
          <w:sz w:val="24"/>
          <w:szCs w:val="24"/>
        </w:rPr>
        <w:t xml:space="preserve">similar manner as </w:t>
      </w:r>
      <w:r>
        <w:rPr>
          <w:rFonts w:ascii="Times New Roman" w:hAnsi="Times New Roman" w:cs="Times New Roman"/>
          <w:bCs/>
          <w:sz w:val="24"/>
          <w:szCs w:val="24"/>
        </w:rPr>
        <w:t>the common-source</w:t>
      </w:r>
      <w:r w:rsidRPr="009E6C2D">
        <w:rPr>
          <w:rFonts w:ascii="Times New Roman" w:hAnsi="Times New Roman" w:cs="Times New Roman"/>
          <w:bCs/>
          <w:sz w:val="24"/>
          <w:szCs w:val="24"/>
        </w:rPr>
        <w:t xml:space="preserve"> amplifier, the only </w:t>
      </w:r>
      <w:r>
        <w:rPr>
          <w:rFonts w:ascii="Times New Roman" w:hAnsi="Times New Roman" w:cs="Times New Roman"/>
          <w:bCs/>
          <w:sz w:val="24"/>
          <w:szCs w:val="24"/>
        </w:rPr>
        <w:t>difference</w:t>
      </w:r>
      <w:r w:rsidRPr="009E6C2D">
        <w:rPr>
          <w:rFonts w:ascii="Times New Roman" w:hAnsi="Times New Roman" w:cs="Times New Roman"/>
          <w:bCs/>
          <w:sz w:val="24"/>
          <w:szCs w:val="24"/>
        </w:rPr>
        <w:t xml:space="preserve"> is that the output signal from both the inverters</w:t>
      </w:r>
      <w:r>
        <w:rPr>
          <w:rFonts w:ascii="Times New Roman" w:hAnsi="Times New Roman" w:cs="Times New Roman"/>
          <w:bCs/>
          <w:sz w:val="24"/>
          <w:szCs w:val="24"/>
        </w:rPr>
        <w:t>,</w:t>
      </w:r>
      <w:r w:rsidRPr="009E6C2D">
        <w:rPr>
          <w:rFonts w:ascii="Times New Roman" w:hAnsi="Times New Roman" w:cs="Times New Roman"/>
          <w:bCs/>
          <w:sz w:val="24"/>
          <w:szCs w:val="24"/>
        </w:rPr>
        <w:t xml:space="preserve"> connected side</w:t>
      </w:r>
      <w:r>
        <w:rPr>
          <w:rFonts w:ascii="Times New Roman" w:hAnsi="Times New Roman" w:cs="Times New Roman"/>
          <w:bCs/>
          <w:sz w:val="24"/>
          <w:szCs w:val="24"/>
        </w:rPr>
        <w:t>-</w:t>
      </w:r>
      <w:r w:rsidRPr="009E6C2D">
        <w:rPr>
          <w:rFonts w:ascii="Times New Roman" w:hAnsi="Times New Roman" w:cs="Times New Roman"/>
          <w:bCs/>
          <w:sz w:val="24"/>
          <w:szCs w:val="24"/>
        </w:rPr>
        <w:t>by</w:t>
      </w:r>
      <w:r>
        <w:rPr>
          <w:rFonts w:ascii="Times New Roman" w:hAnsi="Times New Roman" w:cs="Times New Roman"/>
          <w:bCs/>
          <w:sz w:val="24"/>
          <w:szCs w:val="24"/>
        </w:rPr>
        <w:t>-</w:t>
      </w:r>
      <w:r w:rsidRPr="009E6C2D">
        <w:rPr>
          <w:rFonts w:ascii="Times New Roman" w:hAnsi="Times New Roman" w:cs="Times New Roman"/>
          <w:bCs/>
          <w:sz w:val="24"/>
          <w:szCs w:val="24"/>
        </w:rPr>
        <w:t>side</w:t>
      </w:r>
      <w:r>
        <w:rPr>
          <w:rFonts w:ascii="Times New Roman" w:hAnsi="Times New Roman" w:cs="Times New Roman"/>
          <w:bCs/>
          <w:sz w:val="24"/>
          <w:szCs w:val="24"/>
        </w:rPr>
        <w:t>,</w:t>
      </w:r>
      <w:r w:rsidRPr="009E6C2D">
        <w:rPr>
          <w:rFonts w:ascii="Times New Roman" w:hAnsi="Times New Roman" w:cs="Times New Roman"/>
          <w:bCs/>
          <w:sz w:val="24"/>
          <w:szCs w:val="24"/>
        </w:rPr>
        <w:t xml:space="preserve"> </w:t>
      </w:r>
      <w:r>
        <w:rPr>
          <w:rFonts w:ascii="Times New Roman" w:hAnsi="Times New Roman" w:cs="Times New Roman"/>
          <w:bCs/>
          <w:sz w:val="24"/>
          <w:szCs w:val="24"/>
        </w:rPr>
        <w:t>is</w:t>
      </w:r>
      <w:r w:rsidRPr="009E6C2D">
        <w:rPr>
          <w:rFonts w:ascii="Times New Roman" w:hAnsi="Times New Roman" w:cs="Times New Roman"/>
          <w:bCs/>
          <w:sz w:val="24"/>
          <w:szCs w:val="24"/>
        </w:rPr>
        <w:t xml:space="preserve"> </w:t>
      </w:r>
      <w:r>
        <w:rPr>
          <w:rFonts w:ascii="Times New Roman" w:hAnsi="Times New Roman" w:cs="Times New Roman"/>
          <w:bCs/>
          <w:sz w:val="24"/>
          <w:szCs w:val="24"/>
        </w:rPr>
        <w:t>considered,</w:t>
      </w:r>
      <w:r w:rsidRPr="009E6C2D">
        <w:rPr>
          <w:rFonts w:ascii="Times New Roman" w:hAnsi="Times New Roman" w:cs="Times New Roman"/>
          <w:bCs/>
          <w:sz w:val="24"/>
          <w:szCs w:val="24"/>
        </w:rPr>
        <w:t xml:space="preserve"> and differentiated to find out the resultant </w:t>
      </w:r>
      <w:r>
        <w:rPr>
          <w:rFonts w:ascii="Times New Roman" w:hAnsi="Times New Roman" w:cs="Times New Roman"/>
          <w:bCs/>
          <w:sz w:val="24"/>
          <w:szCs w:val="24"/>
        </w:rPr>
        <w:t>output signal</w:t>
      </w:r>
      <w:r w:rsidRPr="009E6C2D">
        <w:rPr>
          <w:rFonts w:ascii="Times New Roman" w:hAnsi="Times New Roman" w:cs="Times New Roman"/>
          <w:bCs/>
          <w:sz w:val="24"/>
          <w:szCs w:val="24"/>
        </w:rPr>
        <w:t xml:space="preserve">. </w:t>
      </w:r>
      <w:r>
        <w:rPr>
          <w:rFonts w:ascii="Times New Roman" w:hAnsi="Times New Roman" w:cs="Times New Roman"/>
          <w:bCs/>
          <w:sz w:val="24"/>
          <w:szCs w:val="24"/>
        </w:rPr>
        <w:t>In effect</w:t>
      </w:r>
      <w:r w:rsidRPr="009E6C2D">
        <w:rPr>
          <w:rFonts w:ascii="Times New Roman" w:hAnsi="Times New Roman" w:cs="Times New Roman"/>
          <w:bCs/>
          <w:sz w:val="24"/>
          <w:szCs w:val="24"/>
        </w:rPr>
        <w:t xml:space="preserve">, the differential amplifier produces an </w:t>
      </w:r>
      <w:r>
        <w:rPr>
          <w:rFonts w:ascii="Times New Roman" w:hAnsi="Times New Roman" w:cs="Times New Roman"/>
          <w:bCs/>
          <w:sz w:val="24"/>
          <w:szCs w:val="24"/>
        </w:rPr>
        <w:t xml:space="preserve">amplified </w:t>
      </w:r>
      <w:r w:rsidRPr="009E6C2D">
        <w:rPr>
          <w:rFonts w:ascii="Times New Roman" w:hAnsi="Times New Roman" w:cs="Times New Roman"/>
          <w:bCs/>
          <w:sz w:val="24"/>
          <w:szCs w:val="24"/>
        </w:rPr>
        <w:t xml:space="preserve">output </w:t>
      </w:r>
      <w:r>
        <w:rPr>
          <w:rFonts w:ascii="Times New Roman" w:hAnsi="Times New Roman" w:cs="Times New Roman"/>
          <w:bCs/>
          <w:sz w:val="24"/>
          <w:szCs w:val="24"/>
        </w:rPr>
        <w:t>signal,</w:t>
      </w:r>
      <w:r w:rsidRPr="009E6C2D">
        <w:rPr>
          <w:rFonts w:ascii="Times New Roman" w:hAnsi="Times New Roman" w:cs="Times New Roman"/>
          <w:bCs/>
          <w:sz w:val="24"/>
          <w:szCs w:val="24"/>
        </w:rPr>
        <w:t xml:space="preserve"> which is </w:t>
      </w:r>
      <w:r w:rsidRPr="009E6C2D">
        <w:rPr>
          <w:rFonts w:ascii="Times New Roman" w:hAnsi="Times New Roman" w:cs="Times New Roman"/>
          <w:bCs/>
          <w:sz w:val="24"/>
          <w:szCs w:val="24"/>
        </w:rPr>
        <w:lastRenderedPageBreak/>
        <w:t xml:space="preserve">proportional to the voltage difference of </w:t>
      </w:r>
      <w:r>
        <w:rPr>
          <w:rFonts w:ascii="Times New Roman" w:hAnsi="Times New Roman" w:cs="Times New Roman"/>
          <w:bCs/>
          <w:sz w:val="24"/>
          <w:szCs w:val="24"/>
        </w:rPr>
        <w:t xml:space="preserve">the </w:t>
      </w:r>
      <w:r w:rsidRPr="009E6C2D">
        <w:rPr>
          <w:rFonts w:ascii="Times New Roman" w:hAnsi="Times New Roman" w:cs="Times New Roman"/>
          <w:bCs/>
          <w:sz w:val="24"/>
          <w:szCs w:val="24"/>
        </w:rPr>
        <w:t>two input signals</w:t>
      </w:r>
      <w:r>
        <w:rPr>
          <w:rFonts w:ascii="Times New Roman" w:hAnsi="Times New Roman" w:cs="Times New Roman"/>
          <w:bCs/>
          <w:sz w:val="24"/>
          <w:szCs w:val="24"/>
        </w:rPr>
        <w:t xml:space="preserve"> (</w:t>
      </w:r>
      <w:r w:rsidRPr="009468CE">
        <w:rPr>
          <w:rFonts w:ascii="Times New Roman" w:hAnsi="Times New Roman" w:cs="Times New Roman"/>
          <w:bCs/>
          <w:i/>
          <w:iCs/>
          <w:sz w:val="24"/>
          <w:szCs w:val="24"/>
        </w:rPr>
        <w:t>V</w:t>
      </w:r>
      <w:r>
        <w:rPr>
          <w:rFonts w:ascii="Times New Roman" w:hAnsi="Times New Roman" w:cs="Times New Roman"/>
          <w:bCs/>
          <w:sz w:val="24"/>
          <w:szCs w:val="24"/>
          <w:vertAlign w:val="subscript"/>
        </w:rPr>
        <w:t>IN1</w:t>
      </w:r>
      <w:r>
        <w:rPr>
          <w:rFonts w:ascii="Times New Roman" w:hAnsi="Times New Roman" w:cs="Times New Roman"/>
          <w:bCs/>
          <w:sz w:val="24"/>
          <w:szCs w:val="24"/>
        </w:rPr>
        <w:t xml:space="preserve"> and </w:t>
      </w:r>
      <w:r w:rsidRPr="009468CE">
        <w:rPr>
          <w:rFonts w:ascii="Times New Roman" w:hAnsi="Times New Roman" w:cs="Times New Roman"/>
          <w:bCs/>
          <w:i/>
          <w:iCs/>
          <w:sz w:val="24"/>
          <w:szCs w:val="24"/>
        </w:rPr>
        <w:t>V</w:t>
      </w:r>
      <w:r>
        <w:rPr>
          <w:rFonts w:ascii="Times New Roman" w:hAnsi="Times New Roman" w:cs="Times New Roman"/>
          <w:bCs/>
          <w:sz w:val="24"/>
          <w:szCs w:val="24"/>
          <w:vertAlign w:val="subscript"/>
        </w:rPr>
        <w:t>IN2</w:t>
      </w:r>
      <w:r>
        <w:rPr>
          <w:rFonts w:ascii="Times New Roman" w:hAnsi="Times New Roman" w:cs="Times New Roman"/>
          <w:bCs/>
          <w:sz w:val="24"/>
          <w:szCs w:val="24"/>
        </w:rPr>
        <w:t>)</w:t>
      </w:r>
      <w:r w:rsidRPr="009E6C2D">
        <w:rPr>
          <w:rFonts w:ascii="Times New Roman" w:hAnsi="Times New Roman" w:cs="Times New Roman"/>
          <w:bCs/>
          <w:sz w:val="24"/>
          <w:szCs w:val="24"/>
        </w:rPr>
        <w:t xml:space="preserve"> applied to the </w:t>
      </w:r>
      <w:r>
        <w:rPr>
          <w:rFonts w:ascii="Times New Roman" w:hAnsi="Times New Roman" w:cs="Times New Roman"/>
          <w:bCs/>
          <w:sz w:val="24"/>
          <w:szCs w:val="24"/>
        </w:rPr>
        <w:t>respective</w:t>
      </w:r>
      <w:r w:rsidRPr="009E6C2D">
        <w:rPr>
          <w:rFonts w:ascii="Times New Roman" w:hAnsi="Times New Roman" w:cs="Times New Roman"/>
          <w:bCs/>
          <w:sz w:val="24"/>
          <w:szCs w:val="24"/>
        </w:rPr>
        <w:t xml:space="preserve"> inverter</w:t>
      </w:r>
      <w:r>
        <w:rPr>
          <w:rFonts w:ascii="Times New Roman" w:hAnsi="Times New Roman" w:cs="Times New Roman"/>
          <w:bCs/>
          <w:sz w:val="24"/>
          <w:szCs w:val="24"/>
        </w:rPr>
        <w:t xml:space="preserve">s, as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3f</w:t>
      </w:r>
      <w:r w:rsidRPr="009E6C2D">
        <w:rPr>
          <w:rFonts w:ascii="Times New Roman" w:hAnsi="Times New Roman" w:cs="Times New Roman"/>
          <w:bCs/>
          <w:sz w:val="24"/>
          <w:szCs w:val="24"/>
        </w:rPr>
        <w:t>.</w:t>
      </w:r>
      <w:bookmarkEnd w:id="5"/>
      <w:r>
        <w:rPr>
          <w:rFonts w:ascii="Times New Roman" w:hAnsi="Times New Roman" w:cs="Times New Roman"/>
          <w:bCs/>
          <w:sz w:val="24"/>
          <w:szCs w:val="24"/>
        </w:rPr>
        <w:t xml:space="preserve"> Notably, the differential amplifiers are used to magnify small noisy signal, where the differential input is used to eliminate the noise.</w:t>
      </w:r>
      <w:r w:rsidRPr="009E6C2D">
        <w:rPr>
          <w:rFonts w:ascii="Times New Roman" w:hAnsi="Times New Roman" w:cs="Times New Roman"/>
          <w:bCs/>
          <w:sz w:val="24"/>
          <w:szCs w:val="24"/>
        </w:rPr>
        <w:t xml:space="preserve"> </w:t>
      </w:r>
      <w:r>
        <w:rPr>
          <w:rFonts w:ascii="Times New Roman" w:hAnsi="Times New Roman" w:cs="Times New Roman"/>
          <w:bCs/>
          <w:sz w:val="24"/>
          <w:szCs w:val="24"/>
        </w:rPr>
        <w:t>Consequently, t</w:t>
      </w:r>
      <w:r w:rsidRPr="009E6C2D">
        <w:rPr>
          <w:rFonts w:ascii="Times New Roman" w:hAnsi="Times New Roman" w:cs="Times New Roman"/>
          <w:bCs/>
          <w:sz w:val="24"/>
          <w:szCs w:val="24"/>
        </w:rPr>
        <w:t xml:space="preserve">his circuit is also called </w:t>
      </w:r>
      <w:r>
        <w:rPr>
          <w:rFonts w:ascii="Times New Roman" w:hAnsi="Times New Roman" w:cs="Times New Roman"/>
          <w:bCs/>
          <w:sz w:val="24"/>
          <w:szCs w:val="24"/>
        </w:rPr>
        <w:t>a</w:t>
      </w:r>
      <w:r w:rsidRPr="009E6C2D">
        <w:rPr>
          <w:rFonts w:ascii="Times New Roman" w:hAnsi="Times New Roman" w:cs="Times New Roman"/>
          <w:bCs/>
          <w:sz w:val="24"/>
          <w:szCs w:val="24"/>
        </w:rPr>
        <w:t xml:space="preserve"> </w:t>
      </w:r>
      <w:proofErr w:type="spellStart"/>
      <w:r w:rsidRPr="009E6C2D">
        <w:rPr>
          <w:rFonts w:ascii="Times New Roman" w:hAnsi="Times New Roman" w:cs="Times New Roman"/>
          <w:bCs/>
          <w:sz w:val="24"/>
          <w:szCs w:val="24"/>
        </w:rPr>
        <w:t>subtractor</w:t>
      </w:r>
      <w:proofErr w:type="spellEnd"/>
      <w:r w:rsidRPr="009E6C2D">
        <w:rPr>
          <w:rFonts w:ascii="Times New Roman" w:hAnsi="Times New Roman" w:cs="Times New Roman"/>
          <w:bCs/>
          <w:sz w:val="24"/>
          <w:szCs w:val="24"/>
        </w:rPr>
        <w:t xml:space="preserve"> circuit.</w:t>
      </w:r>
    </w:p>
    <w:p w14:paraId="645A29D0" w14:textId="2D084569" w:rsidR="00F81349" w:rsidRPr="009468CE" w:rsidRDefault="001C5D46" w:rsidP="000B715E">
      <w:pPr>
        <w:spacing w:after="0" w:line="480" w:lineRule="auto"/>
        <w:jc w:val="both"/>
        <w:rPr>
          <w:rFonts w:ascii="Times New Roman" w:hAnsi="Times New Roman" w:cs="Times New Roman"/>
          <w:bCs/>
          <w:sz w:val="24"/>
          <w:szCs w:val="24"/>
        </w:rPr>
      </w:pPr>
      <m:oMathPara>
        <m:oMath>
          <m:r>
            <w:rPr>
              <w:rFonts w:ascii="Cambria Math" w:hAnsi="Cambria Math" w:cs="Times New Roman"/>
              <w:sz w:val="24"/>
              <w:szCs w:val="24"/>
            </w:rPr>
            <m:t>Differential output voltage (</m:t>
          </m:r>
          <m:sSub>
            <m:sSubPr>
              <m:ctrlPr>
                <w:rPr>
                  <w:rFonts w:ascii="Cambria Math" w:hAnsi="Cambria Math" w:cs="Times New Roman"/>
                  <w:bCs/>
                  <w:i/>
                  <w:sz w:val="24"/>
                  <w:szCs w:val="24"/>
                </w:rPr>
              </m:ctrlPr>
            </m:sSubPr>
            <m:e>
              <m:r>
                <w:rPr>
                  <w:rFonts w:ascii="Cambria Math" w:hAnsi="Cambria Math" w:cs="Times New Roman"/>
                  <w:sz w:val="24"/>
                  <w:szCs w:val="24"/>
                </w:rPr>
                <m:t>V</m:t>
              </m:r>
            </m:e>
            <m:sub>
              <m:r>
                <w:rPr>
                  <w:rFonts w:ascii="Cambria Math" w:hAnsi="Cambria Math" w:cs="Times New Roman"/>
                  <w:sz w:val="24"/>
                  <w:szCs w:val="24"/>
                </w:rPr>
                <m:t>D</m:t>
              </m:r>
            </m:sub>
          </m:sSub>
          <m:r>
            <w:rPr>
              <w:rFonts w:ascii="Cambria Math" w:hAnsi="Cambria Math" w:cs="Times New Roman"/>
              <w:sz w:val="24"/>
              <w:szCs w:val="24"/>
            </w:rPr>
            <m:t xml:space="preserve">)= </m:t>
          </m:r>
          <m:sSub>
            <m:sSubPr>
              <m:ctrlPr>
                <w:rPr>
                  <w:rFonts w:ascii="Cambria Math" w:hAnsi="Cambria Math" w:cs="Times New Roman"/>
                  <w:bCs/>
                  <w:i/>
                  <w:sz w:val="24"/>
                  <w:szCs w:val="24"/>
                </w:rPr>
              </m:ctrlPr>
            </m:sSubPr>
            <m:e>
              <m:r>
                <w:rPr>
                  <w:rFonts w:ascii="Cambria Math" w:hAnsi="Cambria Math" w:cs="Times New Roman"/>
                  <w:sz w:val="24"/>
                  <w:szCs w:val="24"/>
                </w:rPr>
                <m:t>V</m:t>
              </m:r>
            </m:e>
            <m:sub>
              <m:r>
                <w:rPr>
                  <w:rFonts w:ascii="Cambria Math" w:hAnsi="Cambria Math" w:cs="Times New Roman"/>
                  <w:sz w:val="24"/>
                  <w:szCs w:val="24"/>
                </w:rPr>
                <m:t>O1</m:t>
              </m:r>
            </m:sub>
          </m:sSub>
          <m:r>
            <w:rPr>
              <w:rFonts w:ascii="Cambria Math" w:hAnsi="Cambria Math" w:cs="Times New Roman"/>
              <w:sz w:val="24"/>
              <w:szCs w:val="24"/>
            </w:rPr>
            <m:t>-</m:t>
          </m:r>
          <m:sSub>
            <m:sSubPr>
              <m:ctrlPr>
                <w:rPr>
                  <w:rFonts w:ascii="Cambria Math" w:hAnsi="Cambria Math" w:cs="Times New Roman"/>
                  <w:bCs/>
                  <w:i/>
                  <w:sz w:val="24"/>
                  <w:szCs w:val="24"/>
                </w:rPr>
              </m:ctrlPr>
            </m:sSubPr>
            <m:e>
              <m:r>
                <w:rPr>
                  <w:rFonts w:ascii="Cambria Math" w:hAnsi="Cambria Math" w:cs="Times New Roman"/>
                  <w:sz w:val="24"/>
                  <w:szCs w:val="24"/>
                </w:rPr>
                <m:t>V</m:t>
              </m:r>
            </m:e>
            <m:sub>
              <m:r>
                <w:rPr>
                  <w:rFonts w:ascii="Cambria Math" w:hAnsi="Cambria Math" w:cs="Times New Roman"/>
                  <w:sz w:val="24"/>
                  <w:szCs w:val="24"/>
                </w:rPr>
                <m:t>O2</m:t>
              </m:r>
            </m:sub>
          </m:sSub>
        </m:oMath>
      </m:oMathPara>
    </w:p>
    <w:p w14:paraId="7D883DD7" w14:textId="25A0ABC2" w:rsidR="00F81349" w:rsidRPr="009468CE" w:rsidRDefault="001C5D46" w:rsidP="000B715E">
      <w:pPr>
        <w:spacing w:after="0" w:line="480" w:lineRule="auto"/>
        <w:jc w:val="both"/>
        <w:rPr>
          <w:rFonts w:ascii="Times New Roman" w:hAnsi="Times New Roman" w:cs="Times New Roman"/>
          <w:bCs/>
          <w:sz w:val="24"/>
          <w:szCs w:val="24"/>
        </w:rPr>
      </w:pPr>
      <m:oMathPara>
        <m:oMath>
          <m:r>
            <w:rPr>
              <w:rFonts w:ascii="Cambria Math" w:hAnsi="Cambria Math" w:cs="Times New Roman"/>
              <w:sz w:val="24"/>
              <w:szCs w:val="24"/>
            </w:rPr>
            <m:t xml:space="preserve">                                               = A</m:t>
          </m:r>
          <m:sSub>
            <m:sSubPr>
              <m:ctrlPr>
                <w:rPr>
                  <w:rFonts w:ascii="Cambria Math" w:hAnsi="Cambria Math" w:cs="Times New Roman"/>
                  <w:bCs/>
                  <w:i/>
                  <w:sz w:val="24"/>
                  <w:szCs w:val="24"/>
                </w:rPr>
              </m:ctrlPr>
            </m:sSubPr>
            <m:e>
              <m:r>
                <w:rPr>
                  <w:rFonts w:ascii="Cambria Math" w:hAnsi="Cambria Math" w:cs="Times New Roman"/>
                  <w:sz w:val="24"/>
                  <w:szCs w:val="24"/>
                </w:rPr>
                <m:t>V</m:t>
              </m:r>
            </m:e>
            <m:sub>
              <m:r>
                <w:rPr>
                  <w:rFonts w:ascii="Cambria Math" w:hAnsi="Cambria Math" w:cs="Times New Roman"/>
                  <w:sz w:val="24"/>
                  <w:szCs w:val="24"/>
                </w:rPr>
                <m:t>IN1</m:t>
              </m:r>
            </m:sub>
          </m:sSub>
          <m:r>
            <w:rPr>
              <w:rFonts w:ascii="Cambria Math" w:hAnsi="Cambria Math" w:cs="Times New Roman"/>
              <w:sz w:val="24"/>
              <w:szCs w:val="24"/>
            </w:rPr>
            <m:t>-A</m:t>
          </m:r>
          <m:sSub>
            <m:sSubPr>
              <m:ctrlPr>
                <w:rPr>
                  <w:rFonts w:ascii="Cambria Math" w:hAnsi="Cambria Math" w:cs="Times New Roman"/>
                  <w:bCs/>
                  <w:i/>
                  <w:sz w:val="24"/>
                  <w:szCs w:val="24"/>
                </w:rPr>
              </m:ctrlPr>
            </m:sSubPr>
            <m:e>
              <m:r>
                <w:rPr>
                  <w:rFonts w:ascii="Cambria Math" w:hAnsi="Cambria Math" w:cs="Times New Roman"/>
                  <w:sz w:val="24"/>
                  <w:szCs w:val="24"/>
                </w:rPr>
                <m:t>V</m:t>
              </m:r>
            </m:e>
            <m:sub>
              <m:r>
                <w:rPr>
                  <w:rFonts w:ascii="Cambria Math" w:hAnsi="Cambria Math" w:cs="Times New Roman"/>
                  <w:sz w:val="24"/>
                  <w:szCs w:val="24"/>
                </w:rPr>
                <m:t>IN2</m:t>
              </m:r>
            </m:sub>
          </m:sSub>
        </m:oMath>
      </m:oMathPara>
    </w:p>
    <w:p w14:paraId="44FEC384" w14:textId="1C3011C3" w:rsidR="00F81349" w:rsidRPr="009468CE" w:rsidRDefault="001C5D46" w:rsidP="000B715E">
      <w:pPr>
        <w:spacing w:after="0" w:line="48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m:oMath>
        <m:r>
          <w:rPr>
            <w:rFonts w:ascii="Cambria Math" w:hAnsi="Cambria Math" w:cs="Times New Roman"/>
            <w:sz w:val="24"/>
            <w:szCs w:val="24"/>
          </w:rPr>
          <m:t>=A</m:t>
        </m:r>
        <m:d>
          <m:dPr>
            <m:ctrlPr>
              <w:rPr>
                <w:rFonts w:ascii="Cambria Math" w:hAnsi="Cambria Math" w:cs="Times New Roman"/>
                <w:bCs/>
                <w:i/>
                <w:sz w:val="24"/>
                <w:szCs w:val="24"/>
              </w:rPr>
            </m:ctrlPr>
          </m:dPr>
          <m:e>
            <m:sSub>
              <m:sSubPr>
                <m:ctrlPr>
                  <w:rPr>
                    <w:rFonts w:ascii="Cambria Math" w:hAnsi="Cambria Math" w:cs="Times New Roman"/>
                    <w:bCs/>
                    <w:i/>
                    <w:sz w:val="24"/>
                    <w:szCs w:val="24"/>
                  </w:rPr>
                </m:ctrlPr>
              </m:sSubPr>
              <m:e>
                <m:r>
                  <w:rPr>
                    <w:rFonts w:ascii="Cambria Math" w:hAnsi="Cambria Math" w:cs="Times New Roman"/>
                    <w:sz w:val="24"/>
                    <w:szCs w:val="24"/>
                  </w:rPr>
                  <m:t>V</m:t>
                </m:r>
              </m:e>
              <m:sub>
                <m:r>
                  <w:rPr>
                    <w:rFonts w:ascii="Cambria Math" w:hAnsi="Cambria Math" w:cs="Times New Roman"/>
                    <w:sz w:val="24"/>
                    <w:szCs w:val="24"/>
                  </w:rPr>
                  <m:t>IN1</m:t>
                </m:r>
              </m:sub>
            </m:sSub>
            <m:r>
              <w:rPr>
                <w:rFonts w:ascii="Cambria Math" w:hAnsi="Cambria Math" w:cs="Times New Roman"/>
                <w:sz w:val="24"/>
                <w:szCs w:val="24"/>
              </w:rPr>
              <m:t>-</m:t>
            </m:r>
            <m:sSub>
              <m:sSubPr>
                <m:ctrlPr>
                  <w:rPr>
                    <w:rFonts w:ascii="Cambria Math" w:hAnsi="Cambria Math" w:cs="Times New Roman"/>
                    <w:bCs/>
                    <w:i/>
                    <w:sz w:val="24"/>
                    <w:szCs w:val="24"/>
                  </w:rPr>
                </m:ctrlPr>
              </m:sSubPr>
              <m:e>
                <m:r>
                  <w:rPr>
                    <w:rFonts w:ascii="Cambria Math" w:hAnsi="Cambria Math" w:cs="Times New Roman"/>
                    <w:sz w:val="24"/>
                    <w:szCs w:val="24"/>
                  </w:rPr>
                  <m:t>V</m:t>
                </m:r>
              </m:e>
              <m:sub>
                <m:r>
                  <w:rPr>
                    <w:rFonts w:ascii="Cambria Math" w:hAnsi="Cambria Math" w:cs="Times New Roman"/>
                    <w:sz w:val="24"/>
                    <w:szCs w:val="24"/>
                  </w:rPr>
                  <m:t>IN2</m:t>
                </m:r>
              </m:sub>
            </m:sSub>
          </m:e>
        </m:d>
      </m:oMath>
    </w:p>
    <w:p w14:paraId="43EE1069" w14:textId="006EC3C9" w:rsidR="00F81349" w:rsidRPr="00F47F86" w:rsidRDefault="001C5D46" w:rsidP="000B715E">
      <w:pPr>
        <w:spacing w:after="0" w:line="480" w:lineRule="auto"/>
        <w:jc w:val="both"/>
        <w:rPr>
          <w:rFonts w:ascii="Times New Roman" w:hAnsi="Times New Roman" w:cs="Times New Roman"/>
          <w:bCs/>
          <w:sz w:val="24"/>
          <w:szCs w:val="24"/>
        </w:rPr>
      </w:pPr>
      <w:r>
        <w:rPr>
          <w:rFonts w:ascii="Times New Roman" w:hAnsi="Times New Roman" w:cs="Times New Roman"/>
          <w:bCs/>
          <w:sz w:val="24"/>
          <w:szCs w:val="24"/>
        </w:rPr>
        <w:t xml:space="preserve">where, </w:t>
      </w:r>
      <w:r w:rsidRPr="009468CE">
        <w:rPr>
          <w:rFonts w:ascii="Times New Roman" w:hAnsi="Times New Roman" w:cs="Times New Roman"/>
          <w:bCs/>
          <w:i/>
          <w:iCs/>
          <w:sz w:val="24"/>
          <w:szCs w:val="24"/>
        </w:rPr>
        <w:t>V</w:t>
      </w:r>
      <w:r>
        <w:rPr>
          <w:rFonts w:ascii="Times New Roman" w:hAnsi="Times New Roman" w:cs="Times New Roman"/>
          <w:bCs/>
          <w:sz w:val="24"/>
          <w:szCs w:val="24"/>
          <w:vertAlign w:val="subscript"/>
        </w:rPr>
        <w:t>O1</w:t>
      </w:r>
      <w:r>
        <w:rPr>
          <w:rFonts w:ascii="Times New Roman" w:hAnsi="Times New Roman" w:cs="Times New Roman"/>
          <w:bCs/>
          <w:sz w:val="24"/>
          <w:szCs w:val="24"/>
        </w:rPr>
        <w:t xml:space="preserve"> and </w:t>
      </w:r>
      <w:r w:rsidRPr="009468CE">
        <w:rPr>
          <w:rFonts w:ascii="Times New Roman" w:hAnsi="Times New Roman" w:cs="Times New Roman"/>
          <w:bCs/>
          <w:i/>
          <w:iCs/>
          <w:sz w:val="24"/>
          <w:szCs w:val="24"/>
        </w:rPr>
        <w:t>V</w:t>
      </w:r>
      <w:r>
        <w:rPr>
          <w:rFonts w:ascii="Times New Roman" w:hAnsi="Times New Roman" w:cs="Times New Roman"/>
          <w:bCs/>
          <w:sz w:val="24"/>
          <w:szCs w:val="24"/>
          <w:vertAlign w:val="subscript"/>
        </w:rPr>
        <w:t>O2</w:t>
      </w:r>
      <w:r>
        <w:rPr>
          <w:rFonts w:ascii="Times New Roman" w:hAnsi="Times New Roman" w:cs="Times New Roman"/>
          <w:bCs/>
          <w:sz w:val="24"/>
          <w:szCs w:val="24"/>
        </w:rPr>
        <w:t xml:space="preserve"> are the output voltage of each individual inverter 1 and 2 respectively, </w:t>
      </w:r>
      <w:r w:rsidRPr="009468CE">
        <w:rPr>
          <w:rFonts w:ascii="Times New Roman" w:hAnsi="Times New Roman" w:cs="Times New Roman"/>
          <w:bCs/>
          <w:i/>
          <w:iCs/>
          <w:sz w:val="24"/>
          <w:szCs w:val="24"/>
        </w:rPr>
        <w:t>V</w:t>
      </w:r>
      <w:r>
        <w:rPr>
          <w:rFonts w:ascii="Times New Roman" w:hAnsi="Times New Roman" w:cs="Times New Roman"/>
          <w:bCs/>
          <w:sz w:val="24"/>
          <w:szCs w:val="24"/>
          <w:vertAlign w:val="subscript"/>
        </w:rPr>
        <w:t>IN1</w:t>
      </w:r>
      <w:r>
        <w:rPr>
          <w:rFonts w:ascii="Times New Roman" w:hAnsi="Times New Roman" w:cs="Times New Roman"/>
          <w:bCs/>
          <w:sz w:val="24"/>
          <w:szCs w:val="24"/>
        </w:rPr>
        <w:t xml:space="preserve"> and </w:t>
      </w:r>
      <w:r w:rsidRPr="009468CE">
        <w:rPr>
          <w:rFonts w:ascii="Times New Roman" w:hAnsi="Times New Roman" w:cs="Times New Roman"/>
          <w:bCs/>
          <w:i/>
          <w:iCs/>
          <w:sz w:val="24"/>
          <w:szCs w:val="24"/>
        </w:rPr>
        <w:t>V</w:t>
      </w:r>
      <w:r>
        <w:rPr>
          <w:rFonts w:ascii="Times New Roman" w:hAnsi="Times New Roman" w:cs="Times New Roman"/>
          <w:bCs/>
          <w:sz w:val="24"/>
          <w:szCs w:val="24"/>
          <w:vertAlign w:val="subscript"/>
        </w:rPr>
        <w:t>IN2</w:t>
      </w:r>
      <w:r>
        <w:rPr>
          <w:rFonts w:ascii="Times New Roman" w:hAnsi="Times New Roman" w:cs="Times New Roman"/>
          <w:bCs/>
          <w:sz w:val="24"/>
          <w:szCs w:val="24"/>
        </w:rPr>
        <w:t xml:space="preserve"> are the corresponding input voltage to the inverter 1 and 2 respectively, A represents the gain of the inverters, which is considered to be equal for both the inverters. </w:t>
      </w:r>
      <w:bookmarkStart w:id="6" w:name="_Hlk147052926"/>
      <w:r w:rsidRPr="00B70ABF">
        <w:rPr>
          <w:rFonts w:ascii="Times New Roman" w:hAnsi="Times New Roman" w:cs="Times New Roman"/>
          <w:bCs/>
          <w:sz w:val="24"/>
          <w:szCs w:val="24"/>
        </w:rPr>
        <w:t>Here, the electrolyte</w:t>
      </w:r>
      <w:r>
        <w:rPr>
          <w:rFonts w:ascii="Times New Roman" w:hAnsi="Times New Roman" w:cs="Times New Roman"/>
          <w:bCs/>
          <w:sz w:val="24"/>
          <w:szCs w:val="24"/>
        </w:rPr>
        <w:t>-</w:t>
      </w:r>
      <w:r w:rsidRPr="00B70ABF">
        <w:rPr>
          <w:rFonts w:ascii="Times New Roman" w:hAnsi="Times New Roman" w:cs="Times New Roman"/>
          <w:bCs/>
          <w:sz w:val="24"/>
          <w:szCs w:val="24"/>
        </w:rPr>
        <w:t xml:space="preserve">gated differential amplifier is </w:t>
      </w:r>
      <w:r>
        <w:rPr>
          <w:rFonts w:ascii="Times New Roman" w:hAnsi="Times New Roman" w:cs="Times New Roman"/>
          <w:bCs/>
          <w:sz w:val="24"/>
          <w:szCs w:val="24"/>
        </w:rPr>
        <w:t>characterized</w:t>
      </w:r>
      <w:r w:rsidRPr="00B70ABF">
        <w:rPr>
          <w:rFonts w:ascii="Times New Roman" w:hAnsi="Times New Roman" w:cs="Times New Roman"/>
          <w:bCs/>
          <w:sz w:val="24"/>
          <w:szCs w:val="24"/>
        </w:rPr>
        <w:t xml:space="preserve"> with two different amplitude</w:t>
      </w:r>
      <w:r>
        <w:rPr>
          <w:rFonts w:ascii="Times New Roman" w:hAnsi="Times New Roman" w:cs="Times New Roman"/>
          <w:bCs/>
          <w:sz w:val="24"/>
          <w:szCs w:val="24"/>
        </w:rPr>
        <w:t>s</w:t>
      </w:r>
      <w:r w:rsidRPr="00B70ABF">
        <w:rPr>
          <w:rFonts w:ascii="Times New Roman" w:hAnsi="Times New Roman" w:cs="Times New Roman"/>
          <w:bCs/>
          <w:sz w:val="24"/>
          <w:szCs w:val="24"/>
        </w:rPr>
        <w:t xml:space="preserve"> of sinusoidal input signal, i.e., </w:t>
      </w:r>
      <w:r>
        <w:rPr>
          <w:rFonts w:ascii="Times New Roman" w:hAnsi="Times New Roman" w:cs="Times New Roman"/>
          <w:bCs/>
          <w:sz w:val="24"/>
          <w:szCs w:val="24"/>
        </w:rPr>
        <w:t>the</w:t>
      </w:r>
      <w:r w:rsidRPr="00B70ABF">
        <w:rPr>
          <w:rFonts w:ascii="Times New Roman" w:hAnsi="Times New Roman" w:cs="Times New Roman"/>
          <w:bCs/>
          <w:sz w:val="24"/>
          <w:szCs w:val="24"/>
        </w:rPr>
        <w:t xml:space="preserve"> inverter</w:t>
      </w:r>
      <w:r>
        <w:rPr>
          <w:rFonts w:ascii="Times New Roman" w:hAnsi="Times New Roman" w:cs="Times New Roman"/>
          <w:bCs/>
          <w:sz w:val="24"/>
          <w:szCs w:val="24"/>
        </w:rPr>
        <w:t xml:space="preserve">s are </w:t>
      </w:r>
      <w:r w:rsidRPr="00B70ABF">
        <w:rPr>
          <w:rFonts w:ascii="Times New Roman" w:hAnsi="Times New Roman" w:cs="Times New Roman"/>
          <w:bCs/>
          <w:sz w:val="24"/>
          <w:szCs w:val="24"/>
        </w:rPr>
        <w:t xml:space="preserve">provided with </w:t>
      </w:r>
      <w:r>
        <w:rPr>
          <w:rFonts w:ascii="Times New Roman" w:hAnsi="Times New Roman" w:cs="Times New Roman"/>
          <w:bCs/>
          <w:sz w:val="24"/>
          <w:szCs w:val="24"/>
        </w:rPr>
        <w:t>a</w:t>
      </w:r>
      <w:r w:rsidRPr="00B70ABF">
        <w:rPr>
          <w:rFonts w:ascii="Times New Roman" w:hAnsi="Times New Roman" w:cs="Times New Roman"/>
          <w:bCs/>
          <w:sz w:val="24"/>
          <w:szCs w:val="24"/>
        </w:rPr>
        <w:t xml:space="preserve"> peak</w:t>
      </w:r>
      <w:r>
        <w:rPr>
          <w:rFonts w:ascii="Times New Roman" w:hAnsi="Times New Roman" w:cs="Times New Roman"/>
          <w:bCs/>
          <w:sz w:val="24"/>
          <w:szCs w:val="24"/>
        </w:rPr>
        <w:t>-</w:t>
      </w:r>
      <w:r w:rsidRPr="00B70ABF">
        <w:rPr>
          <w:rFonts w:ascii="Times New Roman" w:hAnsi="Times New Roman" w:cs="Times New Roman"/>
          <w:bCs/>
          <w:sz w:val="24"/>
          <w:szCs w:val="24"/>
        </w:rPr>
        <w:t>to</w:t>
      </w:r>
      <w:r>
        <w:rPr>
          <w:rFonts w:ascii="Times New Roman" w:hAnsi="Times New Roman" w:cs="Times New Roman"/>
          <w:bCs/>
          <w:sz w:val="24"/>
          <w:szCs w:val="24"/>
        </w:rPr>
        <w:t>-</w:t>
      </w:r>
      <w:r w:rsidRPr="00B70ABF">
        <w:rPr>
          <w:rFonts w:ascii="Times New Roman" w:hAnsi="Times New Roman" w:cs="Times New Roman"/>
          <w:bCs/>
          <w:sz w:val="24"/>
          <w:szCs w:val="24"/>
        </w:rPr>
        <w:t xml:space="preserve">peak sinusoidal signal </w:t>
      </w:r>
      <w:r>
        <w:rPr>
          <w:rFonts w:ascii="Times New Roman" w:hAnsi="Times New Roman" w:cs="Times New Roman"/>
          <w:bCs/>
          <w:sz w:val="24"/>
          <w:szCs w:val="24"/>
        </w:rPr>
        <w:t>of 15 mV and 10 mV, respectively</w:t>
      </w:r>
      <w:r w:rsidRPr="00B70ABF">
        <w:rPr>
          <w:rFonts w:ascii="Times New Roman" w:hAnsi="Times New Roman" w:cs="Times New Roman"/>
          <w:bCs/>
          <w:sz w:val="24"/>
          <w:szCs w:val="24"/>
        </w:rPr>
        <w:t xml:space="preserve">. The </w:t>
      </w:r>
      <w:r>
        <w:rPr>
          <w:rFonts w:ascii="Times New Roman" w:hAnsi="Times New Roman" w:cs="Times New Roman"/>
          <w:bCs/>
          <w:sz w:val="24"/>
          <w:szCs w:val="24"/>
        </w:rPr>
        <w:t>differential</w:t>
      </w:r>
      <w:r w:rsidRPr="00B70ABF">
        <w:rPr>
          <w:rFonts w:ascii="Times New Roman" w:hAnsi="Times New Roman" w:cs="Times New Roman"/>
          <w:bCs/>
          <w:sz w:val="24"/>
          <w:szCs w:val="24"/>
        </w:rPr>
        <w:t xml:space="preserve"> output voltage (</w:t>
      </w:r>
      <w:r w:rsidRPr="00F47F86">
        <w:rPr>
          <w:rFonts w:ascii="Times New Roman" w:hAnsi="Times New Roman" w:cs="Times New Roman"/>
          <w:bCs/>
          <w:i/>
          <w:iCs/>
          <w:sz w:val="24"/>
          <w:szCs w:val="24"/>
        </w:rPr>
        <w:t>V</w:t>
      </w:r>
      <w:r>
        <w:rPr>
          <w:rFonts w:ascii="Times New Roman" w:hAnsi="Times New Roman" w:cs="Times New Roman"/>
          <w:bCs/>
          <w:sz w:val="24"/>
          <w:szCs w:val="24"/>
          <w:vertAlign w:val="subscript"/>
        </w:rPr>
        <w:t>D</w:t>
      </w:r>
      <w:r w:rsidRPr="00B70ABF">
        <w:rPr>
          <w:rFonts w:ascii="Times New Roman" w:hAnsi="Times New Roman" w:cs="Times New Roman"/>
          <w:bCs/>
          <w:sz w:val="24"/>
          <w:szCs w:val="24"/>
        </w:rPr>
        <w:t>) is having sinusoidal oscillation of 0.6 V</w:t>
      </w:r>
      <w:r>
        <w:rPr>
          <w:rFonts w:ascii="Times New Roman" w:hAnsi="Times New Roman" w:cs="Times New Roman"/>
          <w:bCs/>
          <w:sz w:val="24"/>
          <w:szCs w:val="24"/>
        </w:rPr>
        <w:t>,</w:t>
      </w:r>
      <w:r w:rsidRPr="00B70ABF">
        <w:rPr>
          <w:rFonts w:ascii="Times New Roman" w:hAnsi="Times New Roman" w:cs="Times New Roman"/>
          <w:bCs/>
          <w:sz w:val="24"/>
          <w:szCs w:val="24"/>
        </w:rPr>
        <w:t xml:space="preserve"> which is </w:t>
      </w:r>
      <w:r>
        <w:rPr>
          <w:rFonts w:ascii="Times New Roman" w:hAnsi="Times New Roman" w:cs="Times New Roman"/>
          <w:bCs/>
          <w:sz w:val="24"/>
          <w:szCs w:val="24"/>
        </w:rPr>
        <w:t xml:space="preserve">an </w:t>
      </w:r>
      <w:r w:rsidRPr="00B70ABF">
        <w:rPr>
          <w:rFonts w:ascii="Times New Roman" w:hAnsi="Times New Roman" w:cs="Times New Roman"/>
          <w:bCs/>
          <w:sz w:val="24"/>
          <w:szCs w:val="24"/>
        </w:rPr>
        <w:t>amplified version of 5 mV differen</w:t>
      </w:r>
      <w:r>
        <w:rPr>
          <w:rFonts w:ascii="Times New Roman" w:hAnsi="Times New Roman" w:cs="Times New Roman"/>
          <w:bCs/>
          <w:sz w:val="24"/>
          <w:szCs w:val="24"/>
        </w:rPr>
        <w:t>tial</w:t>
      </w:r>
      <w:r w:rsidRPr="00B70ABF">
        <w:rPr>
          <w:rFonts w:ascii="Times New Roman" w:hAnsi="Times New Roman" w:cs="Times New Roman"/>
          <w:bCs/>
          <w:sz w:val="24"/>
          <w:szCs w:val="24"/>
        </w:rPr>
        <w:t xml:space="preserve"> input (</w:t>
      </w:r>
      <w:r w:rsidRPr="009468CE">
        <w:rPr>
          <w:rFonts w:ascii="Times New Roman" w:hAnsi="Times New Roman" w:cs="Times New Roman"/>
          <w:bCs/>
          <w:i/>
          <w:iCs/>
          <w:sz w:val="24"/>
          <w:szCs w:val="24"/>
        </w:rPr>
        <w:t>V</w:t>
      </w:r>
      <w:r>
        <w:rPr>
          <w:rFonts w:ascii="Times New Roman" w:hAnsi="Times New Roman" w:cs="Times New Roman"/>
          <w:bCs/>
          <w:sz w:val="24"/>
          <w:szCs w:val="24"/>
          <w:vertAlign w:val="subscript"/>
        </w:rPr>
        <w:t>IN1</w:t>
      </w:r>
      <w:r>
        <w:rPr>
          <w:rFonts w:ascii="Times New Roman" w:hAnsi="Times New Roman" w:cs="Times New Roman"/>
          <w:bCs/>
          <w:sz w:val="24"/>
          <w:szCs w:val="24"/>
        </w:rPr>
        <w:t xml:space="preserve"> - </w:t>
      </w:r>
      <w:r w:rsidRPr="009468CE">
        <w:rPr>
          <w:rFonts w:ascii="Times New Roman" w:hAnsi="Times New Roman" w:cs="Times New Roman"/>
          <w:bCs/>
          <w:i/>
          <w:iCs/>
          <w:sz w:val="24"/>
          <w:szCs w:val="24"/>
        </w:rPr>
        <w:t>V</w:t>
      </w:r>
      <w:r>
        <w:rPr>
          <w:rFonts w:ascii="Times New Roman" w:hAnsi="Times New Roman" w:cs="Times New Roman"/>
          <w:bCs/>
          <w:sz w:val="24"/>
          <w:szCs w:val="24"/>
          <w:vertAlign w:val="subscript"/>
        </w:rPr>
        <w:t>IN2</w:t>
      </w:r>
      <w:r w:rsidRPr="00B70ABF">
        <w:rPr>
          <w:rFonts w:ascii="Times New Roman" w:hAnsi="Times New Roman" w:cs="Times New Roman"/>
          <w:bCs/>
          <w:sz w:val="24"/>
          <w:szCs w:val="24"/>
        </w:rPr>
        <w:t>) signal</w:t>
      </w:r>
      <w:r>
        <w:rPr>
          <w:rFonts w:ascii="Times New Roman" w:hAnsi="Times New Roman" w:cs="Times New Roman"/>
          <w:bCs/>
          <w:sz w:val="24"/>
          <w:szCs w:val="24"/>
        </w:rPr>
        <w:t xml:space="preserve">, as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3g-i</w:t>
      </w:r>
      <w:r w:rsidRPr="00B70ABF">
        <w:rPr>
          <w:rFonts w:ascii="Times New Roman" w:hAnsi="Times New Roman" w:cs="Times New Roman"/>
          <w:bCs/>
          <w:sz w:val="24"/>
          <w:szCs w:val="24"/>
        </w:rPr>
        <w:t xml:space="preserve">. As the </w:t>
      </w:r>
      <w:r>
        <w:rPr>
          <w:rFonts w:ascii="Times New Roman" w:hAnsi="Times New Roman" w:cs="Times New Roman"/>
          <w:bCs/>
          <w:sz w:val="24"/>
          <w:szCs w:val="24"/>
        </w:rPr>
        <w:t>principle of operation</w:t>
      </w:r>
      <w:r w:rsidRPr="00B70ABF">
        <w:rPr>
          <w:rFonts w:ascii="Times New Roman" w:hAnsi="Times New Roman" w:cs="Times New Roman"/>
          <w:bCs/>
          <w:sz w:val="24"/>
          <w:szCs w:val="24"/>
        </w:rPr>
        <w:t xml:space="preserve"> of differential amplifier is similar to the </w:t>
      </w:r>
      <w:r>
        <w:rPr>
          <w:rFonts w:ascii="Times New Roman" w:hAnsi="Times New Roman" w:cs="Times New Roman"/>
          <w:bCs/>
          <w:sz w:val="24"/>
          <w:szCs w:val="24"/>
        </w:rPr>
        <w:t>common-source amplifier</w:t>
      </w:r>
      <w:r w:rsidRPr="00B70ABF">
        <w:rPr>
          <w:rFonts w:ascii="Times New Roman" w:hAnsi="Times New Roman" w:cs="Times New Roman"/>
          <w:bCs/>
          <w:sz w:val="24"/>
          <w:szCs w:val="24"/>
        </w:rPr>
        <w:t xml:space="preserve">, the amplification in relation </w:t>
      </w:r>
      <w:r>
        <w:rPr>
          <w:rFonts w:ascii="Times New Roman" w:hAnsi="Times New Roman" w:cs="Times New Roman"/>
          <w:bCs/>
          <w:sz w:val="24"/>
          <w:szCs w:val="24"/>
        </w:rPr>
        <w:t>to the input signal</w:t>
      </w:r>
      <w:r w:rsidRPr="00B70ABF">
        <w:rPr>
          <w:rFonts w:ascii="Times New Roman" w:hAnsi="Times New Roman" w:cs="Times New Roman"/>
          <w:bCs/>
          <w:sz w:val="24"/>
          <w:szCs w:val="24"/>
        </w:rPr>
        <w:t xml:space="preserve"> frequency </w:t>
      </w:r>
      <w:r>
        <w:rPr>
          <w:rFonts w:ascii="Times New Roman" w:hAnsi="Times New Roman" w:cs="Times New Roman"/>
          <w:bCs/>
          <w:sz w:val="24"/>
          <w:szCs w:val="24"/>
        </w:rPr>
        <w:t>is expected to be identical. Indeed, a similar trend has been noted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3j), where up to the input signal frequency of 100 Hz, the high amplification ratio is maintained, and later a quick drop towards higher frequencies is observed.</w:t>
      </w:r>
      <w:bookmarkEnd w:id="6"/>
    </w:p>
    <w:p w14:paraId="5445E12F" w14:textId="594B58BF" w:rsidR="00F81349" w:rsidRPr="008515C6" w:rsidRDefault="008515C6" w:rsidP="000B715E">
      <w:pPr>
        <w:pStyle w:val="ListParagraph"/>
        <w:numPr>
          <w:ilvl w:val="1"/>
          <w:numId w:val="1"/>
        </w:num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proofErr w:type="spellStart"/>
      <w:r w:rsidRPr="008515C6">
        <w:rPr>
          <w:rFonts w:ascii="Times New Roman" w:hAnsi="Times New Roman" w:cs="Times New Roman"/>
          <w:b/>
          <w:sz w:val="24"/>
          <w:szCs w:val="24"/>
        </w:rPr>
        <w:t>Analog</w:t>
      </w:r>
      <w:proofErr w:type="spellEnd"/>
      <w:r w:rsidRPr="008515C6">
        <w:rPr>
          <w:rFonts w:ascii="Times New Roman" w:hAnsi="Times New Roman" w:cs="Times New Roman"/>
          <w:b/>
          <w:sz w:val="24"/>
          <w:szCs w:val="24"/>
        </w:rPr>
        <w:t>-to-Digital Converter (ADC) based on depletion-load type inverters</w:t>
      </w:r>
    </w:p>
    <w:p w14:paraId="1494368A" w14:textId="247263DF" w:rsidR="00F81349" w:rsidRPr="00991CFD" w:rsidRDefault="001C5D46" w:rsidP="000B715E">
      <w:pPr>
        <w:spacing w:after="0" w:line="480" w:lineRule="auto"/>
        <w:jc w:val="both"/>
        <w:rPr>
          <w:rFonts w:ascii="Times New Roman" w:hAnsi="Times New Roman" w:cs="Times New Roman"/>
          <w:sz w:val="24"/>
          <w:szCs w:val="24"/>
        </w:rPr>
      </w:pPr>
      <w:bookmarkStart w:id="7" w:name="_Hlk147055281"/>
      <w:proofErr w:type="spellStart"/>
      <w:r>
        <w:rPr>
          <w:rFonts w:ascii="Times New Roman" w:hAnsi="Times New Roman" w:cs="Times New Roman"/>
          <w:bCs/>
          <w:sz w:val="24"/>
          <w:szCs w:val="24"/>
        </w:rPr>
        <w:t>A</w:t>
      </w:r>
      <w:r w:rsidRPr="00991CFD">
        <w:rPr>
          <w:rFonts w:ascii="Times New Roman" w:hAnsi="Times New Roman" w:cs="Times New Roman"/>
          <w:bCs/>
          <w:sz w:val="24"/>
          <w:szCs w:val="24"/>
        </w:rPr>
        <w:t>nalog</w:t>
      </w:r>
      <w:proofErr w:type="spellEnd"/>
      <w:r>
        <w:rPr>
          <w:rFonts w:ascii="Times New Roman" w:hAnsi="Times New Roman" w:cs="Times New Roman"/>
          <w:bCs/>
          <w:sz w:val="24"/>
          <w:szCs w:val="24"/>
        </w:rPr>
        <w:t>-</w:t>
      </w:r>
      <w:r w:rsidRPr="00991CFD">
        <w:rPr>
          <w:rFonts w:ascii="Times New Roman" w:hAnsi="Times New Roman" w:cs="Times New Roman"/>
          <w:bCs/>
          <w:sz w:val="24"/>
          <w:szCs w:val="24"/>
        </w:rPr>
        <w:t>to</w:t>
      </w:r>
      <w:r>
        <w:rPr>
          <w:rFonts w:ascii="Times New Roman" w:hAnsi="Times New Roman" w:cs="Times New Roman"/>
          <w:bCs/>
          <w:sz w:val="24"/>
          <w:szCs w:val="24"/>
        </w:rPr>
        <w:t>-</w:t>
      </w:r>
      <w:r w:rsidRPr="00991CFD">
        <w:rPr>
          <w:rFonts w:ascii="Times New Roman" w:hAnsi="Times New Roman" w:cs="Times New Roman"/>
          <w:bCs/>
          <w:sz w:val="24"/>
          <w:szCs w:val="24"/>
        </w:rPr>
        <w:t xml:space="preserve">digital converter (ADC) is the key component </w:t>
      </w:r>
      <w:r>
        <w:rPr>
          <w:rFonts w:ascii="Times New Roman" w:hAnsi="Times New Roman" w:cs="Times New Roman"/>
          <w:bCs/>
          <w:sz w:val="24"/>
          <w:szCs w:val="24"/>
        </w:rPr>
        <w:t>of</w:t>
      </w:r>
      <w:r w:rsidRPr="00991CFD">
        <w:rPr>
          <w:rFonts w:ascii="Times New Roman" w:hAnsi="Times New Roman" w:cs="Times New Roman"/>
          <w:bCs/>
          <w:sz w:val="24"/>
          <w:szCs w:val="24"/>
        </w:rPr>
        <w:t xml:space="preserve"> </w:t>
      </w:r>
      <w:r>
        <w:rPr>
          <w:rFonts w:ascii="Times New Roman" w:hAnsi="Times New Roman" w:cs="Times New Roman"/>
          <w:bCs/>
          <w:sz w:val="24"/>
          <w:szCs w:val="24"/>
        </w:rPr>
        <w:t>any</w:t>
      </w:r>
      <w:r w:rsidRPr="00991CFD">
        <w:rPr>
          <w:rFonts w:ascii="Times New Roman" w:hAnsi="Times New Roman" w:cs="Times New Roman"/>
          <w:bCs/>
          <w:sz w:val="24"/>
          <w:szCs w:val="24"/>
        </w:rPr>
        <w:t xml:space="preserve"> communication system. It is required to convert the </w:t>
      </w:r>
      <w:proofErr w:type="spellStart"/>
      <w:r w:rsidRPr="00991CFD">
        <w:rPr>
          <w:rFonts w:ascii="Times New Roman" w:hAnsi="Times New Roman" w:cs="Times New Roman"/>
          <w:bCs/>
          <w:sz w:val="24"/>
          <w:szCs w:val="24"/>
        </w:rPr>
        <w:t>analog</w:t>
      </w:r>
      <w:proofErr w:type="spellEnd"/>
      <w:r w:rsidRPr="00991CFD">
        <w:rPr>
          <w:rFonts w:ascii="Times New Roman" w:hAnsi="Times New Roman" w:cs="Times New Roman"/>
          <w:bCs/>
          <w:sz w:val="24"/>
          <w:szCs w:val="24"/>
        </w:rPr>
        <w:t>/</w:t>
      </w:r>
      <w:r>
        <w:rPr>
          <w:rFonts w:ascii="Times New Roman" w:hAnsi="Times New Roman" w:cs="Times New Roman"/>
          <w:bCs/>
          <w:sz w:val="24"/>
          <w:szCs w:val="24"/>
        </w:rPr>
        <w:t xml:space="preserve"> </w:t>
      </w:r>
      <w:r w:rsidRPr="00991CFD">
        <w:rPr>
          <w:rFonts w:ascii="Times New Roman" w:hAnsi="Times New Roman" w:cs="Times New Roman"/>
          <w:bCs/>
          <w:sz w:val="24"/>
          <w:szCs w:val="24"/>
        </w:rPr>
        <w:t xml:space="preserve">continuous input signal into </w:t>
      </w:r>
      <w:r>
        <w:rPr>
          <w:rFonts w:ascii="Times New Roman" w:hAnsi="Times New Roman" w:cs="Times New Roman"/>
          <w:bCs/>
          <w:sz w:val="24"/>
          <w:szCs w:val="24"/>
        </w:rPr>
        <w:t xml:space="preserve">the </w:t>
      </w:r>
      <w:r w:rsidRPr="00991CFD">
        <w:rPr>
          <w:rFonts w:ascii="Times New Roman" w:hAnsi="Times New Roman" w:cs="Times New Roman"/>
          <w:bCs/>
          <w:sz w:val="24"/>
          <w:szCs w:val="24"/>
        </w:rPr>
        <w:t>digital</w:t>
      </w:r>
      <w:r>
        <w:rPr>
          <w:rFonts w:ascii="Times New Roman" w:hAnsi="Times New Roman" w:cs="Times New Roman"/>
          <w:bCs/>
          <w:sz w:val="24"/>
          <w:szCs w:val="24"/>
        </w:rPr>
        <w:t>ized</w:t>
      </w:r>
      <w:r w:rsidRPr="00991CFD">
        <w:rPr>
          <w:rFonts w:ascii="Times New Roman" w:hAnsi="Times New Roman" w:cs="Times New Roman"/>
          <w:bCs/>
          <w:sz w:val="24"/>
          <w:szCs w:val="24"/>
        </w:rPr>
        <w:t xml:space="preserve"> </w:t>
      </w:r>
      <w:r>
        <w:rPr>
          <w:rFonts w:ascii="Times New Roman" w:hAnsi="Times New Roman" w:cs="Times New Roman"/>
          <w:bCs/>
          <w:sz w:val="24"/>
          <w:szCs w:val="24"/>
        </w:rPr>
        <w:t xml:space="preserve">output </w:t>
      </w:r>
      <w:r w:rsidRPr="00991CFD">
        <w:rPr>
          <w:rFonts w:ascii="Times New Roman" w:hAnsi="Times New Roman" w:cs="Times New Roman"/>
          <w:bCs/>
          <w:sz w:val="24"/>
          <w:szCs w:val="24"/>
        </w:rPr>
        <w:t xml:space="preserve">signal. </w:t>
      </w:r>
      <w:bookmarkEnd w:id="7"/>
      <w:r>
        <w:rPr>
          <w:rFonts w:ascii="Times New Roman" w:hAnsi="Times New Roman" w:cs="Times New Roman"/>
          <w:bCs/>
          <w:sz w:val="24"/>
          <w:szCs w:val="24"/>
        </w:rPr>
        <w:t>Here, we demonstrate feasibility of a fully-printed smart sensor tag with printed sensors, common-source/ differential amplifiers, ADCs and a current drive circuit, which can be operated at an on-chip energy source (micro-</w:t>
      </w:r>
      <w:proofErr w:type="spellStart"/>
      <w:r>
        <w:rPr>
          <w:rFonts w:ascii="Times New Roman" w:hAnsi="Times New Roman" w:cs="Times New Roman"/>
          <w:bCs/>
          <w:sz w:val="24"/>
          <w:szCs w:val="24"/>
        </w:rPr>
        <w:t>supercapacitors</w:t>
      </w:r>
      <w:proofErr w:type="spellEnd"/>
      <w:r>
        <w:rPr>
          <w:rFonts w:ascii="Times New Roman" w:hAnsi="Times New Roman" w:cs="Times New Roman"/>
          <w:bCs/>
          <w:sz w:val="24"/>
          <w:szCs w:val="24"/>
        </w:rPr>
        <w:t xml:space="preserve"> or micro-batteries) compatible </w:t>
      </w:r>
      <w:r>
        <w:rPr>
          <w:rFonts w:ascii="Times New Roman" w:hAnsi="Times New Roman" w:cs="Times New Roman"/>
          <w:bCs/>
          <w:sz w:val="24"/>
          <w:szCs w:val="24"/>
        </w:rPr>
        <w:lastRenderedPageBreak/>
        <w:t>low voltage (1-2 V) values; the scheme of the entire printed sensor tag with on-chip power supply and visual recognition of the sensor signal is shown in Supp</w:t>
      </w:r>
      <w:r w:rsidR="000C154D">
        <w:rPr>
          <w:rFonts w:ascii="Times New Roman" w:hAnsi="Times New Roman" w:cs="Times New Roman"/>
          <w:bCs/>
          <w:sz w:val="24"/>
          <w:szCs w:val="24"/>
        </w:rPr>
        <w:t xml:space="preserve">orting </w:t>
      </w:r>
      <w:r w:rsidR="000B715E">
        <w:rPr>
          <w:rFonts w:ascii="Times New Roman" w:hAnsi="Times New Roman" w:cs="Times New Roman"/>
          <w:bCs/>
          <w:sz w:val="24"/>
          <w:szCs w:val="24"/>
        </w:rPr>
        <w:t>I</w:t>
      </w:r>
      <w:r w:rsidR="000C154D">
        <w:rPr>
          <w:rFonts w:ascii="Times New Roman" w:hAnsi="Times New Roman" w:cs="Times New Roman"/>
          <w:bCs/>
          <w:sz w:val="24"/>
          <w:szCs w:val="24"/>
        </w:rPr>
        <w:t>nformation</w:t>
      </w:r>
      <w:r>
        <w:rPr>
          <w:rFonts w:ascii="Times New Roman" w:hAnsi="Times New Roman" w:cs="Times New Roman"/>
          <w:bCs/>
          <w:sz w:val="24"/>
          <w:szCs w:val="24"/>
        </w:rPr>
        <w:t xml:space="preserve">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S6. In this regard, at first, a simple ADC circuit design is proposed, which would be easy-to-print and offer stable performance, with high reproducibility. The proposed ADC design is schematically shown in </w:t>
      </w:r>
      <w:r w:rsidR="000C154D" w:rsidRPr="000C154D">
        <w:rPr>
          <w:rFonts w:ascii="Times New Roman" w:hAnsi="Times New Roman" w:cs="Times New Roman"/>
          <w:b/>
          <w:sz w:val="24"/>
          <w:szCs w:val="24"/>
        </w:rPr>
        <w:t>F</w:t>
      </w:r>
      <w:r w:rsidRPr="000C154D">
        <w:rPr>
          <w:rFonts w:ascii="Times New Roman" w:hAnsi="Times New Roman" w:cs="Times New Roman"/>
          <w:b/>
          <w:sz w:val="24"/>
          <w:szCs w:val="24"/>
        </w:rPr>
        <w:t>ig</w:t>
      </w:r>
      <w:r w:rsidR="000C154D" w:rsidRPr="000C154D">
        <w:rPr>
          <w:rFonts w:ascii="Times New Roman" w:hAnsi="Times New Roman" w:cs="Times New Roman"/>
          <w:b/>
          <w:sz w:val="24"/>
          <w:szCs w:val="24"/>
        </w:rPr>
        <w:t>ure</w:t>
      </w:r>
      <w:r w:rsidRPr="000C154D">
        <w:rPr>
          <w:rFonts w:ascii="Times New Roman" w:hAnsi="Times New Roman" w:cs="Times New Roman"/>
          <w:b/>
          <w:sz w:val="24"/>
          <w:szCs w:val="24"/>
        </w:rPr>
        <w:t xml:space="preserve"> 4a</w:t>
      </w:r>
      <w:r>
        <w:rPr>
          <w:rFonts w:ascii="Times New Roman" w:hAnsi="Times New Roman" w:cs="Times New Roman"/>
          <w:bCs/>
          <w:sz w:val="24"/>
          <w:szCs w:val="24"/>
        </w:rPr>
        <w:t xml:space="preserve">; initially, only a 1-bit ADC unit is conceived and demonstrated, which would act as a switch and record a predefined threshold crossover of any selected sensor unit. The proposed ADC unit consists of 4 TFTs, in which, the device aspect ratio of the TFTs have been carefully chosen, as shown in </w:t>
      </w:r>
      <w:r w:rsidR="000B715E">
        <w:rPr>
          <w:rFonts w:ascii="Times New Roman" w:hAnsi="Times New Roman" w:cs="Times New Roman"/>
          <w:bCs/>
          <w:sz w:val="24"/>
          <w:szCs w:val="24"/>
        </w:rPr>
        <w:t>F</w:t>
      </w:r>
      <w:r>
        <w:rPr>
          <w:rFonts w:ascii="Times New Roman" w:hAnsi="Times New Roman" w:cs="Times New Roman"/>
          <w:bCs/>
          <w:sz w:val="24"/>
          <w:szCs w:val="24"/>
        </w:rPr>
        <w:t>ig</w:t>
      </w:r>
      <w:r w:rsidR="000C154D">
        <w:rPr>
          <w:rFonts w:ascii="Times New Roman" w:hAnsi="Times New Roman" w:cs="Times New Roman"/>
          <w:bCs/>
          <w:sz w:val="24"/>
          <w:szCs w:val="24"/>
        </w:rPr>
        <w:t>ure</w:t>
      </w:r>
      <w:r>
        <w:rPr>
          <w:rFonts w:ascii="Times New Roman" w:hAnsi="Times New Roman" w:cs="Times New Roman"/>
          <w:bCs/>
          <w:sz w:val="24"/>
          <w:szCs w:val="24"/>
        </w:rPr>
        <w:t xml:space="preserve"> 4a.</w:t>
      </w:r>
      <w:r w:rsidRPr="00991CFD">
        <w:rPr>
          <w:rFonts w:ascii="Times New Roman" w:hAnsi="Times New Roman" w:cs="Times New Roman"/>
          <w:bCs/>
          <w:sz w:val="24"/>
          <w:szCs w:val="24"/>
        </w:rPr>
        <w:t xml:space="preserve"> </w:t>
      </w:r>
      <w:bookmarkStart w:id="8" w:name="_Hlk147056734"/>
      <w:r>
        <w:rPr>
          <w:rFonts w:ascii="Times New Roman" w:hAnsi="Times New Roman" w:cs="Times New Roman"/>
          <w:bCs/>
          <w:sz w:val="24"/>
          <w:szCs w:val="24"/>
        </w:rPr>
        <w:t xml:space="preserve">Here, the designed 1-bit ADC unit has two stages (analogous to 2 inverters connected in series), where the DRIVE TFT of the first stage receives the input </w:t>
      </w:r>
      <w:proofErr w:type="spellStart"/>
      <w:r>
        <w:rPr>
          <w:rFonts w:ascii="Times New Roman" w:hAnsi="Times New Roman" w:cs="Times New Roman"/>
          <w:bCs/>
          <w:sz w:val="24"/>
          <w:szCs w:val="24"/>
        </w:rPr>
        <w:t>analog</w:t>
      </w:r>
      <w:proofErr w:type="spellEnd"/>
      <w:r>
        <w:rPr>
          <w:rFonts w:ascii="Times New Roman" w:hAnsi="Times New Roman" w:cs="Times New Roman"/>
          <w:bCs/>
          <w:sz w:val="24"/>
          <w:szCs w:val="24"/>
        </w:rPr>
        <w:t xml:space="preserve"> signal from the sensor, while the LOAD transistor is fed with a reference voltage </w:t>
      </w:r>
      <w:r w:rsidRPr="00991CFD">
        <w:rPr>
          <w:rFonts w:ascii="Times New Roman" w:hAnsi="Times New Roman" w:cs="Times New Roman"/>
          <w:sz w:val="24"/>
          <w:szCs w:val="24"/>
        </w:rPr>
        <w:t>(</w:t>
      </w:r>
      <w:r w:rsidRPr="00991CFD">
        <w:rPr>
          <w:rFonts w:ascii="Times New Roman" w:hAnsi="Times New Roman" w:cs="Times New Roman"/>
          <w:i/>
          <w:iCs/>
          <w:sz w:val="24"/>
          <w:szCs w:val="24"/>
        </w:rPr>
        <w:t>V</w:t>
      </w:r>
      <w:r w:rsidRPr="00991CFD">
        <w:rPr>
          <w:rFonts w:ascii="Times New Roman" w:hAnsi="Times New Roman" w:cs="Times New Roman"/>
          <w:sz w:val="24"/>
          <w:szCs w:val="24"/>
          <w:vertAlign w:val="subscript"/>
        </w:rPr>
        <w:t>REF</w:t>
      </w:r>
      <w:r w:rsidRPr="00991CFD">
        <w:rPr>
          <w:rFonts w:ascii="Times New Roman" w:hAnsi="Times New Roman" w:cs="Times New Roman"/>
          <w:sz w:val="24"/>
          <w:szCs w:val="24"/>
        </w:rPr>
        <w:t>)</w:t>
      </w:r>
      <w:r>
        <w:rPr>
          <w:rFonts w:ascii="Times New Roman" w:hAnsi="Times New Roman" w:cs="Times New Roman"/>
          <w:sz w:val="24"/>
          <w:szCs w:val="24"/>
        </w:rPr>
        <w:t xml:space="preserve">, the value of which controls the position of switching of the ADC output, with respect to the </w:t>
      </w:r>
      <w:proofErr w:type="spellStart"/>
      <w:r>
        <w:rPr>
          <w:rFonts w:ascii="Times New Roman" w:hAnsi="Times New Roman" w:cs="Times New Roman"/>
          <w:sz w:val="24"/>
          <w:szCs w:val="24"/>
        </w:rPr>
        <w:t>analog</w:t>
      </w:r>
      <w:proofErr w:type="spellEnd"/>
      <w:r>
        <w:rPr>
          <w:rFonts w:ascii="Times New Roman" w:hAnsi="Times New Roman" w:cs="Times New Roman"/>
          <w:sz w:val="24"/>
          <w:szCs w:val="24"/>
        </w:rPr>
        <w:t xml:space="preserve"> sensor signal, as shown in </w:t>
      </w:r>
      <w:r w:rsidR="000B715E">
        <w:rPr>
          <w:rFonts w:ascii="Times New Roman" w:hAnsi="Times New Roman" w:cs="Times New Roman"/>
          <w:sz w:val="24"/>
          <w:szCs w:val="24"/>
        </w:rPr>
        <w:t>F</w:t>
      </w:r>
      <w:r>
        <w:rPr>
          <w:rFonts w:ascii="Times New Roman" w:hAnsi="Times New Roman" w:cs="Times New Roman"/>
          <w:sz w:val="24"/>
          <w:szCs w:val="24"/>
        </w:rPr>
        <w:t>ig</w:t>
      </w:r>
      <w:r w:rsidR="000C154D">
        <w:rPr>
          <w:rFonts w:ascii="Times New Roman" w:hAnsi="Times New Roman" w:cs="Times New Roman"/>
          <w:sz w:val="24"/>
          <w:szCs w:val="24"/>
        </w:rPr>
        <w:t>ure</w:t>
      </w:r>
      <w:r>
        <w:rPr>
          <w:rFonts w:ascii="Times New Roman" w:hAnsi="Times New Roman" w:cs="Times New Roman"/>
          <w:sz w:val="24"/>
          <w:szCs w:val="24"/>
        </w:rPr>
        <w:t xml:space="preserve"> 4b</w:t>
      </w:r>
      <w:r w:rsidR="000C154D">
        <w:rPr>
          <w:rFonts w:ascii="Times New Roman" w:hAnsi="Times New Roman" w:cs="Times New Roman"/>
          <w:sz w:val="24"/>
          <w:szCs w:val="24"/>
        </w:rPr>
        <w:t>-</w:t>
      </w:r>
      <w:r>
        <w:rPr>
          <w:rFonts w:ascii="Times New Roman" w:hAnsi="Times New Roman" w:cs="Times New Roman"/>
          <w:sz w:val="24"/>
          <w:szCs w:val="24"/>
        </w:rPr>
        <w:t xml:space="preserve">c. Here, the applied </w:t>
      </w:r>
      <w:r w:rsidRPr="00991CFD">
        <w:rPr>
          <w:rFonts w:ascii="Times New Roman" w:hAnsi="Times New Roman" w:cs="Times New Roman"/>
          <w:i/>
          <w:iCs/>
          <w:sz w:val="24"/>
          <w:szCs w:val="24"/>
        </w:rPr>
        <w:t>V</w:t>
      </w:r>
      <w:r w:rsidRPr="00991CFD">
        <w:rPr>
          <w:rFonts w:ascii="Times New Roman" w:hAnsi="Times New Roman" w:cs="Times New Roman"/>
          <w:sz w:val="24"/>
          <w:szCs w:val="24"/>
          <w:vertAlign w:val="subscript"/>
        </w:rPr>
        <w:t>REF</w:t>
      </w:r>
      <w:r>
        <w:rPr>
          <w:rFonts w:ascii="Times New Roman" w:hAnsi="Times New Roman" w:cs="Times New Roman"/>
          <w:sz w:val="24"/>
          <w:szCs w:val="24"/>
        </w:rPr>
        <w:t xml:space="preserve"> determines the input voltage of the T3-TFT, and thereby the voltage distribution between the DRIVE and LOAD TFT, at the second stage, and in turn it controls the output voltage of the ADC unit, with respect to the sensor signal. Therefore, the </w:t>
      </w:r>
      <w:r w:rsidRPr="00991CFD">
        <w:rPr>
          <w:rFonts w:ascii="Times New Roman" w:hAnsi="Times New Roman" w:cs="Times New Roman"/>
          <w:i/>
          <w:iCs/>
          <w:sz w:val="24"/>
          <w:szCs w:val="24"/>
        </w:rPr>
        <w:t>V</w:t>
      </w:r>
      <w:r w:rsidRPr="00991CFD">
        <w:rPr>
          <w:rFonts w:ascii="Times New Roman" w:hAnsi="Times New Roman" w:cs="Times New Roman"/>
          <w:sz w:val="24"/>
          <w:szCs w:val="24"/>
          <w:vertAlign w:val="subscript"/>
        </w:rPr>
        <w:t>REF</w:t>
      </w:r>
      <w:r>
        <w:rPr>
          <w:rFonts w:ascii="Times New Roman" w:hAnsi="Times New Roman" w:cs="Times New Roman"/>
          <w:sz w:val="24"/>
          <w:szCs w:val="24"/>
        </w:rPr>
        <w:t xml:space="preserve"> is the tool to control the predefined threshold point of the sensor signal, where the digitalized ADC output would switch from one state to the other. </w:t>
      </w:r>
      <w:bookmarkStart w:id="9" w:name="_Hlk147063317"/>
      <w:r>
        <w:rPr>
          <w:rFonts w:ascii="Times New Roman" w:hAnsi="Times New Roman" w:cs="Times New Roman"/>
          <w:sz w:val="24"/>
          <w:szCs w:val="24"/>
        </w:rPr>
        <w:t xml:space="preserve">It may also be noted that initially the change in </w:t>
      </w:r>
      <w:r w:rsidRPr="00991CFD">
        <w:rPr>
          <w:rFonts w:ascii="Times New Roman" w:hAnsi="Times New Roman" w:cs="Times New Roman"/>
          <w:i/>
          <w:iCs/>
          <w:sz w:val="24"/>
          <w:szCs w:val="24"/>
        </w:rPr>
        <w:t>V</w:t>
      </w:r>
      <w:r w:rsidRPr="00991CFD">
        <w:rPr>
          <w:rFonts w:ascii="Times New Roman" w:hAnsi="Times New Roman" w:cs="Times New Roman"/>
          <w:sz w:val="24"/>
          <w:szCs w:val="24"/>
          <w:vertAlign w:val="subscript"/>
        </w:rPr>
        <w:t>REF</w:t>
      </w:r>
      <w:r>
        <w:rPr>
          <w:rFonts w:ascii="Times New Roman" w:hAnsi="Times New Roman" w:cs="Times New Roman"/>
          <w:sz w:val="24"/>
          <w:szCs w:val="24"/>
        </w:rPr>
        <w:t xml:space="preserve"> from 0.1 V to 0.9 V causes a large shift in the output voltage of the ADC, with respect to the input sensor signal, however, beyond 0.9 V, the degree of the ADC output shift reduces considerably. This is actually related to the transfer characteristic of the T2-TFT; the shift in the ADC output is large, when the transistor channel conductance is in the linear regime, and the shift becomes shallow, when it enters the saturation region.</w:t>
      </w:r>
      <w:bookmarkEnd w:id="9"/>
      <w:r>
        <w:rPr>
          <w:rFonts w:ascii="Times New Roman" w:hAnsi="Times New Roman" w:cs="Times New Roman"/>
          <w:sz w:val="24"/>
          <w:szCs w:val="24"/>
        </w:rPr>
        <w:t xml:space="preserve"> </w:t>
      </w:r>
      <w:bookmarkEnd w:id="8"/>
      <w:r>
        <w:rPr>
          <w:rFonts w:ascii="Times New Roman" w:hAnsi="Times New Roman" w:cs="Times New Roman"/>
          <w:sz w:val="24"/>
          <w:szCs w:val="24"/>
        </w:rPr>
        <w:t xml:space="preserve">The schematic of the ADC unit with a common-source amplifier to amplify the sensor signal is shown in </w:t>
      </w:r>
      <w:r w:rsidR="000B715E">
        <w:rPr>
          <w:rFonts w:ascii="Times New Roman" w:hAnsi="Times New Roman" w:cs="Times New Roman"/>
          <w:sz w:val="24"/>
          <w:szCs w:val="24"/>
        </w:rPr>
        <w:t>F</w:t>
      </w:r>
      <w:r>
        <w:rPr>
          <w:rFonts w:ascii="Times New Roman" w:hAnsi="Times New Roman" w:cs="Times New Roman"/>
          <w:sz w:val="24"/>
          <w:szCs w:val="24"/>
        </w:rPr>
        <w:t>ig</w:t>
      </w:r>
      <w:r w:rsidR="000C154D">
        <w:rPr>
          <w:rFonts w:ascii="Times New Roman" w:hAnsi="Times New Roman" w:cs="Times New Roman"/>
          <w:sz w:val="24"/>
          <w:szCs w:val="24"/>
        </w:rPr>
        <w:t>ure</w:t>
      </w:r>
      <w:r>
        <w:rPr>
          <w:rFonts w:ascii="Times New Roman" w:hAnsi="Times New Roman" w:cs="Times New Roman"/>
          <w:sz w:val="24"/>
          <w:szCs w:val="24"/>
        </w:rPr>
        <w:t xml:space="preserve"> 4d; w</w:t>
      </w:r>
      <w:r w:rsidRPr="00991CFD">
        <w:rPr>
          <w:rFonts w:ascii="Times New Roman" w:hAnsi="Times New Roman" w:cs="Times New Roman"/>
          <w:sz w:val="24"/>
          <w:szCs w:val="24"/>
        </w:rPr>
        <w:t xml:space="preserve">ith </w:t>
      </w:r>
      <w:r>
        <w:rPr>
          <w:rFonts w:ascii="Times New Roman" w:hAnsi="Times New Roman" w:cs="Times New Roman"/>
          <w:sz w:val="24"/>
          <w:szCs w:val="24"/>
        </w:rPr>
        <w:t xml:space="preserve">the </w:t>
      </w:r>
      <w:r w:rsidRPr="00991CFD">
        <w:rPr>
          <w:rFonts w:ascii="Times New Roman" w:hAnsi="Times New Roman" w:cs="Times New Roman"/>
          <w:sz w:val="24"/>
          <w:szCs w:val="24"/>
        </w:rPr>
        <w:t xml:space="preserve">addition of </w:t>
      </w:r>
      <w:r>
        <w:rPr>
          <w:rFonts w:ascii="Times New Roman" w:hAnsi="Times New Roman" w:cs="Times New Roman"/>
          <w:sz w:val="24"/>
          <w:szCs w:val="24"/>
        </w:rPr>
        <w:t>the amplifier</w:t>
      </w:r>
      <w:r w:rsidRPr="00991CFD">
        <w:rPr>
          <w:rFonts w:ascii="Times New Roman" w:hAnsi="Times New Roman" w:cs="Times New Roman"/>
          <w:sz w:val="24"/>
          <w:szCs w:val="24"/>
        </w:rPr>
        <w:t xml:space="preserve"> before </w:t>
      </w:r>
      <w:r>
        <w:rPr>
          <w:rFonts w:ascii="Times New Roman" w:hAnsi="Times New Roman" w:cs="Times New Roman"/>
          <w:sz w:val="24"/>
          <w:szCs w:val="24"/>
        </w:rPr>
        <w:t xml:space="preserve">the </w:t>
      </w:r>
      <w:r w:rsidRPr="00991CFD">
        <w:rPr>
          <w:rFonts w:ascii="Times New Roman" w:hAnsi="Times New Roman" w:cs="Times New Roman"/>
          <w:sz w:val="24"/>
          <w:szCs w:val="24"/>
        </w:rPr>
        <w:t xml:space="preserve">ADC </w:t>
      </w:r>
      <w:r>
        <w:rPr>
          <w:rFonts w:ascii="Times New Roman" w:hAnsi="Times New Roman" w:cs="Times New Roman"/>
          <w:sz w:val="24"/>
          <w:szCs w:val="24"/>
        </w:rPr>
        <w:t>unit</w:t>
      </w:r>
      <w:r w:rsidRPr="00991CFD">
        <w:rPr>
          <w:rFonts w:ascii="Times New Roman" w:hAnsi="Times New Roman" w:cs="Times New Roman"/>
          <w:sz w:val="24"/>
          <w:szCs w:val="24"/>
        </w:rPr>
        <w:t xml:space="preserve">, the switching characteristics of </w:t>
      </w:r>
      <w:r>
        <w:rPr>
          <w:rFonts w:ascii="Times New Roman" w:hAnsi="Times New Roman" w:cs="Times New Roman"/>
          <w:sz w:val="24"/>
          <w:szCs w:val="24"/>
        </w:rPr>
        <w:t xml:space="preserve">the ADC </w:t>
      </w:r>
      <w:r w:rsidRPr="00991CFD">
        <w:rPr>
          <w:rFonts w:ascii="Times New Roman" w:hAnsi="Times New Roman" w:cs="Times New Roman"/>
          <w:sz w:val="24"/>
          <w:szCs w:val="24"/>
        </w:rPr>
        <w:t xml:space="preserve">output </w:t>
      </w:r>
      <w:r>
        <w:rPr>
          <w:rFonts w:ascii="Times New Roman" w:hAnsi="Times New Roman" w:cs="Times New Roman"/>
          <w:sz w:val="24"/>
          <w:szCs w:val="24"/>
        </w:rPr>
        <w:t>become substantially sharper</w:t>
      </w:r>
      <w:r w:rsidRPr="00991CFD">
        <w:rPr>
          <w:rFonts w:ascii="Times New Roman" w:hAnsi="Times New Roman" w:cs="Times New Roman"/>
          <w:sz w:val="24"/>
          <w:szCs w:val="24"/>
        </w:rPr>
        <w:t xml:space="preserve">, </w:t>
      </w:r>
      <w:r>
        <w:rPr>
          <w:rFonts w:ascii="Times New Roman" w:hAnsi="Times New Roman" w:cs="Times New Roman"/>
          <w:sz w:val="24"/>
          <w:szCs w:val="24"/>
        </w:rPr>
        <w:t xml:space="preserve">as </w:t>
      </w:r>
      <w:r w:rsidRPr="00991CFD">
        <w:rPr>
          <w:rFonts w:ascii="Times New Roman" w:hAnsi="Times New Roman" w:cs="Times New Roman"/>
          <w:sz w:val="24"/>
          <w:szCs w:val="24"/>
        </w:rPr>
        <w:t xml:space="preserve">shown in </w:t>
      </w:r>
      <w:r w:rsidR="000B715E">
        <w:rPr>
          <w:rFonts w:ascii="Times New Roman" w:hAnsi="Times New Roman" w:cs="Times New Roman"/>
          <w:sz w:val="24"/>
          <w:szCs w:val="24"/>
        </w:rPr>
        <w:t>F</w:t>
      </w:r>
      <w:r w:rsidRPr="00991CFD">
        <w:rPr>
          <w:rFonts w:ascii="Times New Roman" w:hAnsi="Times New Roman" w:cs="Times New Roman"/>
          <w:sz w:val="24"/>
          <w:szCs w:val="24"/>
        </w:rPr>
        <w:t>ig</w:t>
      </w:r>
      <w:r w:rsidR="000C154D">
        <w:rPr>
          <w:rFonts w:ascii="Times New Roman" w:hAnsi="Times New Roman" w:cs="Times New Roman"/>
          <w:sz w:val="24"/>
          <w:szCs w:val="24"/>
        </w:rPr>
        <w:t>ure</w:t>
      </w:r>
      <w:r>
        <w:rPr>
          <w:rFonts w:ascii="Times New Roman" w:hAnsi="Times New Roman" w:cs="Times New Roman"/>
          <w:sz w:val="24"/>
          <w:szCs w:val="24"/>
        </w:rPr>
        <w:t xml:space="preserve"> 4e</w:t>
      </w:r>
      <w:r w:rsidR="000C154D">
        <w:rPr>
          <w:rFonts w:ascii="Times New Roman" w:hAnsi="Times New Roman" w:cs="Times New Roman"/>
          <w:sz w:val="24"/>
          <w:szCs w:val="24"/>
        </w:rPr>
        <w:t>-</w:t>
      </w:r>
      <w:r>
        <w:rPr>
          <w:rFonts w:ascii="Times New Roman" w:hAnsi="Times New Roman" w:cs="Times New Roman"/>
          <w:sz w:val="24"/>
          <w:szCs w:val="24"/>
        </w:rPr>
        <w:t>f</w:t>
      </w:r>
      <w:r w:rsidRPr="00991CFD">
        <w:rPr>
          <w:rFonts w:ascii="Times New Roman" w:hAnsi="Times New Roman" w:cs="Times New Roman"/>
          <w:sz w:val="24"/>
          <w:szCs w:val="24"/>
        </w:rPr>
        <w:t xml:space="preserve">. </w:t>
      </w:r>
      <w:r>
        <w:rPr>
          <w:rFonts w:ascii="Times New Roman" w:hAnsi="Times New Roman" w:cs="Times New Roman"/>
          <w:sz w:val="24"/>
          <w:szCs w:val="24"/>
        </w:rPr>
        <w:t xml:space="preserve">At </w:t>
      </w:r>
      <w:r>
        <w:rPr>
          <w:rFonts w:ascii="Times New Roman" w:hAnsi="Times New Roman" w:cs="Times New Roman"/>
          <w:sz w:val="24"/>
          <w:szCs w:val="24"/>
        </w:rPr>
        <w:lastRenderedPageBreak/>
        <w:t>this point, in order to verify the environmental stability, and shelf-life of the circuit elements, or the printed smart sensor patch, both the ADC unit, and the amplifier plus ADC unit have been re-measured after 1 month to record an identical circuit performance, even when they have not been encapsulated (Supp</w:t>
      </w:r>
      <w:r w:rsidR="000C154D">
        <w:rPr>
          <w:rFonts w:ascii="Times New Roman" w:hAnsi="Times New Roman" w:cs="Times New Roman"/>
          <w:sz w:val="24"/>
          <w:szCs w:val="24"/>
        </w:rPr>
        <w:t xml:space="preserve">orting </w:t>
      </w:r>
      <w:r w:rsidR="000B715E">
        <w:rPr>
          <w:rFonts w:ascii="Times New Roman" w:hAnsi="Times New Roman" w:cs="Times New Roman"/>
          <w:sz w:val="24"/>
          <w:szCs w:val="24"/>
        </w:rPr>
        <w:t>I</w:t>
      </w:r>
      <w:r w:rsidR="000C154D">
        <w:rPr>
          <w:rFonts w:ascii="Times New Roman" w:hAnsi="Times New Roman" w:cs="Times New Roman"/>
          <w:sz w:val="24"/>
          <w:szCs w:val="24"/>
        </w:rPr>
        <w:t>nformation</w:t>
      </w:r>
      <w:r>
        <w:rPr>
          <w:rFonts w:ascii="Times New Roman" w:hAnsi="Times New Roman" w:cs="Times New Roman"/>
          <w:sz w:val="24"/>
          <w:szCs w:val="24"/>
        </w:rPr>
        <w:t xml:space="preserve"> </w:t>
      </w:r>
      <w:r w:rsidR="000B715E">
        <w:rPr>
          <w:rFonts w:ascii="Times New Roman" w:hAnsi="Times New Roman" w:cs="Times New Roman"/>
          <w:sz w:val="24"/>
          <w:szCs w:val="24"/>
        </w:rPr>
        <w:t>F</w:t>
      </w:r>
      <w:r>
        <w:rPr>
          <w:rFonts w:ascii="Times New Roman" w:hAnsi="Times New Roman" w:cs="Times New Roman"/>
          <w:sz w:val="24"/>
          <w:szCs w:val="24"/>
        </w:rPr>
        <w:t>ig</w:t>
      </w:r>
      <w:r w:rsidR="000C154D">
        <w:rPr>
          <w:rFonts w:ascii="Times New Roman" w:hAnsi="Times New Roman" w:cs="Times New Roman"/>
          <w:sz w:val="24"/>
          <w:szCs w:val="24"/>
        </w:rPr>
        <w:t>ure</w:t>
      </w:r>
      <w:r>
        <w:rPr>
          <w:rFonts w:ascii="Times New Roman" w:hAnsi="Times New Roman" w:cs="Times New Roman"/>
          <w:sz w:val="24"/>
          <w:szCs w:val="24"/>
        </w:rPr>
        <w:t xml:space="preserve"> S8 and S9). Next, the common-source amplifier and the ADC unit are tested together for their switching reliability or stability. Initially, the amplifier alongside the ADC unit is supplied with an input signal sweep between 0 to 2 V, with a constant supply voltage, </w:t>
      </w:r>
      <w:r w:rsidRPr="00991CFD">
        <w:rPr>
          <w:rFonts w:ascii="Times New Roman" w:hAnsi="Times New Roman" w:cs="Times New Roman"/>
          <w:i/>
          <w:iCs/>
          <w:sz w:val="24"/>
          <w:szCs w:val="24"/>
        </w:rPr>
        <w:t>V</w:t>
      </w:r>
      <w:r w:rsidRPr="00991CFD">
        <w:rPr>
          <w:rFonts w:ascii="Times New Roman" w:hAnsi="Times New Roman" w:cs="Times New Roman"/>
          <w:sz w:val="24"/>
          <w:szCs w:val="24"/>
          <w:vertAlign w:val="subscript"/>
        </w:rPr>
        <w:t>DD</w:t>
      </w:r>
      <w:r w:rsidRPr="00991CFD">
        <w:rPr>
          <w:rFonts w:ascii="Times New Roman" w:hAnsi="Times New Roman" w:cs="Times New Roman"/>
          <w:sz w:val="24"/>
          <w:szCs w:val="24"/>
        </w:rPr>
        <w:t>= 2 V</w:t>
      </w:r>
      <w:r>
        <w:rPr>
          <w:rFonts w:ascii="Times New Roman" w:hAnsi="Times New Roman" w:cs="Times New Roman"/>
          <w:sz w:val="24"/>
          <w:szCs w:val="24"/>
        </w:rPr>
        <w:t>. The ADC in response shows digitalized undistorted output data between 0 to 2 V, up to 5 h, after which the ADC output is noted to be distorted, and not completely going back to 0 V (</w:t>
      </w:r>
      <w:r w:rsidR="000B715E">
        <w:rPr>
          <w:rFonts w:ascii="Times New Roman" w:hAnsi="Times New Roman" w:cs="Times New Roman"/>
          <w:sz w:val="24"/>
          <w:szCs w:val="24"/>
        </w:rPr>
        <w:t>F</w:t>
      </w:r>
      <w:r>
        <w:rPr>
          <w:rFonts w:ascii="Times New Roman" w:hAnsi="Times New Roman" w:cs="Times New Roman"/>
          <w:sz w:val="24"/>
          <w:szCs w:val="24"/>
        </w:rPr>
        <w:t>ig</w:t>
      </w:r>
      <w:r w:rsidR="000C154D">
        <w:rPr>
          <w:rFonts w:ascii="Times New Roman" w:hAnsi="Times New Roman" w:cs="Times New Roman"/>
          <w:sz w:val="24"/>
          <w:szCs w:val="24"/>
        </w:rPr>
        <w:t>ure</w:t>
      </w:r>
      <w:r>
        <w:rPr>
          <w:rFonts w:ascii="Times New Roman" w:hAnsi="Times New Roman" w:cs="Times New Roman"/>
          <w:sz w:val="24"/>
          <w:szCs w:val="24"/>
        </w:rPr>
        <w:t xml:space="preserve"> 4g). However, after 10 minutes of idle time, the ADC unit again demonstrates complete switching, as shown in </w:t>
      </w:r>
      <w:r w:rsidR="00B65C88">
        <w:rPr>
          <w:rFonts w:ascii="Times New Roman" w:hAnsi="Times New Roman" w:cs="Times New Roman"/>
          <w:sz w:val="24"/>
          <w:szCs w:val="24"/>
        </w:rPr>
        <w:t>F</w:t>
      </w:r>
      <w:r>
        <w:rPr>
          <w:rFonts w:ascii="Times New Roman" w:hAnsi="Times New Roman" w:cs="Times New Roman"/>
          <w:sz w:val="24"/>
          <w:szCs w:val="24"/>
        </w:rPr>
        <w:t>ig</w:t>
      </w:r>
      <w:r w:rsidR="000C154D">
        <w:rPr>
          <w:rFonts w:ascii="Times New Roman" w:hAnsi="Times New Roman" w:cs="Times New Roman"/>
          <w:sz w:val="24"/>
          <w:szCs w:val="24"/>
        </w:rPr>
        <w:t>ure</w:t>
      </w:r>
      <w:r>
        <w:rPr>
          <w:rFonts w:ascii="Times New Roman" w:hAnsi="Times New Roman" w:cs="Times New Roman"/>
          <w:sz w:val="24"/>
          <w:szCs w:val="24"/>
        </w:rPr>
        <w:t xml:space="preserve"> 4h. On the other hand, when the input voltage sweep is reduced to 0 to 1 V, the switching of the ADC unit with respect to the input signal is observed to remain completely unaltered for more than 18 hours (</w:t>
      </w:r>
      <w:r w:rsidR="000B715E">
        <w:rPr>
          <w:rFonts w:ascii="Times New Roman" w:hAnsi="Times New Roman" w:cs="Times New Roman"/>
          <w:sz w:val="24"/>
          <w:szCs w:val="24"/>
        </w:rPr>
        <w:t>F</w:t>
      </w:r>
      <w:r>
        <w:rPr>
          <w:rFonts w:ascii="Times New Roman" w:hAnsi="Times New Roman" w:cs="Times New Roman"/>
          <w:sz w:val="24"/>
          <w:szCs w:val="24"/>
        </w:rPr>
        <w:t>ig</w:t>
      </w:r>
      <w:r w:rsidR="000C154D">
        <w:rPr>
          <w:rFonts w:ascii="Times New Roman" w:hAnsi="Times New Roman" w:cs="Times New Roman"/>
          <w:sz w:val="24"/>
          <w:szCs w:val="24"/>
        </w:rPr>
        <w:t>ure</w:t>
      </w:r>
      <w:r>
        <w:rPr>
          <w:rFonts w:ascii="Times New Roman" w:hAnsi="Times New Roman" w:cs="Times New Roman"/>
          <w:sz w:val="24"/>
          <w:szCs w:val="24"/>
        </w:rPr>
        <w:t xml:space="preserve"> 4i). </w:t>
      </w:r>
    </w:p>
    <w:p w14:paraId="124271BD" w14:textId="648CBB0C" w:rsidR="00F81349" w:rsidRPr="00936748" w:rsidRDefault="001C5D46" w:rsidP="000B715E">
      <w:pPr>
        <w:spacing w:after="0" w:line="480" w:lineRule="auto"/>
        <w:ind w:firstLine="720"/>
        <w:jc w:val="both"/>
        <w:rPr>
          <w:rFonts w:ascii="Times New Roman" w:hAnsi="Times New Roman" w:cs="Times New Roman"/>
          <w:sz w:val="24"/>
          <w:szCs w:val="24"/>
        </w:rPr>
      </w:pPr>
      <w:bookmarkStart w:id="10" w:name="_Hlk127976413"/>
      <w:r>
        <w:rPr>
          <w:rFonts w:ascii="Times New Roman" w:hAnsi="Times New Roman" w:cs="Times New Roman"/>
          <w:sz w:val="24"/>
          <w:szCs w:val="24"/>
        </w:rPr>
        <w:t xml:space="preserve">The </w:t>
      </w:r>
      <w:proofErr w:type="spellStart"/>
      <w:r>
        <w:rPr>
          <w:rFonts w:ascii="Times New Roman" w:hAnsi="Times New Roman" w:cs="Times New Roman"/>
          <w:sz w:val="24"/>
          <w:szCs w:val="24"/>
        </w:rPr>
        <w:t>analog</w:t>
      </w:r>
      <w:proofErr w:type="spellEnd"/>
      <w:r>
        <w:rPr>
          <w:rFonts w:ascii="Times New Roman" w:hAnsi="Times New Roman" w:cs="Times New Roman"/>
          <w:sz w:val="24"/>
          <w:szCs w:val="24"/>
        </w:rPr>
        <w:t xml:space="preserve">-to-digital conversion of a triangular waveform input to a square-wave output is shown in </w:t>
      </w:r>
      <w:r w:rsidR="000C154D" w:rsidRPr="000C154D">
        <w:rPr>
          <w:rFonts w:ascii="Times New Roman" w:hAnsi="Times New Roman" w:cs="Times New Roman"/>
          <w:b/>
          <w:bCs/>
          <w:sz w:val="24"/>
          <w:szCs w:val="24"/>
        </w:rPr>
        <w:t>F</w:t>
      </w:r>
      <w:r w:rsidRPr="000C154D">
        <w:rPr>
          <w:rFonts w:ascii="Times New Roman" w:hAnsi="Times New Roman" w:cs="Times New Roman"/>
          <w:b/>
          <w:bCs/>
          <w:sz w:val="24"/>
          <w:szCs w:val="24"/>
        </w:rPr>
        <w:t>ig</w:t>
      </w:r>
      <w:r w:rsidR="000C154D" w:rsidRPr="000C154D">
        <w:rPr>
          <w:rFonts w:ascii="Times New Roman" w:hAnsi="Times New Roman" w:cs="Times New Roman"/>
          <w:b/>
          <w:bCs/>
          <w:sz w:val="24"/>
          <w:szCs w:val="24"/>
        </w:rPr>
        <w:t>ure</w:t>
      </w:r>
      <w:r w:rsidRPr="000C154D">
        <w:rPr>
          <w:rFonts w:ascii="Times New Roman" w:hAnsi="Times New Roman" w:cs="Times New Roman"/>
          <w:b/>
          <w:bCs/>
          <w:sz w:val="24"/>
          <w:szCs w:val="24"/>
        </w:rPr>
        <w:t xml:space="preserve"> 5a</w:t>
      </w:r>
      <w:r w:rsidR="000C154D">
        <w:rPr>
          <w:rFonts w:ascii="Times New Roman" w:hAnsi="Times New Roman" w:cs="Times New Roman"/>
          <w:b/>
          <w:bCs/>
          <w:sz w:val="24"/>
          <w:szCs w:val="24"/>
        </w:rPr>
        <w:t>-</w:t>
      </w:r>
      <w:r w:rsidRPr="000C154D">
        <w:rPr>
          <w:rFonts w:ascii="Times New Roman" w:hAnsi="Times New Roman" w:cs="Times New Roman"/>
          <w:b/>
          <w:bCs/>
          <w:sz w:val="24"/>
          <w:szCs w:val="24"/>
        </w:rPr>
        <w:t>b</w:t>
      </w:r>
      <w:r>
        <w:rPr>
          <w:rFonts w:ascii="Times New Roman" w:hAnsi="Times New Roman" w:cs="Times New Roman"/>
          <w:sz w:val="24"/>
          <w:szCs w:val="24"/>
        </w:rPr>
        <w:t>; w</w:t>
      </w:r>
      <w:r w:rsidRPr="00B70ABF">
        <w:rPr>
          <w:rFonts w:ascii="Times New Roman" w:hAnsi="Times New Roman" w:cs="Times New Roman"/>
          <w:sz w:val="24"/>
          <w:szCs w:val="24"/>
        </w:rPr>
        <w:t xml:space="preserve">ith applied </w:t>
      </w:r>
      <w:r>
        <w:rPr>
          <w:rFonts w:ascii="Times New Roman" w:hAnsi="Times New Roman" w:cs="Times New Roman"/>
          <w:sz w:val="24"/>
          <w:szCs w:val="24"/>
        </w:rPr>
        <w:t xml:space="preserve">triangular input </w:t>
      </w:r>
      <w:r w:rsidRPr="00B70ABF">
        <w:rPr>
          <w:rFonts w:ascii="Times New Roman" w:hAnsi="Times New Roman" w:cs="Times New Roman"/>
          <w:sz w:val="24"/>
          <w:szCs w:val="24"/>
        </w:rPr>
        <w:t>of 1 V, the output voltage swings from 2 V to 0 V</w:t>
      </w:r>
      <w:r>
        <w:rPr>
          <w:rFonts w:ascii="Times New Roman" w:hAnsi="Times New Roman" w:cs="Times New Roman"/>
          <w:sz w:val="24"/>
          <w:szCs w:val="24"/>
        </w:rPr>
        <w:t>,</w:t>
      </w:r>
      <w:r w:rsidRPr="00B70ABF">
        <w:rPr>
          <w:rFonts w:ascii="Times New Roman" w:hAnsi="Times New Roman" w:cs="Times New Roman"/>
          <w:sz w:val="24"/>
          <w:szCs w:val="24"/>
        </w:rPr>
        <w:t xml:space="preserve"> when </w:t>
      </w:r>
      <w:r>
        <w:rPr>
          <w:rFonts w:ascii="Times New Roman" w:hAnsi="Times New Roman" w:cs="Times New Roman"/>
          <w:sz w:val="24"/>
          <w:szCs w:val="24"/>
        </w:rPr>
        <w:t xml:space="preserve">the </w:t>
      </w:r>
      <w:r w:rsidRPr="00B70ABF">
        <w:rPr>
          <w:rFonts w:ascii="Times New Roman" w:hAnsi="Times New Roman" w:cs="Times New Roman"/>
          <w:sz w:val="24"/>
          <w:szCs w:val="24"/>
        </w:rPr>
        <w:t>input voltage rises above 0.6 V, and it swings back to 2 V</w:t>
      </w:r>
      <w:r>
        <w:rPr>
          <w:rFonts w:ascii="Times New Roman" w:hAnsi="Times New Roman" w:cs="Times New Roman"/>
          <w:sz w:val="24"/>
          <w:szCs w:val="24"/>
        </w:rPr>
        <w:t>,</w:t>
      </w:r>
      <w:r w:rsidRPr="00B70ABF">
        <w:rPr>
          <w:rFonts w:ascii="Times New Roman" w:hAnsi="Times New Roman" w:cs="Times New Roman"/>
          <w:sz w:val="24"/>
          <w:szCs w:val="24"/>
        </w:rPr>
        <w:t xml:space="preserve"> when </w:t>
      </w:r>
      <w:r>
        <w:rPr>
          <w:rFonts w:ascii="Times New Roman" w:hAnsi="Times New Roman" w:cs="Times New Roman"/>
          <w:sz w:val="24"/>
          <w:szCs w:val="24"/>
        </w:rPr>
        <w:t xml:space="preserve">the </w:t>
      </w:r>
      <w:r w:rsidRPr="00B70ABF">
        <w:rPr>
          <w:rFonts w:ascii="Times New Roman" w:hAnsi="Times New Roman" w:cs="Times New Roman"/>
          <w:sz w:val="24"/>
          <w:szCs w:val="24"/>
        </w:rPr>
        <w:t xml:space="preserve">input voltage </w:t>
      </w:r>
      <w:r>
        <w:rPr>
          <w:rFonts w:ascii="Times New Roman" w:hAnsi="Times New Roman" w:cs="Times New Roman"/>
          <w:sz w:val="24"/>
          <w:szCs w:val="24"/>
        </w:rPr>
        <w:t>falls below</w:t>
      </w:r>
      <w:r w:rsidRPr="00B70ABF">
        <w:rPr>
          <w:rFonts w:ascii="Times New Roman" w:hAnsi="Times New Roman" w:cs="Times New Roman"/>
          <w:sz w:val="24"/>
          <w:szCs w:val="24"/>
        </w:rPr>
        <w:t xml:space="preserve"> 0.6 </w:t>
      </w:r>
      <w:r>
        <w:rPr>
          <w:rFonts w:ascii="Times New Roman" w:hAnsi="Times New Roman" w:cs="Times New Roman"/>
          <w:sz w:val="24"/>
          <w:szCs w:val="24"/>
        </w:rPr>
        <w:t>V (</w:t>
      </w:r>
      <w:r w:rsidR="00B65C88">
        <w:rPr>
          <w:rFonts w:ascii="Times New Roman" w:hAnsi="Times New Roman" w:cs="Times New Roman"/>
          <w:sz w:val="24"/>
          <w:szCs w:val="24"/>
        </w:rPr>
        <w:t>F</w:t>
      </w:r>
      <w:r w:rsidRPr="00EE5192">
        <w:rPr>
          <w:rFonts w:ascii="Times New Roman" w:hAnsi="Times New Roman" w:cs="Times New Roman"/>
          <w:sz w:val="24"/>
          <w:szCs w:val="24"/>
        </w:rPr>
        <w:t>ig</w:t>
      </w:r>
      <w:r w:rsidR="000C154D">
        <w:rPr>
          <w:rFonts w:ascii="Times New Roman" w:hAnsi="Times New Roman" w:cs="Times New Roman"/>
          <w:sz w:val="24"/>
          <w:szCs w:val="24"/>
        </w:rPr>
        <w:t>ure</w:t>
      </w:r>
      <w:r w:rsidRPr="00EE5192">
        <w:rPr>
          <w:rFonts w:ascii="Times New Roman" w:hAnsi="Times New Roman" w:cs="Times New Roman"/>
          <w:sz w:val="24"/>
          <w:szCs w:val="24"/>
        </w:rPr>
        <w:t xml:space="preserve"> 5b</w:t>
      </w:r>
      <w:r>
        <w:rPr>
          <w:rFonts w:ascii="Times New Roman" w:hAnsi="Times New Roman" w:cs="Times New Roman"/>
          <w:sz w:val="24"/>
          <w:szCs w:val="24"/>
        </w:rPr>
        <w:t xml:space="preserve">), thereby, demonstrating a clear </w:t>
      </w:r>
      <w:proofErr w:type="spellStart"/>
      <w:r>
        <w:rPr>
          <w:rFonts w:ascii="Times New Roman" w:hAnsi="Times New Roman" w:cs="Times New Roman"/>
          <w:sz w:val="24"/>
          <w:szCs w:val="24"/>
        </w:rPr>
        <w:t>analog</w:t>
      </w:r>
      <w:proofErr w:type="spellEnd"/>
      <w:r>
        <w:rPr>
          <w:rFonts w:ascii="Times New Roman" w:hAnsi="Times New Roman" w:cs="Times New Roman"/>
          <w:sz w:val="24"/>
          <w:szCs w:val="24"/>
        </w:rPr>
        <w:t>-to-digital signal conversion</w:t>
      </w:r>
      <w:r w:rsidRPr="00B70ABF">
        <w:rPr>
          <w:rFonts w:ascii="Times New Roman" w:hAnsi="Times New Roman" w:cs="Times New Roman"/>
          <w:sz w:val="24"/>
          <w:szCs w:val="24"/>
        </w:rPr>
        <w:t>.</w:t>
      </w:r>
      <w:bookmarkEnd w:id="10"/>
      <w:r w:rsidRPr="00B70ABF">
        <w:rPr>
          <w:rFonts w:ascii="Times New Roman" w:hAnsi="Times New Roman" w:cs="Times New Roman"/>
          <w:sz w:val="24"/>
          <w:szCs w:val="24"/>
        </w:rPr>
        <w:t xml:space="preserve"> </w:t>
      </w:r>
      <w:r>
        <w:rPr>
          <w:rFonts w:ascii="Times New Roman" w:hAnsi="Times New Roman" w:cs="Times New Roman"/>
          <w:sz w:val="24"/>
          <w:szCs w:val="24"/>
        </w:rPr>
        <w:t>Next, a voltage divider circuit that constitutes a constant resistor (</w:t>
      </w:r>
      <w:r w:rsidRPr="00B70ABF">
        <w:rPr>
          <w:rFonts w:ascii="Times New Roman" w:hAnsi="Times New Roman" w:cs="Times New Roman"/>
          <w:sz w:val="24"/>
          <w:szCs w:val="24"/>
        </w:rPr>
        <w:t xml:space="preserve">10 </w:t>
      </w:r>
      <w:proofErr w:type="spellStart"/>
      <w:r>
        <w:rPr>
          <w:rFonts w:ascii="Times New Roman" w:hAnsi="Times New Roman" w:cs="Times New Roman"/>
          <w:sz w:val="24"/>
          <w:szCs w:val="24"/>
        </w:rPr>
        <w:t>k</w:t>
      </w:r>
      <w:r w:rsidRPr="00B70ABF">
        <w:rPr>
          <w:rFonts w:ascii="Times New Roman" w:hAnsi="Times New Roman" w:cs="Times New Roman"/>
          <w:sz w:val="24"/>
          <w:szCs w:val="24"/>
        </w:rPr>
        <w:t>Ohm</w:t>
      </w:r>
      <w:proofErr w:type="spellEnd"/>
      <w:r>
        <w:rPr>
          <w:rFonts w:ascii="Times New Roman" w:hAnsi="Times New Roman" w:cs="Times New Roman"/>
          <w:sz w:val="24"/>
          <w:szCs w:val="24"/>
        </w:rPr>
        <w:t>)</w:t>
      </w:r>
      <w:r w:rsidRPr="00B70ABF">
        <w:rPr>
          <w:rFonts w:ascii="Times New Roman" w:hAnsi="Times New Roman" w:cs="Times New Roman"/>
          <w:sz w:val="24"/>
          <w:szCs w:val="24"/>
        </w:rPr>
        <w:t xml:space="preserve"> </w:t>
      </w:r>
      <w:r>
        <w:rPr>
          <w:rFonts w:ascii="Times New Roman" w:hAnsi="Times New Roman" w:cs="Times New Roman"/>
          <w:sz w:val="24"/>
          <w:szCs w:val="24"/>
        </w:rPr>
        <w:t xml:space="preserve">and a variable resistor in series, is connected before the amplifier unit, where the constant resistor </w:t>
      </w:r>
      <w:r w:rsidRPr="00B70ABF">
        <w:rPr>
          <w:rFonts w:ascii="Times New Roman" w:hAnsi="Times New Roman" w:cs="Times New Roman"/>
          <w:sz w:val="24"/>
          <w:szCs w:val="24"/>
        </w:rPr>
        <w:t xml:space="preserve">is connected to </w:t>
      </w:r>
      <w:r>
        <w:rPr>
          <w:rFonts w:ascii="Times New Roman" w:hAnsi="Times New Roman" w:cs="Times New Roman"/>
          <w:sz w:val="24"/>
          <w:szCs w:val="24"/>
        </w:rPr>
        <w:t xml:space="preserve">the supply voltage, </w:t>
      </w:r>
      <w:r w:rsidRPr="00B70ABF">
        <w:rPr>
          <w:rFonts w:ascii="Times New Roman" w:hAnsi="Times New Roman" w:cs="Times New Roman"/>
          <w:i/>
          <w:iCs/>
          <w:sz w:val="24"/>
          <w:szCs w:val="24"/>
        </w:rPr>
        <w:t>V</w:t>
      </w:r>
      <w:r w:rsidRPr="00B70ABF">
        <w:rPr>
          <w:rFonts w:ascii="Times New Roman" w:hAnsi="Times New Roman" w:cs="Times New Roman"/>
          <w:sz w:val="24"/>
          <w:szCs w:val="24"/>
          <w:vertAlign w:val="subscript"/>
        </w:rPr>
        <w:t>DD</w:t>
      </w:r>
      <w:r>
        <w:rPr>
          <w:rFonts w:ascii="Times New Roman" w:hAnsi="Times New Roman" w:cs="Times New Roman"/>
          <w:sz w:val="24"/>
          <w:szCs w:val="24"/>
        </w:rPr>
        <w:t xml:space="preserve">, and the variable resistor/ rheostat, which controls the voltage to be fed to the amplifier unit, is connected to the ground, as shown in </w:t>
      </w:r>
      <w:r w:rsidR="00B65C88">
        <w:rPr>
          <w:rFonts w:ascii="Times New Roman" w:hAnsi="Times New Roman" w:cs="Times New Roman"/>
          <w:sz w:val="24"/>
          <w:szCs w:val="24"/>
        </w:rPr>
        <w:t>F</w:t>
      </w:r>
      <w:r>
        <w:rPr>
          <w:rFonts w:ascii="Times New Roman" w:hAnsi="Times New Roman" w:cs="Times New Roman"/>
          <w:sz w:val="24"/>
          <w:szCs w:val="24"/>
        </w:rPr>
        <w:t>ig</w:t>
      </w:r>
      <w:r w:rsidR="000C154D">
        <w:rPr>
          <w:rFonts w:ascii="Times New Roman" w:hAnsi="Times New Roman" w:cs="Times New Roman"/>
          <w:sz w:val="24"/>
          <w:szCs w:val="24"/>
        </w:rPr>
        <w:t>ure</w:t>
      </w:r>
      <w:r>
        <w:rPr>
          <w:rFonts w:ascii="Times New Roman" w:hAnsi="Times New Roman" w:cs="Times New Roman"/>
          <w:sz w:val="24"/>
          <w:szCs w:val="24"/>
        </w:rPr>
        <w:t xml:space="preserve"> 5c. The entire arrangement must respect </w:t>
      </w:r>
      <w:r w:rsidRPr="00B70ABF">
        <w:rPr>
          <w:rFonts w:ascii="Times New Roman" w:hAnsi="Times New Roman" w:cs="Times New Roman"/>
          <w:sz w:val="24"/>
          <w:szCs w:val="24"/>
        </w:rPr>
        <w:t xml:space="preserve">one important </w:t>
      </w:r>
      <w:r>
        <w:rPr>
          <w:rFonts w:ascii="Times New Roman" w:hAnsi="Times New Roman" w:cs="Times New Roman"/>
          <w:sz w:val="24"/>
          <w:szCs w:val="24"/>
        </w:rPr>
        <w:t>pre</w:t>
      </w:r>
      <w:r w:rsidRPr="00B70ABF">
        <w:rPr>
          <w:rFonts w:ascii="Times New Roman" w:hAnsi="Times New Roman" w:cs="Times New Roman"/>
          <w:sz w:val="24"/>
          <w:szCs w:val="24"/>
        </w:rPr>
        <w:t xml:space="preserve">condition that the resistance connected across the input </w:t>
      </w:r>
      <w:r>
        <w:rPr>
          <w:rFonts w:ascii="Times New Roman" w:hAnsi="Times New Roman" w:cs="Times New Roman"/>
          <w:sz w:val="24"/>
          <w:szCs w:val="24"/>
        </w:rPr>
        <w:t xml:space="preserve">of the amplifier unit cannot </w:t>
      </w:r>
      <w:r w:rsidRPr="00B70ABF">
        <w:rPr>
          <w:rFonts w:ascii="Times New Roman" w:hAnsi="Times New Roman" w:cs="Times New Roman"/>
          <w:sz w:val="24"/>
          <w:szCs w:val="24"/>
        </w:rPr>
        <w:t>be more than the gate-source resistance</w:t>
      </w:r>
      <w:r>
        <w:rPr>
          <w:rFonts w:ascii="Times New Roman" w:hAnsi="Times New Roman" w:cs="Times New Roman"/>
          <w:sz w:val="24"/>
          <w:szCs w:val="24"/>
        </w:rPr>
        <w:t xml:space="preserve"> of the receiving transistor</w:t>
      </w:r>
      <w:r w:rsidRPr="00B70ABF">
        <w:rPr>
          <w:rFonts w:ascii="Times New Roman" w:hAnsi="Times New Roman" w:cs="Times New Roman"/>
          <w:sz w:val="24"/>
          <w:szCs w:val="24"/>
        </w:rPr>
        <w:t xml:space="preserve">. </w:t>
      </w:r>
      <w:r>
        <w:rPr>
          <w:rFonts w:ascii="Times New Roman" w:hAnsi="Times New Roman" w:cs="Times New Roman"/>
          <w:sz w:val="24"/>
          <w:szCs w:val="24"/>
        </w:rPr>
        <w:t xml:space="preserve">The maximum gate current of the </w:t>
      </w:r>
      <w:r w:rsidRPr="00B70ABF">
        <w:rPr>
          <w:rFonts w:ascii="Times New Roman" w:hAnsi="Times New Roman" w:cs="Times New Roman"/>
          <w:sz w:val="24"/>
          <w:szCs w:val="24"/>
        </w:rPr>
        <w:t>electrolyte</w:t>
      </w:r>
      <w:r>
        <w:rPr>
          <w:rFonts w:ascii="Times New Roman" w:hAnsi="Times New Roman" w:cs="Times New Roman"/>
          <w:sz w:val="24"/>
          <w:szCs w:val="24"/>
        </w:rPr>
        <w:t>-</w:t>
      </w:r>
      <w:r w:rsidRPr="00B70ABF">
        <w:rPr>
          <w:rFonts w:ascii="Times New Roman" w:hAnsi="Times New Roman" w:cs="Times New Roman"/>
          <w:sz w:val="24"/>
          <w:szCs w:val="24"/>
        </w:rPr>
        <w:t xml:space="preserve">gated </w:t>
      </w:r>
      <w:r>
        <w:rPr>
          <w:rFonts w:ascii="Times New Roman" w:hAnsi="Times New Roman" w:cs="Times New Roman"/>
          <w:sz w:val="24"/>
          <w:szCs w:val="24"/>
        </w:rPr>
        <w:t xml:space="preserve">TFTs typically varies between </w:t>
      </w:r>
      <w:r w:rsidRPr="00B70ABF">
        <w:rPr>
          <w:rFonts w:ascii="Times New Roman" w:hAnsi="Times New Roman" w:cs="Times New Roman"/>
          <w:sz w:val="24"/>
          <w:szCs w:val="24"/>
        </w:rPr>
        <w:t xml:space="preserve">5-10 </w:t>
      </w:r>
      <w:proofErr w:type="spellStart"/>
      <w:r w:rsidRPr="00B70ABF">
        <w:rPr>
          <w:rFonts w:ascii="Times New Roman" w:hAnsi="Times New Roman" w:cs="Times New Roman"/>
          <w:sz w:val="24"/>
          <w:szCs w:val="24"/>
        </w:rPr>
        <w:t>nA</w:t>
      </w:r>
      <w:proofErr w:type="spellEnd"/>
      <w:r>
        <w:rPr>
          <w:rFonts w:ascii="Times New Roman" w:hAnsi="Times New Roman" w:cs="Times New Roman"/>
          <w:sz w:val="24"/>
          <w:szCs w:val="24"/>
        </w:rPr>
        <w:t>, as</w:t>
      </w:r>
      <w:r w:rsidRPr="00B70ABF">
        <w:rPr>
          <w:rFonts w:ascii="Times New Roman" w:hAnsi="Times New Roman" w:cs="Times New Roman"/>
          <w:sz w:val="24"/>
          <w:szCs w:val="24"/>
        </w:rPr>
        <w:t xml:space="preserve"> </w:t>
      </w:r>
      <w:r w:rsidRPr="005D3ECB">
        <w:rPr>
          <w:rFonts w:ascii="Times New Roman" w:hAnsi="Times New Roman" w:cs="Times New Roman"/>
          <w:sz w:val="24"/>
          <w:szCs w:val="24"/>
        </w:rPr>
        <w:t xml:space="preserve">shown in </w:t>
      </w:r>
      <w:r>
        <w:rPr>
          <w:rFonts w:ascii="Times New Roman" w:hAnsi="Times New Roman" w:cs="Times New Roman"/>
          <w:sz w:val="24"/>
          <w:szCs w:val="24"/>
        </w:rPr>
        <w:t>Supp</w:t>
      </w:r>
      <w:r w:rsidR="000C154D">
        <w:rPr>
          <w:rFonts w:ascii="Times New Roman" w:hAnsi="Times New Roman" w:cs="Times New Roman"/>
          <w:sz w:val="24"/>
          <w:szCs w:val="24"/>
        </w:rPr>
        <w:t>orting</w:t>
      </w:r>
      <w:r>
        <w:rPr>
          <w:rFonts w:ascii="Times New Roman" w:hAnsi="Times New Roman" w:cs="Times New Roman"/>
          <w:sz w:val="24"/>
          <w:szCs w:val="24"/>
        </w:rPr>
        <w:t xml:space="preserve"> </w:t>
      </w:r>
      <w:r w:rsidR="000B715E">
        <w:rPr>
          <w:rFonts w:ascii="Times New Roman" w:hAnsi="Times New Roman" w:cs="Times New Roman"/>
          <w:sz w:val="24"/>
          <w:szCs w:val="24"/>
        </w:rPr>
        <w:t>I</w:t>
      </w:r>
      <w:r w:rsidR="000C154D">
        <w:rPr>
          <w:rFonts w:ascii="Times New Roman" w:hAnsi="Times New Roman" w:cs="Times New Roman"/>
          <w:sz w:val="24"/>
          <w:szCs w:val="24"/>
        </w:rPr>
        <w:t xml:space="preserve">nformation </w:t>
      </w:r>
      <w:r w:rsidR="000B715E">
        <w:rPr>
          <w:rFonts w:ascii="Times New Roman" w:hAnsi="Times New Roman" w:cs="Times New Roman"/>
          <w:sz w:val="24"/>
          <w:szCs w:val="24"/>
        </w:rPr>
        <w:t>F</w:t>
      </w:r>
      <w:r w:rsidRPr="005D3ECB">
        <w:rPr>
          <w:rFonts w:ascii="Times New Roman" w:hAnsi="Times New Roman" w:cs="Times New Roman"/>
          <w:sz w:val="24"/>
          <w:szCs w:val="24"/>
        </w:rPr>
        <w:t>ig</w:t>
      </w:r>
      <w:r w:rsidR="000C154D">
        <w:rPr>
          <w:rFonts w:ascii="Times New Roman" w:hAnsi="Times New Roman" w:cs="Times New Roman"/>
          <w:sz w:val="24"/>
          <w:szCs w:val="24"/>
        </w:rPr>
        <w:t>ure</w:t>
      </w:r>
      <w:r w:rsidRPr="005D3ECB">
        <w:rPr>
          <w:rFonts w:ascii="Times New Roman" w:hAnsi="Times New Roman" w:cs="Times New Roman"/>
          <w:sz w:val="24"/>
          <w:szCs w:val="24"/>
        </w:rPr>
        <w:t xml:space="preserve"> </w:t>
      </w:r>
      <w:r w:rsidRPr="005D3ECB">
        <w:rPr>
          <w:rFonts w:ascii="Times New Roman" w:hAnsi="Times New Roman" w:cs="Times New Roman"/>
          <w:sz w:val="24"/>
          <w:szCs w:val="24"/>
        </w:rPr>
        <w:lastRenderedPageBreak/>
        <w:t xml:space="preserve">S11. Therefore, it is safe </w:t>
      </w:r>
      <w:r w:rsidRPr="00B70ABF">
        <w:rPr>
          <w:rFonts w:ascii="Times New Roman" w:hAnsi="Times New Roman" w:cs="Times New Roman"/>
          <w:sz w:val="24"/>
          <w:szCs w:val="24"/>
        </w:rPr>
        <w:t xml:space="preserve">to </w:t>
      </w:r>
      <w:r>
        <w:rPr>
          <w:rFonts w:ascii="Times New Roman" w:hAnsi="Times New Roman" w:cs="Times New Roman"/>
          <w:sz w:val="24"/>
          <w:szCs w:val="24"/>
        </w:rPr>
        <w:t xml:space="preserve">have the series resistance value of the voltage divider circuit </w:t>
      </w:r>
      <w:r w:rsidRPr="00B70ABF">
        <w:rPr>
          <w:rFonts w:ascii="Times New Roman" w:hAnsi="Times New Roman" w:cs="Times New Roman"/>
          <w:sz w:val="24"/>
          <w:szCs w:val="24"/>
        </w:rPr>
        <w:t>up</w:t>
      </w:r>
      <w:r>
        <w:rPr>
          <w:rFonts w:ascii="Times New Roman" w:hAnsi="Times New Roman" w:cs="Times New Roman"/>
          <w:sz w:val="24"/>
          <w:szCs w:val="24"/>
        </w:rPr>
        <w:t xml:space="preserve"> </w:t>
      </w:r>
      <w:r w:rsidRPr="00B70ABF">
        <w:rPr>
          <w:rFonts w:ascii="Times New Roman" w:hAnsi="Times New Roman" w:cs="Times New Roman"/>
          <w:sz w:val="24"/>
          <w:szCs w:val="24"/>
        </w:rPr>
        <w:t xml:space="preserve">to </w:t>
      </w:r>
      <w:r>
        <w:rPr>
          <w:rFonts w:ascii="Times New Roman" w:hAnsi="Times New Roman" w:cs="Times New Roman"/>
          <w:sz w:val="24"/>
          <w:szCs w:val="24"/>
        </w:rPr>
        <w:t>10</w:t>
      </w:r>
      <w:r w:rsidRPr="00B70ABF">
        <w:rPr>
          <w:rFonts w:ascii="Times New Roman" w:hAnsi="Times New Roman" w:cs="Times New Roman"/>
          <w:sz w:val="24"/>
          <w:szCs w:val="24"/>
        </w:rPr>
        <w:t xml:space="preserve"> </w:t>
      </w:r>
      <w:proofErr w:type="spellStart"/>
      <w:r w:rsidRPr="00B70ABF">
        <w:rPr>
          <w:rFonts w:ascii="Times New Roman" w:hAnsi="Times New Roman" w:cs="Times New Roman"/>
          <w:sz w:val="24"/>
          <w:szCs w:val="24"/>
        </w:rPr>
        <w:t>MOhm</w:t>
      </w:r>
      <w:proofErr w:type="spellEnd"/>
      <w:r w:rsidRPr="00B70ABF">
        <w:rPr>
          <w:rFonts w:ascii="Times New Roman" w:hAnsi="Times New Roman" w:cs="Times New Roman"/>
          <w:sz w:val="24"/>
          <w:szCs w:val="24"/>
        </w:rPr>
        <w:t xml:space="preserve">. </w:t>
      </w:r>
      <w:r>
        <w:rPr>
          <w:rFonts w:ascii="Times New Roman" w:hAnsi="Times New Roman" w:cs="Times New Roman"/>
          <w:sz w:val="24"/>
          <w:szCs w:val="24"/>
        </w:rPr>
        <w:t xml:space="preserve">Here, the output voltage of the ADC unit is measured, while the </w:t>
      </w:r>
      <w:r w:rsidRPr="00B70ABF">
        <w:rPr>
          <w:rFonts w:ascii="Times New Roman" w:hAnsi="Times New Roman" w:cs="Times New Roman"/>
          <w:sz w:val="24"/>
          <w:szCs w:val="24"/>
        </w:rPr>
        <w:t>input</w:t>
      </w:r>
      <w:r>
        <w:rPr>
          <w:rFonts w:ascii="Times New Roman" w:hAnsi="Times New Roman" w:cs="Times New Roman"/>
          <w:sz w:val="24"/>
          <w:szCs w:val="24"/>
        </w:rPr>
        <w:t xml:space="preserve"> voltage</w:t>
      </w:r>
      <w:r w:rsidRPr="00B70ABF">
        <w:rPr>
          <w:rFonts w:ascii="Times New Roman" w:hAnsi="Times New Roman" w:cs="Times New Roman"/>
          <w:sz w:val="24"/>
          <w:szCs w:val="24"/>
        </w:rPr>
        <w:t xml:space="preserve"> </w:t>
      </w:r>
      <w:r>
        <w:rPr>
          <w:rFonts w:ascii="Times New Roman" w:hAnsi="Times New Roman" w:cs="Times New Roman"/>
          <w:sz w:val="24"/>
          <w:szCs w:val="24"/>
        </w:rPr>
        <w:t xml:space="preserve">to the amplifier </w:t>
      </w:r>
      <w:r w:rsidRPr="00B70ABF">
        <w:rPr>
          <w:rFonts w:ascii="Times New Roman" w:hAnsi="Times New Roman" w:cs="Times New Roman"/>
          <w:sz w:val="24"/>
          <w:szCs w:val="24"/>
        </w:rPr>
        <w:t xml:space="preserve">is controlled by </w:t>
      </w:r>
      <w:r>
        <w:rPr>
          <w:rFonts w:ascii="Times New Roman" w:hAnsi="Times New Roman" w:cs="Times New Roman"/>
          <w:sz w:val="24"/>
          <w:szCs w:val="24"/>
        </w:rPr>
        <w:t xml:space="preserve">the </w:t>
      </w:r>
      <w:r w:rsidRPr="00B70ABF">
        <w:rPr>
          <w:rFonts w:ascii="Times New Roman" w:hAnsi="Times New Roman" w:cs="Times New Roman"/>
          <w:color w:val="000000" w:themeColor="text1"/>
          <w:sz w:val="24"/>
          <w:szCs w:val="24"/>
        </w:rPr>
        <w:t>variable</w:t>
      </w:r>
      <w:r w:rsidRPr="00B70ABF">
        <w:rPr>
          <w:rFonts w:ascii="Times New Roman" w:hAnsi="Times New Roman" w:cs="Times New Roman"/>
          <w:sz w:val="24"/>
          <w:szCs w:val="24"/>
        </w:rPr>
        <w:t xml:space="preserve"> resistor</w:t>
      </w:r>
      <w:r>
        <w:rPr>
          <w:rFonts w:ascii="Times New Roman" w:hAnsi="Times New Roman" w:cs="Times New Roman"/>
          <w:sz w:val="24"/>
          <w:szCs w:val="24"/>
        </w:rPr>
        <w:t>,</w:t>
      </w:r>
      <w:r w:rsidRPr="00B70ABF">
        <w:rPr>
          <w:rFonts w:ascii="Times New Roman" w:hAnsi="Times New Roman" w:cs="Times New Roman"/>
          <w:sz w:val="24"/>
          <w:szCs w:val="24"/>
        </w:rPr>
        <w:t xml:space="preserve"> </w:t>
      </w:r>
      <w:r>
        <w:rPr>
          <w:rFonts w:ascii="Times New Roman" w:hAnsi="Times New Roman" w:cs="Times New Roman"/>
          <w:sz w:val="24"/>
          <w:szCs w:val="24"/>
        </w:rPr>
        <w:t>within</w:t>
      </w:r>
      <w:r w:rsidRPr="00B70ABF">
        <w:rPr>
          <w:rFonts w:ascii="Times New Roman" w:hAnsi="Times New Roman" w:cs="Times New Roman"/>
          <w:sz w:val="24"/>
          <w:szCs w:val="24"/>
        </w:rPr>
        <w:t xml:space="preserve"> a particular voltage</w:t>
      </w:r>
      <w:r>
        <w:rPr>
          <w:rFonts w:ascii="Times New Roman" w:hAnsi="Times New Roman" w:cs="Times New Roman"/>
          <w:sz w:val="24"/>
          <w:szCs w:val="24"/>
        </w:rPr>
        <w:t xml:space="preserve"> range. Fig</w:t>
      </w:r>
      <w:r w:rsidR="000338DF">
        <w:rPr>
          <w:rFonts w:ascii="Times New Roman" w:hAnsi="Times New Roman" w:cs="Times New Roman"/>
          <w:sz w:val="24"/>
          <w:szCs w:val="24"/>
        </w:rPr>
        <w:t>ure</w:t>
      </w:r>
      <w:r>
        <w:rPr>
          <w:rFonts w:ascii="Times New Roman" w:hAnsi="Times New Roman" w:cs="Times New Roman"/>
          <w:sz w:val="24"/>
          <w:szCs w:val="24"/>
        </w:rPr>
        <w:t xml:space="preserve"> 5d is showing the digitalized output voltage. An optical viewgraph of the amplifier alongside the ADC unit is shown in </w:t>
      </w:r>
      <w:r w:rsidR="00B65C88">
        <w:rPr>
          <w:rFonts w:ascii="Times New Roman" w:hAnsi="Times New Roman" w:cs="Times New Roman"/>
          <w:sz w:val="24"/>
          <w:szCs w:val="24"/>
        </w:rPr>
        <w:t>F</w:t>
      </w:r>
      <w:r>
        <w:rPr>
          <w:rFonts w:ascii="Times New Roman" w:hAnsi="Times New Roman" w:cs="Times New Roman"/>
          <w:sz w:val="24"/>
          <w:szCs w:val="24"/>
        </w:rPr>
        <w:t>ig</w:t>
      </w:r>
      <w:r w:rsidR="000338DF">
        <w:rPr>
          <w:rFonts w:ascii="Times New Roman" w:hAnsi="Times New Roman" w:cs="Times New Roman"/>
          <w:sz w:val="24"/>
          <w:szCs w:val="24"/>
        </w:rPr>
        <w:t>ure</w:t>
      </w:r>
      <w:r>
        <w:rPr>
          <w:rFonts w:ascii="Times New Roman" w:hAnsi="Times New Roman" w:cs="Times New Roman"/>
          <w:sz w:val="24"/>
          <w:szCs w:val="24"/>
        </w:rPr>
        <w:t xml:space="preserve"> 5e. On the other hand, a video of the live experiment is provided as the Supp</w:t>
      </w:r>
      <w:r w:rsidR="000338DF">
        <w:rPr>
          <w:rFonts w:ascii="Times New Roman" w:hAnsi="Times New Roman" w:cs="Times New Roman"/>
          <w:sz w:val="24"/>
          <w:szCs w:val="24"/>
        </w:rPr>
        <w:t xml:space="preserve">orting </w:t>
      </w:r>
      <w:r w:rsidR="000B715E">
        <w:rPr>
          <w:rFonts w:ascii="Times New Roman" w:hAnsi="Times New Roman" w:cs="Times New Roman"/>
          <w:sz w:val="24"/>
          <w:szCs w:val="24"/>
        </w:rPr>
        <w:t>I</w:t>
      </w:r>
      <w:r w:rsidR="000338DF">
        <w:rPr>
          <w:rFonts w:ascii="Times New Roman" w:hAnsi="Times New Roman" w:cs="Times New Roman"/>
          <w:sz w:val="24"/>
          <w:szCs w:val="24"/>
        </w:rPr>
        <w:t>nformation</w:t>
      </w:r>
      <w:r>
        <w:rPr>
          <w:rFonts w:ascii="Times New Roman" w:hAnsi="Times New Roman" w:cs="Times New Roman"/>
          <w:sz w:val="24"/>
          <w:szCs w:val="24"/>
        </w:rPr>
        <w:t xml:space="preserve"> Movie S1; a</w:t>
      </w:r>
      <w:r w:rsidRPr="00B70ABF">
        <w:rPr>
          <w:rFonts w:ascii="Times New Roman" w:hAnsi="Times New Roman" w:cs="Times New Roman"/>
          <w:sz w:val="24"/>
          <w:szCs w:val="24"/>
        </w:rPr>
        <w:t xml:space="preserve"> still image of the video </w:t>
      </w:r>
      <w:r>
        <w:rPr>
          <w:rFonts w:ascii="Times New Roman" w:hAnsi="Times New Roman" w:cs="Times New Roman"/>
          <w:sz w:val="24"/>
          <w:szCs w:val="24"/>
        </w:rPr>
        <w:t xml:space="preserve">showing the ADC output voltage variation, in response to the resistance modulation in the variable resistor, is shown in </w:t>
      </w:r>
      <w:r w:rsidR="00B65C88">
        <w:rPr>
          <w:rFonts w:ascii="Times New Roman" w:hAnsi="Times New Roman" w:cs="Times New Roman"/>
          <w:sz w:val="24"/>
          <w:szCs w:val="24"/>
        </w:rPr>
        <w:t>F</w:t>
      </w:r>
      <w:r>
        <w:rPr>
          <w:rFonts w:ascii="Times New Roman" w:hAnsi="Times New Roman" w:cs="Times New Roman"/>
          <w:sz w:val="24"/>
          <w:szCs w:val="24"/>
        </w:rPr>
        <w:t>ig</w:t>
      </w:r>
      <w:r w:rsidR="000338DF">
        <w:rPr>
          <w:rFonts w:ascii="Times New Roman" w:hAnsi="Times New Roman" w:cs="Times New Roman"/>
          <w:sz w:val="24"/>
          <w:szCs w:val="24"/>
        </w:rPr>
        <w:t>ure</w:t>
      </w:r>
      <w:r>
        <w:rPr>
          <w:rFonts w:ascii="Times New Roman" w:hAnsi="Times New Roman" w:cs="Times New Roman"/>
          <w:sz w:val="24"/>
          <w:szCs w:val="24"/>
        </w:rPr>
        <w:t xml:space="preserve"> 5f. </w:t>
      </w:r>
    </w:p>
    <w:p w14:paraId="0A26DC87" w14:textId="2F1DC3C8" w:rsidR="00F81349" w:rsidRPr="008515C6" w:rsidRDefault="008515C6" w:rsidP="000B715E">
      <w:pPr>
        <w:pStyle w:val="ListParagraph"/>
        <w:numPr>
          <w:ilvl w:val="1"/>
          <w:numId w:val="1"/>
        </w:numPr>
        <w:spacing w:after="0" w:line="480" w:lineRule="auto"/>
        <w:jc w:val="both"/>
        <w:rPr>
          <w:rFonts w:ascii="Times New Roman" w:hAnsi="Times New Roman" w:cs="Times New Roman"/>
          <w:b/>
          <w:bCs/>
          <w:color w:val="000000" w:themeColor="text1"/>
          <w:sz w:val="24"/>
          <w:szCs w:val="24"/>
        </w:rPr>
      </w:pPr>
      <w:bookmarkStart w:id="11" w:name="_Hlk127981459"/>
      <w:r>
        <w:rPr>
          <w:rFonts w:ascii="Times New Roman" w:hAnsi="Times New Roman" w:cs="Times New Roman"/>
          <w:b/>
          <w:bCs/>
          <w:color w:val="000000" w:themeColor="text1"/>
          <w:sz w:val="24"/>
          <w:szCs w:val="24"/>
        </w:rPr>
        <w:t xml:space="preserve"> </w:t>
      </w:r>
      <w:r w:rsidRPr="008515C6">
        <w:rPr>
          <w:rFonts w:ascii="Times New Roman" w:hAnsi="Times New Roman" w:cs="Times New Roman"/>
          <w:b/>
          <w:bCs/>
          <w:color w:val="000000" w:themeColor="text1"/>
          <w:sz w:val="24"/>
          <w:szCs w:val="24"/>
        </w:rPr>
        <w:t xml:space="preserve">ADC circuit integrated with temperature sensor </w:t>
      </w:r>
    </w:p>
    <w:p w14:paraId="52F90D2A" w14:textId="7B3C4450" w:rsidR="00F81349" w:rsidRDefault="001C5D46" w:rsidP="000B715E">
      <w:pPr>
        <w:spacing w:after="0" w:line="480" w:lineRule="auto"/>
        <w:jc w:val="both"/>
        <w:rPr>
          <w:rFonts w:ascii="Times New Roman" w:hAnsi="Times New Roman" w:cs="Times New Roman"/>
          <w:color w:val="000000" w:themeColor="text1"/>
          <w:sz w:val="24"/>
          <w:szCs w:val="24"/>
        </w:rPr>
      </w:pPr>
      <w:bookmarkStart w:id="12" w:name="_Hlk147072949"/>
      <w:r w:rsidRPr="003B0E3E">
        <w:rPr>
          <w:rFonts w:ascii="Times New Roman" w:hAnsi="Times New Roman" w:cs="Times New Roman"/>
          <w:color w:val="000000" w:themeColor="text1"/>
          <w:sz w:val="24"/>
          <w:szCs w:val="24"/>
        </w:rPr>
        <w:t xml:space="preserve">After observing the performance </w:t>
      </w:r>
      <w:r>
        <w:rPr>
          <w:rFonts w:ascii="Times New Roman" w:hAnsi="Times New Roman" w:cs="Times New Roman"/>
          <w:color w:val="000000" w:themeColor="text1"/>
          <w:sz w:val="24"/>
          <w:szCs w:val="24"/>
        </w:rPr>
        <w:t xml:space="preserve">of the amplifier and the ADC unit </w:t>
      </w:r>
      <w:r w:rsidRPr="003B0E3E">
        <w:rPr>
          <w:rFonts w:ascii="Times New Roman" w:hAnsi="Times New Roman" w:cs="Times New Roman"/>
          <w:color w:val="000000" w:themeColor="text1"/>
          <w:sz w:val="24"/>
          <w:szCs w:val="24"/>
        </w:rPr>
        <w:t xml:space="preserve">with </w:t>
      </w:r>
      <w:r>
        <w:rPr>
          <w:rFonts w:ascii="Times New Roman" w:hAnsi="Times New Roman" w:cs="Times New Roman"/>
          <w:color w:val="000000" w:themeColor="text1"/>
          <w:sz w:val="24"/>
          <w:szCs w:val="24"/>
        </w:rPr>
        <w:t xml:space="preserve">the </w:t>
      </w:r>
      <w:r w:rsidRPr="003B0E3E">
        <w:rPr>
          <w:rFonts w:ascii="Times New Roman" w:hAnsi="Times New Roman" w:cs="Times New Roman"/>
          <w:color w:val="000000" w:themeColor="text1"/>
          <w:sz w:val="24"/>
          <w:szCs w:val="24"/>
        </w:rPr>
        <w:t xml:space="preserve">voltage divider circuit, </w:t>
      </w:r>
      <w:r>
        <w:rPr>
          <w:rFonts w:ascii="Times New Roman" w:hAnsi="Times New Roman" w:cs="Times New Roman"/>
          <w:color w:val="000000" w:themeColor="text1"/>
          <w:sz w:val="24"/>
          <w:szCs w:val="24"/>
        </w:rPr>
        <w:t>it has been possible to anticipate that the circuit would work with an actual resistive sensor as well. A resistive sensor is an active material placed between two metal electrodes, whose resistance changes with the change in an external stimulus, which can be anything between temperature, humidity, pressure, proximity, UV, visible light, IR, gas, volatile organic species (VOCs), chemical, metal ions, biological molecules etc. The change in the sensor unit would change the voltage drop across it, which in turn varies the intermediate voltage of the voltage divider circuit, the voltage that is fed to the common-source amplifier (Supp</w:t>
      </w:r>
      <w:r w:rsidR="000338DF">
        <w:rPr>
          <w:rFonts w:ascii="Times New Roman" w:hAnsi="Times New Roman" w:cs="Times New Roman"/>
          <w:color w:val="000000" w:themeColor="text1"/>
          <w:sz w:val="24"/>
          <w:szCs w:val="24"/>
        </w:rPr>
        <w:t xml:space="preserve">orting </w:t>
      </w:r>
      <w:r w:rsidR="000B715E">
        <w:rPr>
          <w:rFonts w:ascii="Times New Roman" w:hAnsi="Times New Roman" w:cs="Times New Roman"/>
          <w:color w:val="000000" w:themeColor="text1"/>
          <w:sz w:val="24"/>
          <w:szCs w:val="24"/>
        </w:rPr>
        <w:t>I</w:t>
      </w:r>
      <w:r w:rsidR="000338DF">
        <w:rPr>
          <w:rFonts w:ascii="Times New Roman" w:hAnsi="Times New Roman" w:cs="Times New Roman"/>
          <w:color w:val="000000" w:themeColor="text1"/>
          <w:sz w:val="24"/>
          <w:szCs w:val="24"/>
        </w:rPr>
        <w:t>nformation</w:t>
      </w:r>
      <w:r>
        <w:rPr>
          <w:rFonts w:ascii="Times New Roman" w:hAnsi="Times New Roman" w:cs="Times New Roman"/>
          <w:color w:val="000000" w:themeColor="text1"/>
          <w:sz w:val="24"/>
          <w:szCs w:val="24"/>
        </w:rPr>
        <w:t xml:space="preserve"> </w:t>
      </w:r>
      <w:r w:rsidR="000B715E">
        <w:rPr>
          <w:rFonts w:ascii="Times New Roman" w:hAnsi="Times New Roman" w:cs="Times New Roman"/>
          <w:color w:val="000000" w:themeColor="text1"/>
          <w:sz w:val="24"/>
          <w:szCs w:val="24"/>
        </w:rPr>
        <w:t>F</w:t>
      </w:r>
      <w:r>
        <w:rPr>
          <w:rFonts w:ascii="Times New Roman" w:hAnsi="Times New Roman" w:cs="Times New Roman"/>
          <w:color w:val="000000" w:themeColor="text1"/>
          <w:sz w:val="24"/>
          <w:szCs w:val="24"/>
        </w:rPr>
        <w:t>ig</w:t>
      </w:r>
      <w:r w:rsidR="000338DF">
        <w:rPr>
          <w:rFonts w:ascii="Times New Roman" w:hAnsi="Times New Roman" w:cs="Times New Roman"/>
          <w:color w:val="000000" w:themeColor="text1"/>
          <w:sz w:val="24"/>
          <w:szCs w:val="24"/>
        </w:rPr>
        <w:t>ure</w:t>
      </w:r>
      <w:r>
        <w:rPr>
          <w:rFonts w:ascii="Times New Roman" w:hAnsi="Times New Roman" w:cs="Times New Roman"/>
          <w:color w:val="000000" w:themeColor="text1"/>
          <w:sz w:val="24"/>
          <w:szCs w:val="24"/>
        </w:rPr>
        <w:t xml:space="preserve"> S6). In order to demonstrate the 1-bit ADC trigger by a real sensor unit, </w:t>
      </w:r>
      <w:r w:rsidRPr="003B0E3E">
        <w:rPr>
          <w:rFonts w:ascii="Times New Roman" w:hAnsi="Times New Roman" w:cs="Times New Roman"/>
          <w:color w:val="000000" w:themeColor="text1"/>
          <w:sz w:val="24"/>
          <w:szCs w:val="24"/>
        </w:rPr>
        <w:t xml:space="preserve">a temperature sensor </w:t>
      </w:r>
      <w:r>
        <w:rPr>
          <w:rFonts w:ascii="Times New Roman" w:hAnsi="Times New Roman" w:cs="Times New Roman"/>
          <w:color w:val="000000" w:themeColor="text1"/>
          <w:sz w:val="24"/>
          <w:szCs w:val="24"/>
        </w:rPr>
        <w:t xml:space="preserve">fabricated with </w:t>
      </w:r>
      <w:proofErr w:type="spellStart"/>
      <w:r w:rsidRPr="003B0E3E">
        <w:rPr>
          <w:rFonts w:ascii="Times New Roman" w:hAnsi="Times New Roman" w:cs="Times New Roman"/>
          <w:color w:val="000000" w:themeColor="text1"/>
          <w:sz w:val="24"/>
          <w:szCs w:val="24"/>
        </w:rPr>
        <w:t>Mxene</w:t>
      </w:r>
      <w:proofErr w:type="spellEnd"/>
      <w:r>
        <w:rPr>
          <w:rFonts w:ascii="Times New Roman" w:hAnsi="Times New Roman" w:cs="Times New Roman"/>
          <w:color w:val="000000" w:themeColor="text1"/>
          <w:sz w:val="24"/>
          <w:szCs w:val="24"/>
        </w:rPr>
        <w:t xml:space="preserve"> (Ti</w:t>
      </w:r>
      <w:r w:rsidRPr="00F14390">
        <w:rPr>
          <w:rFonts w:ascii="Times New Roman" w:hAnsi="Times New Roman" w:cs="Times New Roman"/>
          <w:color w:val="000000" w:themeColor="text1"/>
          <w:sz w:val="24"/>
          <w:szCs w:val="24"/>
          <w:vertAlign w:val="subscript"/>
        </w:rPr>
        <w:t>3</w:t>
      </w:r>
      <w:r>
        <w:rPr>
          <w:rFonts w:ascii="Times New Roman" w:hAnsi="Times New Roman" w:cs="Times New Roman"/>
          <w:color w:val="000000" w:themeColor="text1"/>
          <w:sz w:val="24"/>
          <w:szCs w:val="24"/>
        </w:rPr>
        <w:t>C</w:t>
      </w:r>
      <w:r w:rsidRPr="00F14390">
        <w:rPr>
          <w:rFonts w:ascii="Times New Roman" w:hAnsi="Times New Roman" w:cs="Times New Roman"/>
          <w:color w:val="000000" w:themeColor="text1"/>
          <w:sz w:val="24"/>
          <w:szCs w:val="24"/>
          <w:vertAlign w:val="subscript"/>
        </w:rPr>
        <w:t>2</w:t>
      </w:r>
      <w:r>
        <w:rPr>
          <w:rFonts w:ascii="Times New Roman" w:hAnsi="Times New Roman" w:cs="Times New Roman"/>
          <w:color w:val="000000" w:themeColor="text1"/>
          <w:sz w:val="24"/>
          <w:szCs w:val="24"/>
        </w:rPr>
        <w:t>T</w:t>
      </w:r>
      <w:r w:rsidRPr="00F14390">
        <w:rPr>
          <w:rFonts w:ascii="Times New Roman" w:hAnsi="Times New Roman" w:cs="Times New Roman"/>
          <w:i/>
          <w:color w:val="000000" w:themeColor="text1"/>
          <w:sz w:val="24"/>
          <w:szCs w:val="24"/>
          <w:vertAlign w:val="subscript"/>
        </w:rPr>
        <w:t>x</w:t>
      </w:r>
      <w:r>
        <w:rPr>
          <w:rFonts w:ascii="Times New Roman" w:hAnsi="Times New Roman" w:cs="Times New Roman"/>
          <w:color w:val="000000" w:themeColor="text1"/>
          <w:sz w:val="24"/>
          <w:szCs w:val="24"/>
        </w:rPr>
        <w:t>) 2D metal sheets,</w:t>
      </w:r>
      <w:r w:rsidRPr="003B0E3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in</w:t>
      </w:r>
      <w:r w:rsidRPr="003B0E3E">
        <w:rPr>
          <w:rFonts w:ascii="Times New Roman" w:hAnsi="Times New Roman" w:cs="Times New Roman"/>
          <w:color w:val="000000" w:themeColor="text1"/>
          <w:sz w:val="24"/>
          <w:szCs w:val="24"/>
        </w:rPr>
        <w:t xml:space="preserve"> combination </w:t>
      </w:r>
      <w:r>
        <w:rPr>
          <w:rFonts w:ascii="Times New Roman" w:hAnsi="Times New Roman" w:cs="Times New Roman"/>
          <w:color w:val="000000" w:themeColor="text1"/>
          <w:sz w:val="24"/>
          <w:szCs w:val="24"/>
        </w:rPr>
        <w:t>with</w:t>
      </w:r>
      <w:r w:rsidRPr="003B0E3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polyvinyl alcohol (</w:t>
      </w:r>
      <w:r w:rsidRPr="003B0E3E">
        <w:rPr>
          <w:rFonts w:ascii="Times New Roman" w:hAnsi="Times New Roman" w:cs="Times New Roman"/>
          <w:color w:val="000000" w:themeColor="text1"/>
          <w:sz w:val="24"/>
          <w:szCs w:val="24"/>
        </w:rPr>
        <w:t>PVA</w:t>
      </w:r>
      <w:r>
        <w:rPr>
          <w:rFonts w:ascii="Times New Roman" w:hAnsi="Times New Roman" w:cs="Times New Roman"/>
          <w:color w:val="000000" w:themeColor="text1"/>
          <w:sz w:val="24"/>
          <w:szCs w:val="24"/>
        </w:rPr>
        <w:t>),</w:t>
      </w:r>
      <w:r w:rsidRPr="003B0E3E">
        <w:rPr>
          <w:rFonts w:ascii="Times New Roman" w:hAnsi="Times New Roman" w:cs="Times New Roman"/>
          <w:color w:val="000000" w:themeColor="text1"/>
          <w:sz w:val="24"/>
          <w:szCs w:val="24"/>
        </w:rPr>
        <w:t xml:space="preserve"> and </w:t>
      </w:r>
      <w:r>
        <w:rPr>
          <w:rFonts w:ascii="Times New Roman" w:hAnsi="Times New Roman" w:cs="Times New Roman"/>
          <w:color w:val="000000" w:themeColor="text1"/>
          <w:sz w:val="24"/>
          <w:szCs w:val="24"/>
        </w:rPr>
        <w:t xml:space="preserve">polyvinyl </w:t>
      </w:r>
      <w:proofErr w:type="spellStart"/>
      <w:r>
        <w:rPr>
          <w:rFonts w:ascii="Times New Roman" w:hAnsi="Times New Roman" w:cs="Times New Roman"/>
          <w:color w:val="000000" w:themeColor="text1"/>
          <w:sz w:val="24"/>
          <w:szCs w:val="24"/>
        </w:rPr>
        <w:t>pyrolidene</w:t>
      </w:r>
      <w:proofErr w:type="spellEnd"/>
      <w:r>
        <w:rPr>
          <w:rFonts w:ascii="Times New Roman" w:hAnsi="Times New Roman" w:cs="Times New Roman"/>
          <w:color w:val="000000" w:themeColor="text1"/>
          <w:sz w:val="24"/>
          <w:szCs w:val="24"/>
        </w:rPr>
        <w:t xml:space="preserve"> (</w:t>
      </w:r>
      <w:r w:rsidRPr="003B0E3E">
        <w:rPr>
          <w:rFonts w:ascii="Times New Roman" w:hAnsi="Times New Roman" w:cs="Times New Roman"/>
          <w:color w:val="000000" w:themeColor="text1"/>
          <w:sz w:val="24"/>
          <w:szCs w:val="24"/>
        </w:rPr>
        <w:t>PVP</w:t>
      </w:r>
      <w:r>
        <w:rPr>
          <w:rFonts w:ascii="Times New Roman" w:hAnsi="Times New Roman" w:cs="Times New Roman"/>
          <w:color w:val="000000" w:themeColor="text1"/>
          <w:sz w:val="24"/>
          <w:szCs w:val="24"/>
        </w:rPr>
        <w:t>)</w:t>
      </w:r>
      <w:r w:rsidRPr="003B0E3E">
        <w:rPr>
          <w:rFonts w:ascii="Times New Roman" w:hAnsi="Times New Roman" w:cs="Times New Roman"/>
          <w:color w:val="000000" w:themeColor="text1"/>
          <w:sz w:val="24"/>
          <w:szCs w:val="24"/>
        </w:rPr>
        <w:t xml:space="preserve"> has been used</w:t>
      </w:r>
      <w:r w:rsidR="000338DF">
        <w:rPr>
          <w:rFonts w:ascii="Times New Roman" w:hAnsi="Times New Roman" w:cs="Times New Roman"/>
          <w:color w:val="000000" w:themeColor="text1"/>
          <w:sz w:val="24"/>
          <w:szCs w:val="24"/>
        </w:rPr>
        <w:t xml:space="preserve">, as shown in </w:t>
      </w:r>
      <w:r w:rsidR="000338DF" w:rsidRPr="000338DF">
        <w:rPr>
          <w:rFonts w:ascii="Times New Roman" w:hAnsi="Times New Roman" w:cs="Times New Roman"/>
          <w:b/>
          <w:bCs/>
          <w:color w:val="000000" w:themeColor="text1"/>
          <w:sz w:val="24"/>
          <w:szCs w:val="24"/>
        </w:rPr>
        <w:t>Figure 6a</w:t>
      </w:r>
      <w:r w:rsidRPr="003B0E3E">
        <w:rPr>
          <w:rFonts w:ascii="Times New Roman" w:hAnsi="Times New Roman" w:cs="Times New Roman"/>
          <w:color w:val="000000" w:themeColor="text1"/>
          <w:sz w:val="24"/>
          <w:szCs w:val="24"/>
        </w:rPr>
        <w:t xml:space="preserve">. It is observed that the state of </w:t>
      </w:r>
      <w:r>
        <w:rPr>
          <w:rFonts w:ascii="Times New Roman" w:hAnsi="Times New Roman" w:cs="Times New Roman"/>
          <w:color w:val="000000" w:themeColor="text1"/>
          <w:sz w:val="24"/>
          <w:szCs w:val="24"/>
        </w:rPr>
        <w:t xml:space="preserve">the ADC </w:t>
      </w:r>
      <w:r w:rsidRPr="003B0E3E">
        <w:rPr>
          <w:rFonts w:ascii="Times New Roman" w:hAnsi="Times New Roman" w:cs="Times New Roman"/>
          <w:color w:val="000000" w:themeColor="text1"/>
          <w:sz w:val="24"/>
          <w:szCs w:val="24"/>
        </w:rPr>
        <w:t xml:space="preserve">output voltage </w:t>
      </w:r>
      <w:r>
        <w:rPr>
          <w:rFonts w:ascii="Times New Roman" w:hAnsi="Times New Roman" w:cs="Times New Roman"/>
          <w:color w:val="000000" w:themeColor="text1"/>
          <w:sz w:val="24"/>
          <w:szCs w:val="24"/>
        </w:rPr>
        <w:t xml:space="preserve">changes </w:t>
      </w:r>
      <w:r w:rsidRPr="003B0E3E">
        <w:rPr>
          <w:rFonts w:ascii="Times New Roman" w:hAnsi="Times New Roman" w:cs="Times New Roman"/>
          <w:color w:val="000000" w:themeColor="text1"/>
          <w:sz w:val="24"/>
          <w:szCs w:val="24"/>
        </w:rPr>
        <w:t>from 0 V to 2 V</w:t>
      </w:r>
      <w:r>
        <w:rPr>
          <w:rFonts w:ascii="Times New Roman" w:hAnsi="Times New Roman" w:cs="Times New Roman"/>
          <w:color w:val="000000" w:themeColor="text1"/>
          <w:sz w:val="24"/>
          <w:szCs w:val="24"/>
        </w:rPr>
        <w:t>,</w:t>
      </w:r>
      <w:r w:rsidRPr="003B0E3E">
        <w:rPr>
          <w:rFonts w:ascii="Times New Roman" w:hAnsi="Times New Roman" w:cs="Times New Roman"/>
          <w:color w:val="000000" w:themeColor="text1"/>
          <w:sz w:val="24"/>
          <w:szCs w:val="24"/>
        </w:rPr>
        <w:t xml:space="preserve"> when </w:t>
      </w:r>
      <w:r>
        <w:rPr>
          <w:rFonts w:ascii="Times New Roman" w:hAnsi="Times New Roman" w:cs="Times New Roman"/>
          <w:color w:val="000000" w:themeColor="text1"/>
          <w:sz w:val="24"/>
          <w:szCs w:val="24"/>
        </w:rPr>
        <w:t xml:space="preserve">the </w:t>
      </w:r>
      <w:r w:rsidRPr="003B0E3E">
        <w:rPr>
          <w:rFonts w:ascii="Times New Roman" w:hAnsi="Times New Roman" w:cs="Times New Roman"/>
          <w:color w:val="000000" w:themeColor="text1"/>
          <w:sz w:val="24"/>
          <w:szCs w:val="24"/>
        </w:rPr>
        <w:t xml:space="preserve">temperature </w:t>
      </w:r>
      <w:r>
        <w:rPr>
          <w:rFonts w:ascii="Times New Roman" w:hAnsi="Times New Roman" w:cs="Times New Roman"/>
          <w:color w:val="000000" w:themeColor="text1"/>
          <w:sz w:val="24"/>
          <w:szCs w:val="24"/>
        </w:rPr>
        <w:t xml:space="preserve">experienced by the </w:t>
      </w:r>
      <w:proofErr w:type="spellStart"/>
      <w:r>
        <w:rPr>
          <w:rFonts w:ascii="Times New Roman" w:hAnsi="Times New Roman" w:cs="Times New Roman"/>
          <w:color w:val="000000" w:themeColor="text1"/>
          <w:sz w:val="24"/>
          <w:szCs w:val="24"/>
        </w:rPr>
        <w:t>Mxene</w:t>
      </w:r>
      <w:proofErr w:type="spellEnd"/>
      <w:r>
        <w:rPr>
          <w:rFonts w:ascii="Times New Roman" w:hAnsi="Times New Roman" w:cs="Times New Roman"/>
          <w:color w:val="000000" w:themeColor="text1"/>
          <w:sz w:val="24"/>
          <w:szCs w:val="24"/>
        </w:rPr>
        <w:t>-based temperature sensor</w:t>
      </w:r>
      <w:r w:rsidRPr="003B0E3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exceeds</w:t>
      </w:r>
      <w:r w:rsidRPr="003B0E3E">
        <w:rPr>
          <w:rFonts w:ascii="Times New Roman" w:hAnsi="Times New Roman" w:cs="Times New Roman"/>
          <w:color w:val="000000" w:themeColor="text1"/>
          <w:sz w:val="24"/>
          <w:szCs w:val="24"/>
        </w:rPr>
        <w:t xml:space="preserve"> 75 °C</w:t>
      </w:r>
      <w:r>
        <w:rPr>
          <w:rFonts w:ascii="Times New Roman" w:hAnsi="Times New Roman" w:cs="Times New Roman"/>
          <w:color w:val="000000" w:themeColor="text1"/>
          <w:sz w:val="24"/>
          <w:szCs w:val="24"/>
        </w:rPr>
        <w:t>,</w:t>
      </w:r>
      <w:r w:rsidRPr="003B0E3E">
        <w:rPr>
          <w:rFonts w:ascii="Times New Roman" w:hAnsi="Times New Roman" w:cs="Times New Roman"/>
          <w:color w:val="000000" w:themeColor="text1"/>
          <w:sz w:val="24"/>
          <w:szCs w:val="24"/>
        </w:rPr>
        <w:t xml:space="preserve"> and it </w:t>
      </w:r>
      <w:r>
        <w:rPr>
          <w:rFonts w:ascii="Times New Roman" w:hAnsi="Times New Roman" w:cs="Times New Roman"/>
          <w:color w:val="000000" w:themeColor="text1"/>
          <w:sz w:val="24"/>
          <w:szCs w:val="24"/>
        </w:rPr>
        <w:t>reverses</w:t>
      </w:r>
      <w:r w:rsidRPr="003B0E3E">
        <w:rPr>
          <w:rFonts w:ascii="Times New Roman" w:hAnsi="Times New Roman" w:cs="Times New Roman"/>
          <w:color w:val="000000" w:themeColor="text1"/>
          <w:sz w:val="24"/>
          <w:szCs w:val="24"/>
        </w:rPr>
        <w:t xml:space="preserve"> to 0 V</w:t>
      </w:r>
      <w:r>
        <w:rPr>
          <w:rFonts w:ascii="Times New Roman" w:hAnsi="Times New Roman" w:cs="Times New Roman"/>
          <w:color w:val="000000" w:themeColor="text1"/>
          <w:sz w:val="24"/>
          <w:szCs w:val="24"/>
        </w:rPr>
        <w:t>,</w:t>
      </w:r>
      <w:r w:rsidRPr="003B0E3E">
        <w:rPr>
          <w:rFonts w:ascii="Times New Roman" w:hAnsi="Times New Roman" w:cs="Times New Roman"/>
          <w:color w:val="000000" w:themeColor="text1"/>
          <w:sz w:val="24"/>
          <w:szCs w:val="24"/>
        </w:rPr>
        <w:t xml:space="preserve"> when </w:t>
      </w:r>
      <w:r>
        <w:rPr>
          <w:rFonts w:ascii="Times New Roman" w:hAnsi="Times New Roman" w:cs="Times New Roman"/>
          <w:color w:val="000000" w:themeColor="text1"/>
          <w:sz w:val="24"/>
          <w:szCs w:val="24"/>
        </w:rPr>
        <w:t xml:space="preserve">the experienced </w:t>
      </w:r>
      <w:r w:rsidRPr="003B0E3E">
        <w:rPr>
          <w:rFonts w:ascii="Times New Roman" w:hAnsi="Times New Roman" w:cs="Times New Roman"/>
          <w:color w:val="000000" w:themeColor="text1"/>
          <w:sz w:val="24"/>
          <w:szCs w:val="24"/>
        </w:rPr>
        <w:t>temperature</w:t>
      </w:r>
      <w:r>
        <w:rPr>
          <w:rFonts w:ascii="Times New Roman" w:hAnsi="Times New Roman" w:cs="Times New Roman"/>
          <w:color w:val="000000" w:themeColor="text1"/>
          <w:sz w:val="24"/>
          <w:szCs w:val="24"/>
        </w:rPr>
        <w:t xml:space="preserve"> by the sensor</w:t>
      </w:r>
      <w:r w:rsidRPr="003B0E3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unit </w:t>
      </w:r>
      <w:r w:rsidRPr="003B0E3E">
        <w:rPr>
          <w:rFonts w:ascii="Times New Roman" w:hAnsi="Times New Roman" w:cs="Times New Roman"/>
          <w:color w:val="000000" w:themeColor="text1"/>
          <w:sz w:val="24"/>
          <w:szCs w:val="24"/>
        </w:rPr>
        <w:t>reduces below 77 °C</w:t>
      </w:r>
      <w:r>
        <w:rPr>
          <w:rFonts w:ascii="Times New Roman" w:hAnsi="Times New Roman" w:cs="Times New Roman"/>
          <w:color w:val="000000" w:themeColor="text1"/>
          <w:sz w:val="24"/>
          <w:szCs w:val="24"/>
        </w:rPr>
        <w:t xml:space="preserve">, as shown in </w:t>
      </w:r>
      <w:r w:rsidR="00B65C88">
        <w:rPr>
          <w:rFonts w:ascii="Times New Roman" w:hAnsi="Times New Roman" w:cs="Times New Roman"/>
          <w:color w:val="000000" w:themeColor="text1"/>
          <w:sz w:val="24"/>
          <w:szCs w:val="24"/>
        </w:rPr>
        <w:t>F</w:t>
      </w:r>
      <w:r>
        <w:rPr>
          <w:rFonts w:ascii="Times New Roman" w:hAnsi="Times New Roman" w:cs="Times New Roman"/>
          <w:color w:val="000000" w:themeColor="text1"/>
          <w:sz w:val="24"/>
          <w:szCs w:val="24"/>
        </w:rPr>
        <w:t>ig</w:t>
      </w:r>
      <w:r w:rsidR="000338DF">
        <w:rPr>
          <w:rFonts w:ascii="Times New Roman" w:hAnsi="Times New Roman" w:cs="Times New Roman"/>
          <w:color w:val="000000" w:themeColor="text1"/>
          <w:sz w:val="24"/>
          <w:szCs w:val="24"/>
        </w:rPr>
        <w:t>ure</w:t>
      </w:r>
      <w:r>
        <w:rPr>
          <w:rFonts w:ascii="Times New Roman" w:hAnsi="Times New Roman" w:cs="Times New Roman"/>
          <w:color w:val="000000" w:themeColor="text1"/>
          <w:sz w:val="24"/>
          <w:szCs w:val="24"/>
        </w:rPr>
        <w:t xml:space="preserve"> 6b-c and Supp</w:t>
      </w:r>
      <w:r w:rsidR="000338DF">
        <w:rPr>
          <w:rFonts w:ascii="Times New Roman" w:hAnsi="Times New Roman" w:cs="Times New Roman"/>
          <w:color w:val="000000" w:themeColor="text1"/>
          <w:sz w:val="24"/>
          <w:szCs w:val="24"/>
        </w:rPr>
        <w:t xml:space="preserve">orting </w:t>
      </w:r>
      <w:r w:rsidR="000B715E">
        <w:rPr>
          <w:rFonts w:ascii="Times New Roman" w:hAnsi="Times New Roman" w:cs="Times New Roman"/>
          <w:color w:val="000000" w:themeColor="text1"/>
          <w:sz w:val="24"/>
          <w:szCs w:val="24"/>
        </w:rPr>
        <w:t>I</w:t>
      </w:r>
      <w:r w:rsidR="000338DF">
        <w:rPr>
          <w:rFonts w:ascii="Times New Roman" w:hAnsi="Times New Roman" w:cs="Times New Roman"/>
          <w:color w:val="000000" w:themeColor="text1"/>
          <w:sz w:val="24"/>
          <w:szCs w:val="24"/>
        </w:rPr>
        <w:t>nformation</w:t>
      </w:r>
      <w:r>
        <w:rPr>
          <w:rFonts w:ascii="Times New Roman" w:hAnsi="Times New Roman" w:cs="Times New Roman"/>
          <w:color w:val="000000" w:themeColor="text1"/>
          <w:sz w:val="24"/>
          <w:szCs w:val="24"/>
        </w:rPr>
        <w:t xml:space="preserve"> Movie S2</w:t>
      </w:r>
      <w:r w:rsidRPr="003B0E3E">
        <w:rPr>
          <w:rFonts w:ascii="Times New Roman" w:hAnsi="Times New Roman" w:cs="Times New Roman"/>
          <w:color w:val="000000" w:themeColor="text1"/>
          <w:sz w:val="24"/>
          <w:szCs w:val="24"/>
        </w:rPr>
        <w:t xml:space="preserve">. </w:t>
      </w:r>
      <w:bookmarkEnd w:id="11"/>
      <w:r>
        <w:rPr>
          <w:rFonts w:ascii="Times New Roman" w:hAnsi="Times New Roman" w:cs="Times New Roman"/>
          <w:color w:val="000000" w:themeColor="text1"/>
          <w:sz w:val="24"/>
          <w:szCs w:val="24"/>
        </w:rPr>
        <w:t>The observed</w:t>
      </w:r>
      <w:r w:rsidRPr="003B0E3E">
        <w:rPr>
          <w:rFonts w:ascii="Times New Roman" w:hAnsi="Times New Roman" w:cs="Times New Roman"/>
          <w:color w:val="000000" w:themeColor="text1"/>
          <w:sz w:val="24"/>
          <w:szCs w:val="24"/>
        </w:rPr>
        <w:t xml:space="preserve"> 2 °C </w:t>
      </w:r>
      <w:r>
        <w:rPr>
          <w:rFonts w:ascii="Times New Roman" w:hAnsi="Times New Roman" w:cs="Times New Roman"/>
          <w:color w:val="000000" w:themeColor="text1"/>
          <w:sz w:val="24"/>
          <w:szCs w:val="24"/>
        </w:rPr>
        <w:t xml:space="preserve">hysteresis </w:t>
      </w:r>
      <w:r w:rsidRPr="003B0E3E">
        <w:rPr>
          <w:rFonts w:ascii="Times New Roman" w:hAnsi="Times New Roman" w:cs="Times New Roman"/>
          <w:color w:val="000000" w:themeColor="text1"/>
          <w:sz w:val="24"/>
          <w:szCs w:val="24"/>
        </w:rPr>
        <w:t xml:space="preserve">is </w:t>
      </w:r>
      <w:r>
        <w:rPr>
          <w:rFonts w:ascii="Times New Roman" w:hAnsi="Times New Roman" w:cs="Times New Roman"/>
          <w:color w:val="000000" w:themeColor="text1"/>
          <w:sz w:val="24"/>
          <w:szCs w:val="24"/>
        </w:rPr>
        <w:t xml:space="preserve">primarily </w:t>
      </w:r>
      <w:r w:rsidRPr="003B0E3E">
        <w:rPr>
          <w:rFonts w:ascii="Times New Roman" w:hAnsi="Times New Roman" w:cs="Times New Roman"/>
          <w:color w:val="000000" w:themeColor="text1"/>
          <w:sz w:val="24"/>
          <w:szCs w:val="24"/>
        </w:rPr>
        <w:t xml:space="preserve">due to the </w:t>
      </w:r>
      <w:r>
        <w:rPr>
          <w:rFonts w:ascii="Times New Roman" w:hAnsi="Times New Roman" w:cs="Times New Roman"/>
          <w:color w:val="000000" w:themeColor="text1"/>
          <w:sz w:val="24"/>
          <w:szCs w:val="24"/>
        </w:rPr>
        <w:t>temperature</w:t>
      </w:r>
      <w:r w:rsidRPr="003B0E3E">
        <w:rPr>
          <w:rFonts w:ascii="Times New Roman" w:hAnsi="Times New Roman" w:cs="Times New Roman"/>
          <w:color w:val="000000" w:themeColor="text1"/>
          <w:sz w:val="24"/>
          <w:szCs w:val="24"/>
        </w:rPr>
        <w:t xml:space="preserve"> sensor</w:t>
      </w:r>
      <w:r>
        <w:rPr>
          <w:rFonts w:ascii="Times New Roman" w:hAnsi="Times New Roman" w:cs="Times New Roman"/>
          <w:color w:val="000000" w:themeColor="text1"/>
          <w:sz w:val="24"/>
          <w:szCs w:val="24"/>
        </w:rPr>
        <w:t xml:space="preserve"> itself, as </w:t>
      </w:r>
      <w:r w:rsidRPr="00CC63D6">
        <w:rPr>
          <w:rFonts w:ascii="Times New Roman" w:hAnsi="Times New Roman" w:cs="Times New Roman"/>
          <w:sz w:val="24"/>
          <w:szCs w:val="24"/>
        </w:rPr>
        <w:t>shown in</w:t>
      </w:r>
      <w:r>
        <w:rPr>
          <w:rFonts w:ascii="Times New Roman" w:hAnsi="Times New Roman" w:cs="Times New Roman"/>
          <w:sz w:val="24"/>
          <w:szCs w:val="24"/>
        </w:rPr>
        <w:t xml:space="preserve"> Sup</w:t>
      </w:r>
      <w:r w:rsidR="000338DF">
        <w:rPr>
          <w:rFonts w:ascii="Times New Roman" w:hAnsi="Times New Roman" w:cs="Times New Roman"/>
          <w:sz w:val="24"/>
          <w:szCs w:val="24"/>
        </w:rPr>
        <w:t xml:space="preserve">porting </w:t>
      </w:r>
      <w:r w:rsidR="000B715E">
        <w:rPr>
          <w:rFonts w:ascii="Times New Roman" w:hAnsi="Times New Roman" w:cs="Times New Roman"/>
          <w:sz w:val="24"/>
          <w:szCs w:val="24"/>
        </w:rPr>
        <w:lastRenderedPageBreak/>
        <w:t>I</w:t>
      </w:r>
      <w:r w:rsidR="000338DF">
        <w:rPr>
          <w:rFonts w:ascii="Times New Roman" w:hAnsi="Times New Roman" w:cs="Times New Roman"/>
          <w:sz w:val="24"/>
          <w:szCs w:val="24"/>
        </w:rPr>
        <w:t>nformation</w:t>
      </w:r>
      <w:r>
        <w:rPr>
          <w:rFonts w:ascii="Times New Roman" w:hAnsi="Times New Roman" w:cs="Times New Roman"/>
          <w:sz w:val="24"/>
          <w:szCs w:val="24"/>
        </w:rPr>
        <w:t xml:space="preserve"> </w:t>
      </w:r>
      <w:r w:rsidR="000B715E">
        <w:rPr>
          <w:rFonts w:ascii="Times New Roman" w:hAnsi="Times New Roman" w:cs="Times New Roman"/>
          <w:sz w:val="24"/>
          <w:szCs w:val="24"/>
        </w:rPr>
        <w:t>F</w:t>
      </w:r>
      <w:r w:rsidRPr="00CC63D6">
        <w:rPr>
          <w:rFonts w:ascii="Times New Roman" w:hAnsi="Times New Roman" w:cs="Times New Roman"/>
          <w:sz w:val="24"/>
          <w:szCs w:val="24"/>
        </w:rPr>
        <w:t>ig</w:t>
      </w:r>
      <w:r w:rsidR="000338DF">
        <w:rPr>
          <w:rFonts w:ascii="Times New Roman" w:hAnsi="Times New Roman" w:cs="Times New Roman"/>
          <w:sz w:val="24"/>
          <w:szCs w:val="24"/>
        </w:rPr>
        <w:t>ure</w:t>
      </w:r>
      <w:r w:rsidRPr="00CC63D6">
        <w:rPr>
          <w:rFonts w:ascii="Times New Roman" w:hAnsi="Times New Roman" w:cs="Times New Roman"/>
          <w:sz w:val="24"/>
          <w:szCs w:val="24"/>
        </w:rPr>
        <w:t xml:space="preserve"> S15d. </w:t>
      </w:r>
      <w:r w:rsidRPr="003B0E3E">
        <w:rPr>
          <w:rFonts w:ascii="Times New Roman" w:hAnsi="Times New Roman" w:cs="Times New Roman"/>
          <w:color w:val="000000" w:themeColor="text1"/>
          <w:sz w:val="24"/>
          <w:szCs w:val="24"/>
        </w:rPr>
        <w:t xml:space="preserve">The </w:t>
      </w:r>
      <w:r>
        <w:rPr>
          <w:rFonts w:ascii="Times New Roman" w:hAnsi="Times New Roman" w:cs="Times New Roman"/>
          <w:color w:val="000000" w:themeColor="text1"/>
          <w:sz w:val="24"/>
          <w:szCs w:val="24"/>
        </w:rPr>
        <w:t xml:space="preserve">temperature at which the ADC output switches </w:t>
      </w:r>
      <w:r w:rsidRPr="003B0E3E">
        <w:rPr>
          <w:rFonts w:ascii="Times New Roman" w:hAnsi="Times New Roman" w:cs="Times New Roman"/>
          <w:color w:val="000000" w:themeColor="text1"/>
          <w:sz w:val="24"/>
          <w:szCs w:val="24"/>
        </w:rPr>
        <w:t>(from 0 V to 2 V)</w:t>
      </w:r>
      <w:r>
        <w:rPr>
          <w:rFonts w:ascii="Times New Roman" w:hAnsi="Times New Roman" w:cs="Times New Roman"/>
          <w:color w:val="000000" w:themeColor="text1"/>
          <w:sz w:val="24"/>
          <w:szCs w:val="24"/>
        </w:rPr>
        <w:t xml:space="preserve"> can be</w:t>
      </w:r>
      <w:r w:rsidRPr="003B0E3E">
        <w:rPr>
          <w:rFonts w:ascii="Times New Roman" w:hAnsi="Times New Roman" w:cs="Times New Roman"/>
          <w:color w:val="000000" w:themeColor="text1"/>
          <w:sz w:val="24"/>
          <w:szCs w:val="24"/>
        </w:rPr>
        <w:t xml:space="preserve"> adjusted </w:t>
      </w:r>
      <w:r>
        <w:rPr>
          <w:rFonts w:ascii="Times New Roman" w:hAnsi="Times New Roman" w:cs="Times New Roman"/>
          <w:color w:val="000000" w:themeColor="text1"/>
          <w:sz w:val="24"/>
          <w:szCs w:val="24"/>
        </w:rPr>
        <w:t xml:space="preserve">for the same sensor either by </w:t>
      </w:r>
      <w:r w:rsidRPr="003B0E3E">
        <w:rPr>
          <w:rFonts w:ascii="Times New Roman" w:hAnsi="Times New Roman" w:cs="Times New Roman"/>
          <w:color w:val="000000" w:themeColor="text1"/>
          <w:sz w:val="24"/>
          <w:szCs w:val="24"/>
        </w:rPr>
        <w:t xml:space="preserve">adjusting the </w:t>
      </w:r>
      <w:r>
        <w:rPr>
          <w:rFonts w:ascii="Times New Roman" w:hAnsi="Times New Roman" w:cs="Times New Roman"/>
          <w:color w:val="000000" w:themeColor="text1"/>
          <w:sz w:val="24"/>
          <w:szCs w:val="24"/>
        </w:rPr>
        <w:t xml:space="preserve">resistor connected in series with the sensor unit, thereby changing the input voltage at the common-source amplifier, or by changing the value of </w:t>
      </w:r>
      <w:r w:rsidRPr="00F14390">
        <w:rPr>
          <w:rFonts w:ascii="Times New Roman" w:hAnsi="Times New Roman" w:cs="Times New Roman"/>
          <w:i/>
          <w:color w:val="000000" w:themeColor="text1"/>
          <w:sz w:val="24"/>
          <w:szCs w:val="24"/>
        </w:rPr>
        <w:t>V</w:t>
      </w:r>
      <w:r w:rsidRPr="00F14390">
        <w:rPr>
          <w:rFonts w:ascii="Times New Roman" w:hAnsi="Times New Roman" w:cs="Times New Roman"/>
          <w:color w:val="000000" w:themeColor="text1"/>
          <w:sz w:val="24"/>
          <w:szCs w:val="24"/>
          <w:vertAlign w:val="subscript"/>
        </w:rPr>
        <w:t>REF</w:t>
      </w:r>
      <w:r>
        <w:rPr>
          <w:rFonts w:ascii="Times New Roman" w:hAnsi="Times New Roman" w:cs="Times New Roman"/>
          <w:color w:val="000000" w:themeColor="text1"/>
          <w:sz w:val="24"/>
          <w:szCs w:val="24"/>
          <w:vertAlign w:val="subscript"/>
        </w:rPr>
        <w:t xml:space="preserve"> </w:t>
      </w:r>
      <w:r>
        <w:rPr>
          <w:rFonts w:ascii="Times New Roman" w:hAnsi="Times New Roman" w:cs="Times New Roman"/>
          <w:color w:val="000000" w:themeColor="text1"/>
          <w:sz w:val="24"/>
          <w:szCs w:val="24"/>
        </w:rPr>
        <w:t xml:space="preserve">in the ADC unit. This has been demonstrated with the same sensor unit, where the temperature set-point for the ADC switching has been altered to </w:t>
      </w:r>
      <w:r w:rsidRPr="00CC63D6">
        <w:rPr>
          <w:rFonts w:ascii="Times New Roman" w:hAnsi="Times New Roman" w:cs="Times New Roman"/>
          <w:sz w:val="24"/>
          <w:szCs w:val="24"/>
        </w:rPr>
        <w:t xml:space="preserve">32 °C, as shown in </w:t>
      </w:r>
      <w:r>
        <w:rPr>
          <w:rFonts w:ascii="Times New Roman" w:hAnsi="Times New Roman" w:cs="Times New Roman"/>
          <w:sz w:val="24"/>
          <w:szCs w:val="24"/>
        </w:rPr>
        <w:t>Supp</w:t>
      </w:r>
      <w:r w:rsidR="000338DF">
        <w:rPr>
          <w:rFonts w:ascii="Times New Roman" w:hAnsi="Times New Roman" w:cs="Times New Roman"/>
          <w:sz w:val="24"/>
          <w:szCs w:val="24"/>
        </w:rPr>
        <w:t>orting</w:t>
      </w:r>
      <w:r>
        <w:rPr>
          <w:rFonts w:ascii="Times New Roman" w:hAnsi="Times New Roman" w:cs="Times New Roman"/>
          <w:sz w:val="24"/>
          <w:szCs w:val="24"/>
        </w:rPr>
        <w:t xml:space="preserve"> </w:t>
      </w:r>
      <w:r w:rsidR="000B715E">
        <w:rPr>
          <w:rFonts w:ascii="Times New Roman" w:hAnsi="Times New Roman" w:cs="Times New Roman"/>
          <w:sz w:val="24"/>
          <w:szCs w:val="24"/>
        </w:rPr>
        <w:t>Information F</w:t>
      </w:r>
      <w:r w:rsidRPr="00CC63D6">
        <w:rPr>
          <w:rFonts w:ascii="Times New Roman" w:hAnsi="Times New Roman" w:cs="Times New Roman"/>
          <w:sz w:val="24"/>
          <w:szCs w:val="24"/>
        </w:rPr>
        <w:t>ig</w:t>
      </w:r>
      <w:r w:rsidR="000338DF">
        <w:rPr>
          <w:rFonts w:ascii="Times New Roman" w:hAnsi="Times New Roman" w:cs="Times New Roman"/>
          <w:sz w:val="24"/>
          <w:szCs w:val="24"/>
        </w:rPr>
        <w:t>ure</w:t>
      </w:r>
      <w:r w:rsidRPr="00CC63D6">
        <w:rPr>
          <w:rFonts w:ascii="Times New Roman" w:hAnsi="Times New Roman" w:cs="Times New Roman"/>
          <w:sz w:val="24"/>
          <w:szCs w:val="24"/>
        </w:rPr>
        <w:t xml:space="preserve"> S16</w:t>
      </w:r>
      <w:r>
        <w:rPr>
          <w:rFonts w:ascii="Times New Roman" w:hAnsi="Times New Roman" w:cs="Times New Roman"/>
          <w:sz w:val="24"/>
          <w:szCs w:val="24"/>
        </w:rPr>
        <w:t>,</w:t>
      </w:r>
      <w:r w:rsidRPr="00CC63D6">
        <w:rPr>
          <w:rFonts w:ascii="Times New Roman" w:hAnsi="Times New Roman" w:cs="Times New Roman"/>
          <w:sz w:val="24"/>
          <w:szCs w:val="24"/>
        </w:rPr>
        <w:t xml:space="preserve"> and Movie S3.</w:t>
      </w:r>
      <w:r w:rsidRPr="003B0E3E">
        <w:rPr>
          <w:rFonts w:ascii="Times New Roman" w:hAnsi="Times New Roman" w:cs="Times New Roman"/>
          <w:color w:val="000000" w:themeColor="text1"/>
          <w:sz w:val="24"/>
          <w:szCs w:val="24"/>
        </w:rPr>
        <w:t xml:space="preserve"> Considering the above experimental result</w:t>
      </w:r>
      <w:r>
        <w:rPr>
          <w:rFonts w:ascii="Times New Roman" w:hAnsi="Times New Roman" w:cs="Times New Roman"/>
          <w:color w:val="000000" w:themeColor="text1"/>
          <w:sz w:val="24"/>
          <w:szCs w:val="24"/>
        </w:rPr>
        <w:t>s</w:t>
      </w:r>
      <w:r w:rsidRPr="003B0E3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one can be assertive that the printed sensor-amplifier-ADC combination is working as a switch that can easily detect a certain lower or upper threshold value crossover of any sensor unit. At the next step, multi-bit ADC units may also be fabricated to further discretize the sensor output to multiple ranges</w:t>
      </w:r>
      <w:r w:rsidRPr="001725DA">
        <w:rPr>
          <w:rFonts w:ascii="Times New Roman" w:hAnsi="Times New Roman" w:cs="Times New Roman"/>
          <w:sz w:val="24"/>
          <w:szCs w:val="24"/>
        </w:rPr>
        <w:t xml:space="preserve"> (</w:t>
      </w:r>
      <w:r>
        <w:rPr>
          <w:rFonts w:ascii="Times New Roman" w:hAnsi="Times New Roman" w:cs="Times New Roman"/>
          <w:sz w:val="24"/>
          <w:szCs w:val="24"/>
        </w:rPr>
        <w:t>Supp</w:t>
      </w:r>
      <w:r w:rsidR="000338DF">
        <w:rPr>
          <w:rFonts w:ascii="Times New Roman" w:hAnsi="Times New Roman" w:cs="Times New Roman"/>
          <w:sz w:val="24"/>
          <w:szCs w:val="24"/>
        </w:rPr>
        <w:t xml:space="preserve">orting </w:t>
      </w:r>
      <w:r w:rsidR="000B715E">
        <w:rPr>
          <w:rFonts w:ascii="Times New Roman" w:hAnsi="Times New Roman" w:cs="Times New Roman"/>
          <w:sz w:val="24"/>
          <w:szCs w:val="24"/>
        </w:rPr>
        <w:t>I</w:t>
      </w:r>
      <w:r w:rsidR="000338DF">
        <w:rPr>
          <w:rFonts w:ascii="Times New Roman" w:hAnsi="Times New Roman" w:cs="Times New Roman"/>
          <w:sz w:val="24"/>
          <w:szCs w:val="24"/>
        </w:rPr>
        <w:t>nformation</w:t>
      </w:r>
      <w:r>
        <w:rPr>
          <w:rFonts w:ascii="Times New Roman" w:hAnsi="Times New Roman" w:cs="Times New Roman"/>
          <w:sz w:val="24"/>
          <w:szCs w:val="24"/>
        </w:rPr>
        <w:t xml:space="preserve"> </w:t>
      </w:r>
      <w:r w:rsidR="000B715E">
        <w:rPr>
          <w:rFonts w:ascii="Times New Roman" w:hAnsi="Times New Roman" w:cs="Times New Roman"/>
          <w:sz w:val="24"/>
          <w:szCs w:val="24"/>
        </w:rPr>
        <w:t>F</w:t>
      </w:r>
      <w:r w:rsidRPr="001725DA">
        <w:rPr>
          <w:rFonts w:ascii="Times New Roman" w:hAnsi="Times New Roman" w:cs="Times New Roman"/>
          <w:sz w:val="24"/>
          <w:szCs w:val="24"/>
        </w:rPr>
        <w:t>ig</w:t>
      </w:r>
      <w:r w:rsidR="000338DF">
        <w:rPr>
          <w:rFonts w:ascii="Times New Roman" w:hAnsi="Times New Roman" w:cs="Times New Roman"/>
          <w:sz w:val="24"/>
          <w:szCs w:val="24"/>
        </w:rPr>
        <w:t>ure</w:t>
      </w:r>
      <w:r>
        <w:rPr>
          <w:rFonts w:ascii="Times New Roman" w:hAnsi="Times New Roman" w:cs="Times New Roman"/>
          <w:sz w:val="24"/>
          <w:szCs w:val="24"/>
        </w:rPr>
        <w:t xml:space="preserve"> S17</w:t>
      </w:r>
      <w:r w:rsidRPr="001725DA">
        <w:rPr>
          <w:rFonts w:ascii="Times New Roman" w:hAnsi="Times New Roman" w:cs="Times New Roman"/>
          <w:sz w:val="24"/>
          <w:szCs w:val="24"/>
        </w:rPr>
        <w:t>)</w:t>
      </w:r>
      <w:r w:rsidRPr="003B0E3E">
        <w:rPr>
          <w:rFonts w:ascii="Times New Roman" w:hAnsi="Times New Roman" w:cs="Times New Roman"/>
          <w:color w:val="000000" w:themeColor="text1"/>
          <w:sz w:val="24"/>
          <w:szCs w:val="24"/>
        </w:rPr>
        <w:t xml:space="preserve">. </w:t>
      </w:r>
    </w:p>
    <w:bookmarkEnd w:id="12"/>
    <w:p w14:paraId="5D414EF8" w14:textId="6C8098D7" w:rsidR="00F81349" w:rsidRPr="008515C6" w:rsidRDefault="008515C6" w:rsidP="000B715E">
      <w:pPr>
        <w:pStyle w:val="ListParagraph"/>
        <w:numPr>
          <w:ilvl w:val="1"/>
          <w:numId w:val="1"/>
        </w:numPr>
        <w:spacing w:after="0" w:line="480" w:lineRule="auto"/>
        <w:jc w:val="both"/>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 xml:space="preserve"> </w:t>
      </w:r>
      <w:r w:rsidRPr="008515C6">
        <w:rPr>
          <w:rFonts w:ascii="Times New Roman" w:hAnsi="Times New Roman" w:cs="Times New Roman"/>
          <w:b/>
          <w:bCs/>
          <w:color w:val="000000" w:themeColor="text1"/>
          <w:sz w:val="24"/>
          <w:szCs w:val="24"/>
        </w:rPr>
        <w:t>ADC unit alongside the current drive circuit for high current applications</w:t>
      </w:r>
    </w:p>
    <w:p w14:paraId="35BCB528" w14:textId="26FEBB47" w:rsidR="00F81349" w:rsidRDefault="001C5D46" w:rsidP="000B715E">
      <w:pPr>
        <w:spacing w:after="0" w:line="480" w:lineRule="auto"/>
        <w:ind w:firstLine="720"/>
        <w:jc w:val="both"/>
        <w:rPr>
          <w:rFonts w:ascii="Times New Roman" w:hAnsi="Times New Roman" w:cs="Times New Roman"/>
          <w:bCs/>
          <w:color w:val="000000" w:themeColor="text1"/>
          <w:sz w:val="24"/>
          <w:szCs w:val="24"/>
        </w:rPr>
      </w:pPr>
      <w:bookmarkStart w:id="13" w:name="_Hlk147081224"/>
      <w:bookmarkStart w:id="14" w:name="_Hlk147073112"/>
      <w:r>
        <w:rPr>
          <w:rFonts w:ascii="Times New Roman" w:hAnsi="Times New Roman" w:cs="Times New Roman"/>
          <w:color w:val="000000" w:themeColor="text1"/>
          <w:sz w:val="24"/>
          <w:szCs w:val="24"/>
        </w:rPr>
        <w:t>In order</w:t>
      </w:r>
      <w:r>
        <w:rPr>
          <w:rFonts w:ascii="Times New Roman" w:hAnsi="Times New Roman" w:cs="Times New Roman"/>
          <w:bCs/>
          <w:color w:val="000000" w:themeColor="text1"/>
          <w:sz w:val="24"/>
          <w:szCs w:val="24"/>
        </w:rPr>
        <w:t xml:space="preserve"> to easily comprehend the switching of the ADC unit at the user-end, it is essential to have a specific work done that would help to visualize the event of the digital switching. This would require a high power output, whereas the ADC output is purely a potential variation with very low current flowing through the inverter-like units, especially when the DRIVE TFTs are always near their Off-state. Therefore, in order to ensure an easy visualization of the ADC switching, a current drive circuit must be connected, after the ADC unit. This current drive circuit may simply be a few high-current oxide TFTs placed in parallel, whose drain electrodes are connected to the supply voltage, and the gate electrodes are connected to the output of the ADC unit, as shown in Supp</w:t>
      </w:r>
      <w:r w:rsidR="000338DF">
        <w:rPr>
          <w:rFonts w:ascii="Times New Roman" w:hAnsi="Times New Roman" w:cs="Times New Roman"/>
          <w:bCs/>
          <w:color w:val="000000" w:themeColor="text1"/>
          <w:sz w:val="24"/>
          <w:szCs w:val="24"/>
        </w:rPr>
        <w:t xml:space="preserve">orting </w:t>
      </w:r>
      <w:r w:rsidR="000B715E">
        <w:rPr>
          <w:rFonts w:ascii="Times New Roman" w:hAnsi="Times New Roman" w:cs="Times New Roman"/>
          <w:bCs/>
          <w:color w:val="000000" w:themeColor="text1"/>
          <w:sz w:val="24"/>
          <w:szCs w:val="24"/>
        </w:rPr>
        <w:t>I</w:t>
      </w:r>
      <w:r w:rsidR="000338DF">
        <w:rPr>
          <w:rFonts w:ascii="Times New Roman" w:hAnsi="Times New Roman" w:cs="Times New Roman"/>
          <w:bCs/>
          <w:color w:val="000000" w:themeColor="text1"/>
          <w:sz w:val="24"/>
          <w:szCs w:val="24"/>
        </w:rPr>
        <w:t>nformation</w:t>
      </w:r>
      <w:r>
        <w:rPr>
          <w:rFonts w:ascii="Times New Roman" w:hAnsi="Times New Roman" w:cs="Times New Roman"/>
          <w:bCs/>
          <w:color w:val="000000" w:themeColor="text1"/>
          <w:sz w:val="24"/>
          <w:szCs w:val="24"/>
        </w:rPr>
        <w:t xml:space="preserve"> </w:t>
      </w:r>
      <w:r w:rsidR="000B715E">
        <w:rPr>
          <w:rFonts w:ascii="Times New Roman" w:hAnsi="Times New Roman" w:cs="Times New Roman"/>
          <w:bCs/>
          <w:color w:val="000000" w:themeColor="text1"/>
          <w:sz w:val="24"/>
          <w:szCs w:val="24"/>
        </w:rPr>
        <w:t>F</w:t>
      </w:r>
      <w:r>
        <w:rPr>
          <w:rFonts w:ascii="Times New Roman" w:hAnsi="Times New Roman" w:cs="Times New Roman"/>
          <w:bCs/>
          <w:color w:val="000000" w:themeColor="text1"/>
          <w:sz w:val="24"/>
          <w:szCs w:val="24"/>
        </w:rPr>
        <w:t>ig</w:t>
      </w:r>
      <w:r w:rsidR="000338DF">
        <w:rPr>
          <w:rFonts w:ascii="Times New Roman" w:hAnsi="Times New Roman" w:cs="Times New Roman"/>
          <w:bCs/>
          <w:color w:val="000000" w:themeColor="text1"/>
          <w:sz w:val="24"/>
          <w:szCs w:val="24"/>
        </w:rPr>
        <w:t>ure</w:t>
      </w:r>
      <w:r>
        <w:rPr>
          <w:rFonts w:ascii="Times New Roman" w:hAnsi="Times New Roman" w:cs="Times New Roman"/>
          <w:bCs/>
          <w:color w:val="000000" w:themeColor="text1"/>
          <w:sz w:val="24"/>
          <w:szCs w:val="24"/>
        </w:rPr>
        <w:t xml:space="preserve"> S6</w:t>
      </w:r>
      <w:r w:rsidRPr="003B0E3E">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When the ADC output is 0 V, these current drive circuit TFTs are in their Off-state, however, when the ADC output is 2 V, the large positive gate voltage on these </w:t>
      </w:r>
      <w:r w:rsidRPr="00FA74D0">
        <w:rPr>
          <w:rFonts w:ascii="Times New Roman" w:hAnsi="Times New Roman" w:cs="Times New Roman"/>
          <w:bCs/>
          <w:i/>
          <w:color w:val="000000" w:themeColor="text1"/>
          <w:sz w:val="24"/>
          <w:szCs w:val="24"/>
        </w:rPr>
        <w:t>n</w:t>
      </w:r>
      <w:r>
        <w:rPr>
          <w:rFonts w:ascii="Times New Roman" w:hAnsi="Times New Roman" w:cs="Times New Roman"/>
          <w:bCs/>
          <w:color w:val="000000" w:themeColor="text1"/>
          <w:sz w:val="24"/>
          <w:szCs w:val="24"/>
        </w:rPr>
        <w:t xml:space="preserve">-type oxide TFTs would ensure that they are at ON-state, and therefore a large current would flow through these TFTs. In the present study, the current drive circuit consists of only one TFT; as the printed oxide TFTs can easily carry </w:t>
      </w:r>
      <w:proofErr w:type="spellStart"/>
      <w:r>
        <w:rPr>
          <w:rFonts w:ascii="Times New Roman" w:hAnsi="Times New Roman" w:cs="Times New Roman"/>
          <w:bCs/>
          <w:color w:val="000000" w:themeColor="text1"/>
          <w:sz w:val="24"/>
          <w:szCs w:val="24"/>
        </w:rPr>
        <w:t>milliamperes</w:t>
      </w:r>
      <w:proofErr w:type="spellEnd"/>
      <w:r>
        <w:rPr>
          <w:rFonts w:ascii="Times New Roman" w:hAnsi="Times New Roman" w:cs="Times New Roman"/>
          <w:bCs/>
          <w:color w:val="000000" w:themeColor="text1"/>
          <w:sz w:val="24"/>
          <w:szCs w:val="24"/>
        </w:rPr>
        <w:t xml:space="preserve"> of current, it has been found sufficient for </w:t>
      </w:r>
      <w:r>
        <w:rPr>
          <w:rFonts w:ascii="Times New Roman" w:hAnsi="Times New Roman" w:cs="Times New Roman"/>
          <w:bCs/>
          <w:color w:val="000000" w:themeColor="text1"/>
          <w:sz w:val="24"/>
          <w:szCs w:val="24"/>
        </w:rPr>
        <w:lastRenderedPageBreak/>
        <w:t>the demonstrator that is shown in this study (</w:t>
      </w:r>
      <w:r w:rsidR="000B715E">
        <w:rPr>
          <w:rFonts w:ascii="Times New Roman" w:hAnsi="Times New Roman" w:cs="Times New Roman"/>
          <w:bCs/>
          <w:color w:val="000000" w:themeColor="text1"/>
          <w:sz w:val="24"/>
          <w:szCs w:val="24"/>
        </w:rPr>
        <w:t>F</w:t>
      </w:r>
      <w:r>
        <w:rPr>
          <w:rFonts w:ascii="Times New Roman" w:hAnsi="Times New Roman" w:cs="Times New Roman"/>
          <w:bCs/>
          <w:color w:val="000000" w:themeColor="text1"/>
          <w:sz w:val="24"/>
          <w:szCs w:val="24"/>
        </w:rPr>
        <w:t>ig</w:t>
      </w:r>
      <w:r w:rsidR="000338DF">
        <w:rPr>
          <w:rFonts w:ascii="Times New Roman" w:hAnsi="Times New Roman" w:cs="Times New Roman"/>
          <w:bCs/>
          <w:color w:val="000000" w:themeColor="text1"/>
          <w:sz w:val="24"/>
          <w:szCs w:val="24"/>
        </w:rPr>
        <w:t>ure</w:t>
      </w:r>
      <w:r>
        <w:rPr>
          <w:rFonts w:ascii="Times New Roman" w:hAnsi="Times New Roman" w:cs="Times New Roman"/>
          <w:bCs/>
          <w:color w:val="000000" w:themeColor="text1"/>
          <w:sz w:val="24"/>
          <w:szCs w:val="24"/>
        </w:rPr>
        <w:t xml:space="preserve"> 6d-f). Here, the source electrode of the current drive circuit TFT is connected to the visual recognition patch (</w:t>
      </w:r>
      <w:r w:rsidR="000B715E">
        <w:rPr>
          <w:rFonts w:ascii="Times New Roman" w:hAnsi="Times New Roman" w:cs="Times New Roman"/>
          <w:bCs/>
          <w:color w:val="000000" w:themeColor="text1"/>
          <w:sz w:val="24"/>
          <w:szCs w:val="24"/>
        </w:rPr>
        <w:t>F</w:t>
      </w:r>
      <w:r>
        <w:rPr>
          <w:rFonts w:ascii="Times New Roman" w:hAnsi="Times New Roman" w:cs="Times New Roman"/>
          <w:bCs/>
          <w:color w:val="000000" w:themeColor="text1"/>
          <w:sz w:val="24"/>
          <w:szCs w:val="24"/>
        </w:rPr>
        <w:t>ig</w:t>
      </w:r>
      <w:r w:rsidR="000338DF">
        <w:rPr>
          <w:rFonts w:ascii="Times New Roman" w:hAnsi="Times New Roman" w:cs="Times New Roman"/>
          <w:bCs/>
          <w:color w:val="000000" w:themeColor="text1"/>
          <w:sz w:val="24"/>
          <w:szCs w:val="24"/>
        </w:rPr>
        <w:t>ure</w:t>
      </w:r>
      <w:r>
        <w:rPr>
          <w:rFonts w:ascii="Times New Roman" w:hAnsi="Times New Roman" w:cs="Times New Roman"/>
          <w:bCs/>
          <w:color w:val="000000" w:themeColor="text1"/>
          <w:sz w:val="24"/>
          <w:szCs w:val="24"/>
        </w:rPr>
        <w:t xml:space="preserve"> 6d). The visual recognition patch is comprised of two printed silver circles, and a printed aqueous solid polymer electrolyte based on 3 wt.% of PVA and 1 M </w:t>
      </w:r>
      <w:proofErr w:type="spellStart"/>
      <w:r>
        <w:rPr>
          <w:rFonts w:ascii="Times New Roman" w:hAnsi="Times New Roman" w:cs="Times New Roman"/>
          <w:bCs/>
          <w:color w:val="000000" w:themeColor="text1"/>
          <w:sz w:val="24"/>
          <w:szCs w:val="24"/>
        </w:rPr>
        <w:t>HCl</w:t>
      </w:r>
      <w:proofErr w:type="spellEnd"/>
      <w:r>
        <w:rPr>
          <w:rFonts w:ascii="Times New Roman" w:hAnsi="Times New Roman" w:cs="Times New Roman"/>
          <w:bCs/>
          <w:color w:val="000000" w:themeColor="text1"/>
          <w:sz w:val="24"/>
          <w:szCs w:val="24"/>
        </w:rPr>
        <w:t>, which covers the silver electrodes. While, one of the two printed silver circles is connected to the current drive circuit TFT, and the other one is connected to the common ground (</w:t>
      </w:r>
      <w:r w:rsidR="000B715E">
        <w:rPr>
          <w:rFonts w:ascii="Times New Roman" w:hAnsi="Times New Roman" w:cs="Times New Roman"/>
          <w:bCs/>
          <w:color w:val="000000" w:themeColor="text1"/>
          <w:sz w:val="24"/>
          <w:szCs w:val="24"/>
        </w:rPr>
        <w:t>F</w:t>
      </w:r>
      <w:r>
        <w:rPr>
          <w:rFonts w:ascii="Times New Roman" w:hAnsi="Times New Roman" w:cs="Times New Roman"/>
          <w:bCs/>
          <w:color w:val="000000" w:themeColor="text1"/>
          <w:sz w:val="24"/>
          <w:szCs w:val="24"/>
        </w:rPr>
        <w:t>ig</w:t>
      </w:r>
      <w:r w:rsidR="000338DF">
        <w:rPr>
          <w:rFonts w:ascii="Times New Roman" w:hAnsi="Times New Roman" w:cs="Times New Roman"/>
          <w:bCs/>
          <w:color w:val="000000" w:themeColor="text1"/>
          <w:sz w:val="24"/>
          <w:szCs w:val="24"/>
        </w:rPr>
        <w:t>ure</w:t>
      </w:r>
      <w:r>
        <w:rPr>
          <w:rFonts w:ascii="Times New Roman" w:hAnsi="Times New Roman" w:cs="Times New Roman"/>
          <w:bCs/>
          <w:color w:val="000000" w:themeColor="text1"/>
          <w:sz w:val="24"/>
          <w:szCs w:val="24"/>
        </w:rPr>
        <w:t xml:space="preserve"> 6d). When the ADC is in its OFF-state, the current drive circuit TFT is also in its OFF-state, thereby the entire supply voltage (</w:t>
      </w:r>
      <w:r w:rsidRPr="000E026E">
        <w:rPr>
          <w:rFonts w:ascii="Times New Roman" w:hAnsi="Times New Roman" w:cs="Times New Roman"/>
          <w:bCs/>
          <w:i/>
          <w:color w:val="000000" w:themeColor="text1"/>
          <w:sz w:val="24"/>
          <w:szCs w:val="24"/>
        </w:rPr>
        <w:t>V</w:t>
      </w:r>
      <w:r w:rsidRPr="000E026E">
        <w:rPr>
          <w:rFonts w:ascii="Times New Roman" w:hAnsi="Times New Roman" w:cs="Times New Roman"/>
          <w:bCs/>
          <w:color w:val="000000" w:themeColor="text1"/>
          <w:sz w:val="24"/>
          <w:szCs w:val="24"/>
          <w:vertAlign w:val="subscript"/>
        </w:rPr>
        <w:t>DD</w:t>
      </w:r>
      <w:r>
        <w:rPr>
          <w:rFonts w:ascii="Times New Roman" w:hAnsi="Times New Roman" w:cs="Times New Roman"/>
          <w:bCs/>
          <w:color w:val="000000" w:themeColor="text1"/>
          <w:sz w:val="24"/>
          <w:szCs w:val="24"/>
        </w:rPr>
        <w:t xml:space="preserve">) drops across that current drive circuit TFT, and the printed silver circle receives 0 V. Therefore, there is no potential difference between the silver electrodes and hence both of them appear shiny silvery in colour. However, when the ADC output changes to 2 V, the current drive circuit TFT switches ON, with minimal resistance and potential drop across it; this also allows a large current to flow. In this situation, a potential difference of 2 V is applied across the printed silver circles, which leads to </w:t>
      </w:r>
      <w:proofErr w:type="spellStart"/>
      <w:r>
        <w:rPr>
          <w:rFonts w:ascii="Times New Roman" w:hAnsi="Times New Roman" w:cs="Times New Roman"/>
          <w:bCs/>
          <w:color w:val="000000" w:themeColor="text1"/>
          <w:sz w:val="24"/>
          <w:szCs w:val="24"/>
        </w:rPr>
        <w:t>AgCl</w:t>
      </w:r>
      <w:proofErr w:type="spellEnd"/>
      <w:r>
        <w:rPr>
          <w:rFonts w:ascii="Times New Roman" w:hAnsi="Times New Roman" w:cs="Times New Roman"/>
          <w:bCs/>
          <w:color w:val="000000" w:themeColor="text1"/>
          <w:sz w:val="24"/>
          <w:szCs w:val="24"/>
        </w:rPr>
        <w:t xml:space="preserve"> formation at the silver circle that is at a higher potential. The </w:t>
      </w:r>
      <w:proofErr w:type="spellStart"/>
      <w:r>
        <w:rPr>
          <w:rFonts w:ascii="Times New Roman" w:hAnsi="Times New Roman" w:cs="Times New Roman"/>
          <w:bCs/>
          <w:color w:val="000000" w:themeColor="text1"/>
          <w:sz w:val="24"/>
          <w:szCs w:val="24"/>
        </w:rPr>
        <w:t>AgCl</w:t>
      </w:r>
      <w:proofErr w:type="spellEnd"/>
      <w:r>
        <w:rPr>
          <w:rFonts w:ascii="Times New Roman" w:hAnsi="Times New Roman" w:cs="Times New Roman"/>
          <w:bCs/>
          <w:color w:val="000000" w:themeColor="text1"/>
          <w:sz w:val="24"/>
          <w:szCs w:val="24"/>
        </w:rPr>
        <w:t xml:space="preserve"> being dark grey in colour, the silver electrode that is connected to the current drive circuit turns blackish grey, thereby providing a clear visual recognition of the ADC switching event (</w:t>
      </w:r>
      <w:r w:rsidR="00B65C88">
        <w:rPr>
          <w:rFonts w:ascii="Times New Roman" w:hAnsi="Times New Roman" w:cs="Times New Roman"/>
          <w:bCs/>
          <w:color w:val="000000" w:themeColor="text1"/>
          <w:sz w:val="24"/>
          <w:szCs w:val="24"/>
        </w:rPr>
        <w:t>F</w:t>
      </w:r>
      <w:r>
        <w:rPr>
          <w:rFonts w:ascii="Times New Roman" w:hAnsi="Times New Roman" w:cs="Times New Roman"/>
          <w:bCs/>
          <w:color w:val="000000" w:themeColor="text1"/>
          <w:sz w:val="24"/>
          <w:szCs w:val="24"/>
        </w:rPr>
        <w:t>ig</w:t>
      </w:r>
      <w:r w:rsidR="000338DF">
        <w:rPr>
          <w:rFonts w:ascii="Times New Roman" w:hAnsi="Times New Roman" w:cs="Times New Roman"/>
          <w:bCs/>
          <w:color w:val="000000" w:themeColor="text1"/>
          <w:sz w:val="24"/>
          <w:szCs w:val="24"/>
        </w:rPr>
        <w:t>ure</w:t>
      </w:r>
      <w:r>
        <w:rPr>
          <w:rFonts w:ascii="Times New Roman" w:hAnsi="Times New Roman" w:cs="Times New Roman"/>
          <w:bCs/>
          <w:color w:val="000000" w:themeColor="text1"/>
          <w:sz w:val="24"/>
          <w:szCs w:val="24"/>
        </w:rPr>
        <w:t xml:space="preserve"> 6e-f). </w:t>
      </w:r>
    </w:p>
    <w:p w14:paraId="0315954F" w14:textId="4B2FC2D7" w:rsidR="00F81349" w:rsidRDefault="001C5D46" w:rsidP="000B715E">
      <w:pPr>
        <w:spacing w:after="0" w:line="480" w:lineRule="auto"/>
        <w:ind w:firstLine="720"/>
        <w:jc w:val="both"/>
        <w:rPr>
          <w:rFonts w:ascii="Times New Roman" w:hAnsi="Times New Roman" w:cs="Times New Roman"/>
          <w:color w:val="000000" w:themeColor="text1"/>
          <w:sz w:val="24"/>
          <w:szCs w:val="24"/>
        </w:rPr>
      </w:pPr>
      <w:r>
        <w:rPr>
          <w:rFonts w:ascii="Times New Roman" w:hAnsi="Times New Roman" w:cs="Times New Roman"/>
          <w:bCs/>
          <w:color w:val="000000" w:themeColor="text1"/>
          <w:sz w:val="24"/>
          <w:szCs w:val="24"/>
        </w:rPr>
        <w:t>The</w:t>
      </w:r>
      <w:r w:rsidRPr="003B0E3E">
        <w:rPr>
          <w:rFonts w:ascii="Times New Roman" w:hAnsi="Times New Roman" w:cs="Times New Roman"/>
          <w:bCs/>
          <w:color w:val="000000" w:themeColor="text1"/>
          <w:sz w:val="24"/>
          <w:szCs w:val="24"/>
        </w:rPr>
        <w:t xml:space="preserve"> VTC plot of the </w:t>
      </w:r>
      <w:r>
        <w:rPr>
          <w:rFonts w:ascii="Times New Roman" w:hAnsi="Times New Roman" w:cs="Times New Roman"/>
          <w:bCs/>
          <w:color w:val="000000" w:themeColor="text1"/>
          <w:sz w:val="24"/>
          <w:szCs w:val="24"/>
        </w:rPr>
        <w:t xml:space="preserve">entire circuit is shown in </w:t>
      </w:r>
      <w:r w:rsidR="00B65C88">
        <w:rPr>
          <w:rFonts w:ascii="Times New Roman" w:hAnsi="Times New Roman" w:cs="Times New Roman"/>
          <w:bCs/>
          <w:color w:val="000000" w:themeColor="text1"/>
          <w:sz w:val="24"/>
          <w:szCs w:val="24"/>
        </w:rPr>
        <w:t>F</w:t>
      </w:r>
      <w:r w:rsidRPr="003B0E3E">
        <w:rPr>
          <w:rFonts w:ascii="Times New Roman" w:hAnsi="Times New Roman" w:cs="Times New Roman"/>
          <w:bCs/>
          <w:color w:val="000000" w:themeColor="text1"/>
          <w:sz w:val="24"/>
          <w:szCs w:val="24"/>
        </w:rPr>
        <w:t>ig</w:t>
      </w:r>
      <w:r w:rsidR="000338DF">
        <w:rPr>
          <w:rFonts w:ascii="Times New Roman" w:hAnsi="Times New Roman" w:cs="Times New Roman"/>
          <w:bCs/>
          <w:color w:val="000000" w:themeColor="text1"/>
          <w:sz w:val="24"/>
          <w:szCs w:val="24"/>
        </w:rPr>
        <w:t>ure</w:t>
      </w:r>
      <w:r>
        <w:rPr>
          <w:rFonts w:ascii="Times New Roman" w:hAnsi="Times New Roman" w:cs="Times New Roman"/>
          <w:bCs/>
          <w:color w:val="000000" w:themeColor="text1"/>
          <w:sz w:val="24"/>
          <w:szCs w:val="24"/>
        </w:rPr>
        <w:t xml:space="preserve"> 6g,</w:t>
      </w:r>
      <w:r w:rsidRPr="003B0E3E">
        <w:rPr>
          <w:rFonts w:ascii="Times New Roman" w:hAnsi="Times New Roman" w:cs="Times New Roman"/>
          <w:bCs/>
          <w:color w:val="000000" w:themeColor="text1"/>
          <w:sz w:val="24"/>
          <w:szCs w:val="24"/>
        </w:rPr>
        <w:t xml:space="preserve"> where the current passing through the circuit is high i.e., around 800 µA</w:t>
      </w:r>
      <w:r>
        <w:rPr>
          <w:rFonts w:ascii="Times New Roman" w:hAnsi="Times New Roman" w:cs="Times New Roman"/>
          <w:bCs/>
          <w:color w:val="000000" w:themeColor="text1"/>
          <w:sz w:val="24"/>
          <w:szCs w:val="24"/>
        </w:rPr>
        <w:t>,</w:t>
      </w:r>
      <w:r w:rsidRPr="003B0E3E">
        <w:rPr>
          <w:rFonts w:ascii="Times New Roman" w:hAnsi="Times New Roman" w:cs="Times New Roman"/>
          <w:bCs/>
          <w:color w:val="000000" w:themeColor="text1"/>
          <w:sz w:val="24"/>
          <w:szCs w:val="24"/>
        </w:rPr>
        <w:t xml:space="preserve"> when the output voltage of </w:t>
      </w:r>
      <w:r>
        <w:rPr>
          <w:rFonts w:ascii="Times New Roman" w:hAnsi="Times New Roman" w:cs="Times New Roman"/>
          <w:bCs/>
          <w:color w:val="000000" w:themeColor="text1"/>
          <w:sz w:val="24"/>
          <w:szCs w:val="24"/>
        </w:rPr>
        <w:t xml:space="preserve">the </w:t>
      </w:r>
      <w:r w:rsidRPr="003B0E3E">
        <w:rPr>
          <w:rFonts w:ascii="Times New Roman" w:hAnsi="Times New Roman" w:cs="Times New Roman"/>
          <w:bCs/>
          <w:color w:val="000000" w:themeColor="text1"/>
          <w:sz w:val="24"/>
          <w:szCs w:val="24"/>
        </w:rPr>
        <w:t xml:space="preserve">ADC </w:t>
      </w:r>
      <w:r>
        <w:rPr>
          <w:rFonts w:ascii="Times New Roman" w:hAnsi="Times New Roman" w:cs="Times New Roman"/>
          <w:bCs/>
          <w:color w:val="000000" w:themeColor="text1"/>
          <w:sz w:val="24"/>
          <w:szCs w:val="24"/>
        </w:rPr>
        <w:t xml:space="preserve">unit </w:t>
      </w:r>
      <w:r w:rsidRPr="003B0E3E">
        <w:rPr>
          <w:rFonts w:ascii="Times New Roman" w:hAnsi="Times New Roman" w:cs="Times New Roman"/>
          <w:bCs/>
          <w:color w:val="000000" w:themeColor="text1"/>
          <w:sz w:val="24"/>
          <w:szCs w:val="24"/>
        </w:rPr>
        <w:t>is high (2 V)</w:t>
      </w:r>
      <w:r>
        <w:rPr>
          <w:rFonts w:ascii="Times New Roman" w:hAnsi="Times New Roman" w:cs="Times New Roman"/>
          <w:bCs/>
          <w:color w:val="000000" w:themeColor="text1"/>
          <w:sz w:val="24"/>
          <w:szCs w:val="24"/>
        </w:rPr>
        <w:t>, and the current passing through the circuit is negligible, when the output voltage of ADC unit is low.</w:t>
      </w:r>
      <w:r w:rsidRPr="003B0E3E">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Here, </w:t>
      </w:r>
      <w:bookmarkEnd w:id="13"/>
      <w:r>
        <w:rPr>
          <w:rFonts w:ascii="Times New Roman" w:hAnsi="Times New Roman" w:cs="Times New Roman"/>
          <w:bCs/>
          <w:color w:val="000000" w:themeColor="text1"/>
          <w:sz w:val="24"/>
          <w:szCs w:val="24"/>
        </w:rPr>
        <w:t>w</w:t>
      </w:r>
      <w:r w:rsidRPr="003B0E3E">
        <w:rPr>
          <w:rFonts w:ascii="Times New Roman" w:hAnsi="Times New Roman" w:cs="Times New Roman"/>
          <w:bCs/>
          <w:color w:val="000000" w:themeColor="text1"/>
          <w:sz w:val="24"/>
          <w:szCs w:val="24"/>
        </w:rPr>
        <w:t xml:space="preserve">ith a constant supply voltage </w:t>
      </w:r>
      <w:r>
        <w:rPr>
          <w:rFonts w:ascii="Times New Roman" w:hAnsi="Times New Roman" w:cs="Times New Roman"/>
          <w:bCs/>
          <w:color w:val="000000" w:themeColor="text1"/>
          <w:sz w:val="24"/>
          <w:szCs w:val="24"/>
        </w:rPr>
        <w:t>of</w:t>
      </w:r>
      <w:r w:rsidRPr="003B0E3E">
        <w:rPr>
          <w:rFonts w:ascii="Times New Roman" w:hAnsi="Times New Roman" w:cs="Times New Roman"/>
          <w:bCs/>
          <w:color w:val="000000" w:themeColor="text1"/>
          <w:sz w:val="24"/>
          <w:szCs w:val="24"/>
        </w:rPr>
        <w:t xml:space="preserve"> 2 V, when the input voltage </w:t>
      </w:r>
      <w:r>
        <w:rPr>
          <w:rFonts w:ascii="Times New Roman" w:hAnsi="Times New Roman" w:cs="Times New Roman"/>
          <w:bCs/>
          <w:color w:val="000000" w:themeColor="text1"/>
          <w:sz w:val="24"/>
          <w:szCs w:val="24"/>
        </w:rPr>
        <w:t>of the amplifier is</w:t>
      </w:r>
      <w:r w:rsidRPr="003B0E3E">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switched</w:t>
      </w:r>
      <w:r w:rsidRPr="003B0E3E">
        <w:rPr>
          <w:rFonts w:ascii="Times New Roman" w:hAnsi="Times New Roman" w:cs="Times New Roman"/>
          <w:bCs/>
          <w:color w:val="000000" w:themeColor="text1"/>
          <w:sz w:val="24"/>
          <w:szCs w:val="24"/>
        </w:rPr>
        <w:t xml:space="preserve"> continuously </w:t>
      </w:r>
      <w:r>
        <w:rPr>
          <w:rFonts w:ascii="Times New Roman" w:hAnsi="Times New Roman" w:cs="Times New Roman"/>
          <w:bCs/>
          <w:color w:val="000000" w:themeColor="text1"/>
          <w:sz w:val="24"/>
          <w:szCs w:val="24"/>
        </w:rPr>
        <w:t>between</w:t>
      </w:r>
      <w:r w:rsidRPr="003B0E3E">
        <w:rPr>
          <w:rFonts w:ascii="Times New Roman" w:hAnsi="Times New Roman" w:cs="Times New Roman"/>
          <w:bCs/>
          <w:color w:val="000000" w:themeColor="text1"/>
          <w:sz w:val="24"/>
          <w:szCs w:val="24"/>
        </w:rPr>
        <w:t xml:space="preserve"> 0 V </w:t>
      </w:r>
      <w:r>
        <w:rPr>
          <w:rFonts w:ascii="Times New Roman" w:hAnsi="Times New Roman" w:cs="Times New Roman"/>
          <w:bCs/>
          <w:color w:val="000000" w:themeColor="text1"/>
          <w:sz w:val="24"/>
          <w:szCs w:val="24"/>
        </w:rPr>
        <w:t>to</w:t>
      </w:r>
      <w:r w:rsidRPr="003B0E3E">
        <w:rPr>
          <w:rFonts w:ascii="Times New Roman" w:hAnsi="Times New Roman" w:cs="Times New Roman"/>
          <w:bCs/>
          <w:color w:val="000000" w:themeColor="text1"/>
          <w:sz w:val="24"/>
          <w:szCs w:val="24"/>
        </w:rPr>
        <w:t xml:space="preserve"> 1 V</w:t>
      </w:r>
      <w:r>
        <w:rPr>
          <w:rFonts w:ascii="Times New Roman" w:hAnsi="Times New Roman" w:cs="Times New Roman"/>
          <w:bCs/>
          <w:color w:val="000000" w:themeColor="text1"/>
          <w:sz w:val="24"/>
          <w:szCs w:val="24"/>
        </w:rPr>
        <w:t>,</w:t>
      </w:r>
      <w:r w:rsidRPr="003B0E3E">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not only does the</w:t>
      </w:r>
      <w:r w:rsidRPr="003B0E3E">
        <w:rPr>
          <w:rFonts w:ascii="Times New Roman" w:hAnsi="Times New Roman" w:cs="Times New Roman"/>
          <w:bCs/>
          <w:color w:val="000000" w:themeColor="text1"/>
          <w:sz w:val="24"/>
          <w:szCs w:val="24"/>
        </w:rPr>
        <w:t xml:space="preserve"> output voltage </w:t>
      </w:r>
      <w:r>
        <w:rPr>
          <w:rFonts w:ascii="Times New Roman" w:hAnsi="Times New Roman" w:cs="Times New Roman"/>
          <w:bCs/>
          <w:color w:val="000000" w:themeColor="text1"/>
          <w:sz w:val="24"/>
          <w:szCs w:val="24"/>
        </w:rPr>
        <w:t xml:space="preserve">of the ADC </w:t>
      </w:r>
      <w:r w:rsidRPr="003B0E3E">
        <w:rPr>
          <w:rFonts w:ascii="Times New Roman" w:hAnsi="Times New Roman" w:cs="Times New Roman"/>
          <w:bCs/>
          <w:color w:val="000000" w:themeColor="text1"/>
          <w:sz w:val="24"/>
          <w:szCs w:val="24"/>
        </w:rPr>
        <w:t xml:space="preserve">change </w:t>
      </w:r>
      <w:r>
        <w:rPr>
          <w:rFonts w:ascii="Times New Roman" w:hAnsi="Times New Roman" w:cs="Times New Roman"/>
          <w:bCs/>
          <w:color w:val="000000" w:themeColor="text1"/>
          <w:sz w:val="24"/>
          <w:szCs w:val="24"/>
        </w:rPr>
        <w:t>between</w:t>
      </w:r>
      <w:r w:rsidRPr="003B0E3E">
        <w:rPr>
          <w:rFonts w:ascii="Times New Roman" w:hAnsi="Times New Roman" w:cs="Times New Roman"/>
          <w:bCs/>
          <w:color w:val="000000" w:themeColor="text1"/>
          <w:sz w:val="24"/>
          <w:szCs w:val="24"/>
        </w:rPr>
        <w:t xml:space="preserve"> 2 V to 0 V</w:t>
      </w:r>
      <w:r>
        <w:rPr>
          <w:rFonts w:ascii="Times New Roman" w:hAnsi="Times New Roman" w:cs="Times New Roman"/>
          <w:bCs/>
          <w:color w:val="000000" w:themeColor="text1"/>
          <w:sz w:val="24"/>
          <w:szCs w:val="24"/>
        </w:rPr>
        <w:t>, but the output current of the current drive circuit also changes in phase with the ADC switching (</w:t>
      </w:r>
      <w:r w:rsidR="00B65C88">
        <w:rPr>
          <w:rFonts w:ascii="Times New Roman" w:hAnsi="Times New Roman" w:cs="Times New Roman"/>
          <w:bCs/>
          <w:color w:val="000000" w:themeColor="text1"/>
          <w:sz w:val="24"/>
          <w:szCs w:val="24"/>
        </w:rPr>
        <w:t>F</w:t>
      </w:r>
      <w:r>
        <w:rPr>
          <w:rFonts w:ascii="Times New Roman" w:hAnsi="Times New Roman" w:cs="Times New Roman"/>
          <w:bCs/>
          <w:color w:val="000000" w:themeColor="text1"/>
          <w:sz w:val="24"/>
          <w:szCs w:val="24"/>
        </w:rPr>
        <w:t>ig</w:t>
      </w:r>
      <w:r w:rsidR="000338DF">
        <w:rPr>
          <w:rFonts w:ascii="Times New Roman" w:hAnsi="Times New Roman" w:cs="Times New Roman"/>
          <w:bCs/>
          <w:color w:val="000000" w:themeColor="text1"/>
          <w:sz w:val="24"/>
          <w:szCs w:val="24"/>
        </w:rPr>
        <w:t>ure</w:t>
      </w:r>
      <w:r>
        <w:rPr>
          <w:rFonts w:ascii="Times New Roman" w:hAnsi="Times New Roman" w:cs="Times New Roman"/>
          <w:bCs/>
          <w:color w:val="000000" w:themeColor="text1"/>
          <w:sz w:val="24"/>
          <w:szCs w:val="24"/>
        </w:rPr>
        <w:t xml:space="preserve"> 6h). </w:t>
      </w:r>
      <w:r w:rsidRPr="003B0E3E">
        <w:rPr>
          <w:rFonts w:ascii="Times New Roman" w:hAnsi="Times New Roman" w:cs="Times New Roman"/>
          <w:bCs/>
          <w:color w:val="000000" w:themeColor="text1"/>
          <w:sz w:val="24"/>
          <w:szCs w:val="24"/>
        </w:rPr>
        <w:t>The circuit performs well over 3 h without any deterioration in its performance</w:t>
      </w:r>
      <w:r>
        <w:rPr>
          <w:rFonts w:ascii="Times New Roman" w:hAnsi="Times New Roman" w:cs="Times New Roman"/>
          <w:bCs/>
          <w:color w:val="000000" w:themeColor="text1"/>
          <w:sz w:val="24"/>
          <w:szCs w:val="24"/>
        </w:rPr>
        <w:t xml:space="preserve">, as shown in </w:t>
      </w:r>
      <w:r w:rsidR="00B65C88">
        <w:rPr>
          <w:rFonts w:ascii="Times New Roman" w:hAnsi="Times New Roman" w:cs="Times New Roman"/>
          <w:bCs/>
          <w:color w:val="000000" w:themeColor="text1"/>
          <w:sz w:val="24"/>
          <w:szCs w:val="24"/>
        </w:rPr>
        <w:t>F</w:t>
      </w:r>
      <w:r>
        <w:rPr>
          <w:rFonts w:ascii="Times New Roman" w:hAnsi="Times New Roman" w:cs="Times New Roman"/>
          <w:bCs/>
          <w:color w:val="000000" w:themeColor="text1"/>
          <w:sz w:val="24"/>
          <w:szCs w:val="24"/>
        </w:rPr>
        <w:t>ig</w:t>
      </w:r>
      <w:r w:rsidR="000338DF">
        <w:rPr>
          <w:rFonts w:ascii="Times New Roman" w:hAnsi="Times New Roman" w:cs="Times New Roman"/>
          <w:bCs/>
          <w:color w:val="000000" w:themeColor="text1"/>
          <w:sz w:val="24"/>
          <w:szCs w:val="24"/>
        </w:rPr>
        <w:t>ure</w:t>
      </w:r>
      <w:r>
        <w:rPr>
          <w:rFonts w:ascii="Times New Roman" w:hAnsi="Times New Roman" w:cs="Times New Roman"/>
          <w:bCs/>
          <w:color w:val="000000" w:themeColor="text1"/>
          <w:sz w:val="24"/>
          <w:szCs w:val="24"/>
        </w:rPr>
        <w:t xml:space="preserve"> 6h</w:t>
      </w:r>
      <w:r w:rsidRPr="003B0E3E">
        <w:rPr>
          <w:rFonts w:ascii="Times New Roman" w:hAnsi="Times New Roman" w:cs="Times New Roman"/>
          <w:bCs/>
          <w:color w:val="000000" w:themeColor="text1"/>
          <w:sz w:val="24"/>
          <w:szCs w:val="24"/>
        </w:rPr>
        <w:t xml:space="preserve"> and it’s believed that the circuit may perform in </w:t>
      </w:r>
      <w:r>
        <w:rPr>
          <w:rFonts w:ascii="Times New Roman" w:hAnsi="Times New Roman" w:cs="Times New Roman"/>
          <w:bCs/>
          <w:color w:val="000000" w:themeColor="text1"/>
          <w:sz w:val="24"/>
          <w:szCs w:val="24"/>
        </w:rPr>
        <w:t xml:space="preserve">the </w:t>
      </w:r>
      <w:r w:rsidRPr="003B0E3E">
        <w:rPr>
          <w:rFonts w:ascii="Times New Roman" w:hAnsi="Times New Roman" w:cs="Times New Roman"/>
          <w:bCs/>
          <w:color w:val="000000" w:themeColor="text1"/>
          <w:sz w:val="24"/>
          <w:szCs w:val="24"/>
        </w:rPr>
        <w:t xml:space="preserve">similar manner </w:t>
      </w:r>
      <w:r>
        <w:rPr>
          <w:rFonts w:ascii="Times New Roman" w:hAnsi="Times New Roman" w:cs="Times New Roman"/>
          <w:bCs/>
          <w:color w:val="000000" w:themeColor="text1"/>
          <w:sz w:val="24"/>
          <w:szCs w:val="24"/>
        </w:rPr>
        <w:t xml:space="preserve">for </w:t>
      </w:r>
      <w:r w:rsidRPr="003B0E3E">
        <w:rPr>
          <w:rFonts w:ascii="Times New Roman" w:hAnsi="Times New Roman" w:cs="Times New Roman"/>
          <w:bCs/>
          <w:color w:val="000000" w:themeColor="text1"/>
          <w:sz w:val="24"/>
          <w:szCs w:val="24"/>
        </w:rPr>
        <w:t>more than 18 h</w:t>
      </w:r>
      <w:r>
        <w:rPr>
          <w:rFonts w:ascii="Times New Roman" w:hAnsi="Times New Roman" w:cs="Times New Roman"/>
          <w:bCs/>
          <w:color w:val="000000" w:themeColor="text1"/>
          <w:sz w:val="24"/>
          <w:szCs w:val="24"/>
        </w:rPr>
        <w:t xml:space="preserve">, as it has been the case for the </w:t>
      </w:r>
      <w:r>
        <w:rPr>
          <w:rFonts w:ascii="Times New Roman" w:hAnsi="Times New Roman" w:cs="Times New Roman"/>
          <w:bCs/>
          <w:color w:val="000000" w:themeColor="text1"/>
          <w:sz w:val="24"/>
          <w:szCs w:val="24"/>
        </w:rPr>
        <w:lastRenderedPageBreak/>
        <w:t>ADC unit</w:t>
      </w:r>
      <w:r w:rsidRPr="003B0E3E">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with</w:t>
      </w:r>
      <w:r w:rsidRPr="003B0E3E">
        <w:rPr>
          <w:rFonts w:ascii="Times New Roman" w:hAnsi="Times New Roman" w:cs="Times New Roman"/>
          <w:bCs/>
          <w:color w:val="000000" w:themeColor="text1"/>
          <w:sz w:val="24"/>
          <w:szCs w:val="24"/>
        </w:rPr>
        <w:t xml:space="preserve"> the input voltage </w:t>
      </w:r>
      <w:r>
        <w:rPr>
          <w:rFonts w:ascii="Times New Roman" w:hAnsi="Times New Roman" w:cs="Times New Roman"/>
          <w:bCs/>
          <w:color w:val="000000" w:themeColor="text1"/>
          <w:sz w:val="24"/>
          <w:szCs w:val="24"/>
        </w:rPr>
        <w:t>varying between</w:t>
      </w:r>
      <w:r w:rsidRPr="003B0E3E">
        <w:rPr>
          <w:rFonts w:ascii="Times New Roman" w:hAnsi="Times New Roman" w:cs="Times New Roman"/>
          <w:bCs/>
          <w:color w:val="000000" w:themeColor="text1"/>
          <w:sz w:val="24"/>
          <w:szCs w:val="24"/>
        </w:rPr>
        <w:t xml:space="preserve"> 0-1 V</w:t>
      </w:r>
      <w:r>
        <w:rPr>
          <w:rFonts w:ascii="Times New Roman" w:hAnsi="Times New Roman" w:cs="Times New Roman"/>
          <w:bCs/>
          <w:color w:val="000000" w:themeColor="text1"/>
          <w:sz w:val="24"/>
          <w:szCs w:val="24"/>
        </w:rPr>
        <w:t xml:space="preserve"> </w:t>
      </w:r>
      <w:r w:rsidRPr="001725DA">
        <w:rPr>
          <w:rFonts w:ascii="Times New Roman" w:hAnsi="Times New Roman" w:cs="Times New Roman"/>
          <w:bCs/>
          <w:sz w:val="24"/>
          <w:szCs w:val="24"/>
        </w:rPr>
        <w:t>(</w:t>
      </w:r>
      <w:r w:rsidR="00B65C88">
        <w:rPr>
          <w:rFonts w:ascii="Times New Roman" w:hAnsi="Times New Roman" w:cs="Times New Roman"/>
          <w:bCs/>
          <w:sz w:val="24"/>
          <w:szCs w:val="24"/>
        </w:rPr>
        <w:t>F</w:t>
      </w:r>
      <w:r w:rsidRPr="001725DA">
        <w:rPr>
          <w:rFonts w:ascii="Times New Roman" w:hAnsi="Times New Roman" w:cs="Times New Roman"/>
          <w:bCs/>
          <w:sz w:val="24"/>
          <w:szCs w:val="24"/>
        </w:rPr>
        <w:t>ig</w:t>
      </w:r>
      <w:r w:rsidR="000338DF">
        <w:rPr>
          <w:rFonts w:ascii="Times New Roman" w:hAnsi="Times New Roman" w:cs="Times New Roman"/>
          <w:bCs/>
          <w:sz w:val="24"/>
          <w:szCs w:val="24"/>
        </w:rPr>
        <w:t>ure</w:t>
      </w:r>
      <w:r>
        <w:rPr>
          <w:rFonts w:ascii="Times New Roman" w:hAnsi="Times New Roman" w:cs="Times New Roman"/>
          <w:bCs/>
          <w:sz w:val="24"/>
          <w:szCs w:val="24"/>
        </w:rPr>
        <w:t xml:space="preserve"> </w:t>
      </w:r>
      <w:r w:rsidRPr="001725DA">
        <w:rPr>
          <w:rFonts w:ascii="Times New Roman" w:hAnsi="Times New Roman" w:cs="Times New Roman"/>
          <w:bCs/>
          <w:sz w:val="24"/>
          <w:szCs w:val="24"/>
        </w:rPr>
        <w:t xml:space="preserve">4i). </w:t>
      </w:r>
      <w:bookmarkStart w:id="15" w:name="_Hlk147083263"/>
      <w:r>
        <w:rPr>
          <w:rFonts w:ascii="Times New Roman" w:hAnsi="Times New Roman" w:cs="Times New Roman"/>
          <w:bCs/>
          <w:color w:val="000000" w:themeColor="text1"/>
          <w:sz w:val="24"/>
          <w:szCs w:val="24"/>
        </w:rPr>
        <w:t>Summarizing it up,</w:t>
      </w:r>
      <w:r w:rsidRPr="003B0E3E">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in the present study,</w:t>
      </w:r>
      <w:r w:rsidRPr="003B0E3E">
        <w:rPr>
          <w:rFonts w:ascii="Times New Roman" w:hAnsi="Times New Roman" w:cs="Times New Roman"/>
          <w:bCs/>
          <w:color w:val="000000" w:themeColor="text1"/>
          <w:sz w:val="24"/>
          <w:szCs w:val="24"/>
        </w:rPr>
        <w:t xml:space="preserve"> the idea </w:t>
      </w:r>
      <w:r>
        <w:rPr>
          <w:rFonts w:ascii="Times New Roman" w:hAnsi="Times New Roman" w:cs="Times New Roman"/>
          <w:bCs/>
          <w:color w:val="000000" w:themeColor="text1"/>
          <w:sz w:val="24"/>
          <w:szCs w:val="24"/>
        </w:rPr>
        <w:t>has been</w:t>
      </w:r>
      <w:r w:rsidRPr="003B0E3E">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to utilize the voltage-controlled current source mode circuit to identify the pre-defined sensor signal crossover, or the ADC switching, with the help of a visual recognition unit, which may either be </w:t>
      </w:r>
      <w:proofErr w:type="spellStart"/>
      <w:r>
        <w:rPr>
          <w:rFonts w:ascii="Times New Roman" w:hAnsi="Times New Roman" w:cs="Times New Roman"/>
          <w:bCs/>
          <w:color w:val="000000" w:themeColor="text1"/>
          <w:sz w:val="24"/>
          <w:szCs w:val="24"/>
        </w:rPr>
        <w:t>electrochromic</w:t>
      </w:r>
      <w:proofErr w:type="spellEnd"/>
      <w:r>
        <w:rPr>
          <w:rFonts w:ascii="Times New Roman" w:hAnsi="Times New Roman" w:cs="Times New Roman"/>
          <w:bCs/>
          <w:color w:val="000000" w:themeColor="text1"/>
          <w:sz w:val="24"/>
          <w:szCs w:val="24"/>
        </w:rPr>
        <w:t xml:space="preserve"> or LED lighting, or a chemical change induced variation of colour of a material etc. On the other hand, being a one-time event, such printed sensor tags with read-out electronics may also be used as a </w:t>
      </w:r>
      <w:r>
        <w:rPr>
          <w:rFonts w:ascii="Times New Roman" w:hAnsi="Times New Roman" w:cs="Times New Roman"/>
          <w:sz w:val="24"/>
          <w:szCs w:val="24"/>
        </w:rPr>
        <w:t xml:space="preserve">high-tech, and difficult-to-replicate, </w:t>
      </w:r>
      <w:r>
        <w:rPr>
          <w:rFonts w:ascii="Times New Roman" w:hAnsi="Times New Roman" w:cs="Times New Roman"/>
          <w:color w:val="000000" w:themeColor="text1"/>
          <w:sz w:val="24"/>
          <w:szCs w:val="24"/>
        </w:rPr>
        <w:t>anti-counterfeit tag</w:t>
      </w:r>
      <w:bookmarkEnd w:id="14"/>
      <w:bookmarkEnd w:id="15"/>
      <w:r>
        <w:rPr>
          <w:rFonts w:ascii="Times New Roman" w:hAnsi="Times New Roman" w:cs="Times New Roman"/>
          <w:bCs/>
          <w:color w:val="000000" w:themeColor="text1"/>
          <w:sz w:val="24"/>
          <w:szCs w:val="24"/>
        </w:rPr>
        <w:t xml:space="preserve">, where, </w:t>
      </w:r>
      <w:r>
        <w:rPr>
          <w:rFonts w:ascii="Times New Roman" w:hAnsi="Times New Roman" w:cs="Times New Roman"/>
          <w:color w:val="000000" w:themeColor="text1"/>
          <w:sz w:val="24"/>
          <w:szCs w:val="24"/>
        </w:rPr>
        <w:t xml:space="preserve">the first-time exposure of the sensor unit to some specific stimulant, e.g., light or </w:t>
      </w:r>
      <w:r>
        <w:rPr>
          <w:rFonts w:ascii="Times New Roman" w:hAnsi="Times New Roman" w:cs="Times New Roman"/>
          <w:sz w:val="24"/>
          <w:szCs w:val="24"/>
        </w:rPr>
        <w:t>air (oxygen or humidity) or a specific chemical</w:t>
      </w:r>
      <w:r>
        <w:rPr>
          <w:rFonts w:ascii="Times New Roman" w:hAnsi="Times New Roman" w:cs="Times New Roman"/>
          <w:color w:val="000000" w:themeColor="text1"/>
          <w:sz w:val="24"/>
          <w:szCs w:val="24"/>
        </w:rPr>
        <w:t xml:space="preserve"> substance can be used to trigger the change of state of the ADC unit, which with the help of the visual recognition unit can ensure authenticity of a particular product. </w:t>
      </w:r>
    </w:p>
    <w:p w14:paraId="1600DFF4" w14:textId="77777777" w:rsidR="00B65C88" w:rsidRPr="00B70ABF" w:rsidRDefault="00B65C88" w:rsidP="000B715E">
      <w:pPr>
        <w:spacing w:after="0" w:line="480" w:lineRule="auto"/>
        <w:ind w:firstLine="720"/>
        <w:jc w:val="both"/>
        <w:rPr>
          <w:rFonts w:ascii="Times New Roman" w:hAnsi="Times New Roman" w:cs="Times New Roman"/>
          <w:noProof/>
          <w:sz w:val="24"/>
          <w:szCs w:val="24"/>
        </w:rPr>
      </w:pPr>
    </w:p>
    <w:p w14:paraId="4BCBEDE5" w14:textId="5572F07A" w:rsidR="00F81349" w:rsidRPr="008515C6" w:rsidRDefault="001C5D46" w:rsidP="000B715E">
      <w:pPr>
        <w:pStyle w:val="ListParagraph"/>
        <w:numPr>
          <w:ilvl w:val="0"/>
          <w:numId w:val="1"/>
        </w:numPr>
        <w:spacing w:after="0" w:line="480" w:lineRule="auto"/>
        <w:jc w:val="both"/>
        <w:rPr>
          <w:rFonts w:ascii="Times New Roman" w:hAnsi="Times New Roman" w:cs="Times New Roman"/>
          <w:b/>
          <w:color w:val="000000" w:themeColor="text1"/>
          <w:sz w:val="24"/>
          <w:szCs w:val="24"/>
        </w:rPr>
      </w:pPr>
      <w:r w:rsidRPr="008515C6">
        <w:rPr>
          <w:rFonts w:ascii="Times New Roman" w:hAnsi="Times New Roman" w:cs="Times New Roman"/>
          <w:b/>
          <w:color w:val="000000" w:themeColor="text1"/>
          <w:sz w:val="24"/>
          <w:szCs w:val="24"/>
        </w:rPr>
        <w:t>Conclusion</w:t>
      </w:r>
    </w:p>
    <w:p w14:paraId="1607AF82" w14:textId="37B3221A" w:rsidR="00F81349" w:rsidRDefault="001C5D46" w:rsidP="000B715E">
      <w:pPr>
        <w:spacing w:after="0" w:line="480" w:lineRule="auto"/>
        <w:jc w:val="both"/>
        <w:rPr>
          <w:rFonts w:ascii="Times New Roman" w:hAnsi="Times New Roman" w:cs="Times New Roman"/>
          <w:sz w:val="24"/>
          <w:szCs w:val="24"/>
        </w:rPr>
      </w:pPr>
      <w:r w:rsidRPr="00B6023B">
        <w:rPr>
          <w:rFonts w:ascii="Times New Roman" w:hAnsi="Times New Roman" w:cs="Times New Roman"/>
          <w:bCs/>
          <w:sz w:val="24"/>
          <w:szCs w:val="24"/>
        </w:rPr>
        <w:t xml:space="preserve">In </w:t>
      </w:r>
      <w:r>
        <w:rPr>
          <w:rFonts w:ascii="Times New Roman" w:hAnsi="Times New Roman" w:cs="Times New Roman"/>
          <w:bCs/>
          <w:sz w:val="24"/>
          <w:szCs w:val="24"/>
        </w:rPr>
        <w:t>summary</w:t>
      </w:r>
      <w:r w:rsidRPr="00B6023B">
        <w:rPr>
          <w:rFonts w:ascii="Times New Roman" w:hAnsi="Times New Roman" w:cs="Times New Roman"/>
          <w:bCs/>
          <w:sz w:val="24"/>
          <w:szCs w:val="24"/>
        </w:rPr>
        <w:t xml:space="preserve">, </w:t>
      </w:r>
      <w:r>
        <w:rPr>
          <w:rFonts w:ascii="Times New Roman" w:hAnsi="Times New Roman" w:cs="Times New Roman"/>
          <w:bCs/>
          <w:sz w:val="24"/>
          <w:szCs w:val="24"/>
        </w:rPr>
        <w:t xml:space="preserve">a fully-printed smart sensor tag with readout electronics is presented. The </w:t>
      </w:r>
      <w:proofErr w:type="spellStart"/>
      <w:r>
        <w:rPr>
          <w:rFonts w:ascii="Times New Roman" w:hAnsi="Times New Roman" w:cs="Times New Roman"/>
          <w:bCs/>
          <w:sz w:val="24"/>
          <w:szCs w:val="24"/>
        </w:rPr>
        <w:t>analog</w:t>
      </w:r>
      <w:proofErr w:type="spellEnd"/>
      <w:r>
        <w:rPr>
          <w:rFonts w:ascii="Times New Roman" w:hAnsi="Times New Roman" w:cs="Times New Roman"/>
          <w:bCs/>
          <w:sz w:val="24"/>
          <w:szCs w:val="24"/>
        </w:rPr>
        <w:t xml:space="preserve"> front-end uses electrolyte-gated oxide TFTs and </w:t>
      </w:r>
      <w:r w:rsidRPr="0048460A">
        <w:rPr>
          <w:rFonts w:ascii="Times New Roman" w:hAnsi="Times New Roman" w:cs="Times New Roman"/>
          <w:bCs/>
          <w:i/>
          <w:sz w:val="24"/>
          <w:szCs w:val="24"/>
        </w:rPr>
        <w:t>n</w:t>
      </w:r>
      <w:r>
        <w:rPr>
          <w:rFonts w:ascii="Times New Roman" w:hAnsi="Times New Roman" w:cs="Times New Roman"/>
          <w:bCs/>
          <w:sz w:val="24"/>
          <w:szCs w:val="24"/>
        </w:rPr>
        <w:t xml:space="preserve">-type unipolar logics; however, owing to the deep </w:t>
      </w:r>
      <w:proofErr w:type="spellStart"/>
      <w:r>
        <w:rPr>
          <w:rFonts w:ascii="Times New Roman" w:hAnsi="Times New Roman" w:cs="Times New Roman"/>
          <w:bCs/>
          <w:sz w:val="24"/>
          <w:szCs w:val="24"/>
        </w:rPr>
        <w:t>subthreshold</w:t>
      </w:r>
      <w:proofErr w:type="spellEnd"/>
      <w:r>
        <w:rPr>
          <w:rFonts w:ascii="Times New Roman" w:hAnsi="Times New Roman" w:cs="Times New Roman"/>
          <w:bCs/>
          <w:sz w:val="24"/>
          <w:szCs w:val="24"/>
        </w:rPr>
        <w:t xml:space="preserve"> operation of all the DRIVE TFTs, the power consumption of the circuits remains low to only a few </w:t>
      </w:r>
      <w:proofErr w:type="spellStart"/>
      <w:r>
        <w:rPr>
          <w:rFonts w:ascii="Times New Roman" w:hAnsi="Times New Roman" w:cs="Times New Roman"/>
          <w:bCs/>
          <w:sz w:val="24"/>
          <w:szCs w:val="24"/>
        </w:rPr>
        <w:t>nW</w:t>
      </w:r>
      <w:proofErr w:type="spellEnd"/>
      <w:r>
        <w:rPr>
          <w:rFonts w:ascii="Times New Roman" w:hAnsi="Times New Roman" w:cs="Times New Roman"/>
          <w:bCs/>
          <w:sz w:val="24"/>
          <w:szCs w:val="24"/>
        </w:rPr>
        <w:t xml:space="preserve"> level. On the other hand, the depletion-load type inverter design offers a high signal gain of 140, at a supply voltage of 2 V, and with superior noise immunity. Next, the common-source and </w:t>
      </w:r>
      <w:r w:rsidRPr="00426DBC">
        <w:rPr>
          <w:rFonts w:ascii="Times New Roman" w:hAnsi="Times New Roman" w:cs="Times New Roman"/>
          <w:bCs/>
          <w:sz w:val="24"/>
          <w:szCs w:val="24"/>
        </w:rPr>
        <w:t xml:space="preserve">differential amplifier are </w:t>
      </w:r>
      <w:r>
        <w:rPr>
          <w:rFonts w:ascii="Times New Roman" w:hAnsi="Times New Roman" w:cs="Times New Roman"/>
          <w:bCs/>
          <w:sz w:val="24"/>
          <w:szCs w:val="24"/>
        </w:rPr>
        <w:t xml:space="preserve">demonstrated with an amplification ratio of 120, and a fairly steady amplification ratio up to 100 Hz, which is certainly sufficient to be used at sensor front-end readout electronics. This follows with an easy-to-realize, four transistors 1-bit ADC design, which can successfully digitalize the input </w:t>
      </w:r>
      <w:proofErr w:type="spellStart"/>
      <w:r>
        <w:rPr>
          <w:rFonts w:ascii="Times New Roman" w:hAnsi="Times New Roman" w:cs="Times New Roman"/>
          <w:bCs/>
          <w:sz w:val="24"/>
          <w:szCs w:val="24"/>
        </w:rPr>
        <w:t>analog</w:t>
      </w:r>
      <w:proofErr w:type="spellEnd"/>
      <w:r>
        <w:rPr>
          <w:rFonts w:ascii="Times New Roman" w:hAnsi="Times New Roman" w:cs="Times New Roman"/>
          <w:bCs/>
          <w:sz w:val="24"/>
          <w:szCs w:val="24"/>
        </w:rPr>
        <w:t xml:space="preserve"> signal. </w:t>
      </w:r>
      <w:r w:rsidRPr="00B6023B">
        <w:rPr>
          <w:rFonts w:ascii="Times New Roman" w:hAnsi="Times New Roman" w:cs="Times New Roman"/>
          <w:bCs/>
          <w:sz w:val="24"/>
          <w:szCs w:val="24"/>
        </w:rPr>
        <w:t xml:space="preserve">Next, </w:t>
      </w:r>
      <w:r>
        <w:rPr>
          <w:rFonts w:ascii="Times New Roman" w:hAnsi="Times New Roman" w:cs="Times New Roman"/>
          <w:bCs/>
          <w:sz w:val="24"/>
          <w:szCs w:val="24"/>
        </w:rPr>
        <w:t xml:space="preserve">with the help of a current drive circuit and visual demonstration unit, it has been possible to demonstrate a fully-printed smart sensor tag, which can identify the crossover of a predefined threshold of the sensor and provide an easy recognition of the event.  </w:t>
      </w:r>
      <w:r>
        <w:rPr>
          <w:rFonts w:ascii="Times New Roman" w:hAnsi="Times New Roman" w:cs="Times New Roman"/>
          <w:sz w:val="24"/>
          <w:szCs w:val="24"/>
        </w:rPr>
        <w:t xml:space="preserve">It may be foreseen that such fully printed sensor tags can have a wide range of </w:t>
      </w:r>
      <w:r>
        <w:rPr>
          <w:rFonts w:ascii="Times New Roman" w:hAnsi="Times New Roman" w:cs="Times New Roman"/>
          <w:sz w:val="24"/>
          <w:szCs w:val="24"/>
        </w:rPr>
        <w:lastRenderedPageBreak/>
        <w:t>applications, for example, at industrial premises, for food and drug safety, as biosensors and medical diagnostic kits, for soil tests, or for various similar applications, where an inexpensive and large volume of reliable smart sensor tags are required.</w:t>
      </w:r>
    </w:p>
    <w:p w14:paraId="3A9C5DF8" w14:textId="77777777" w:rsidR="00B65C88" w:rsidRPr="009D3B46" w:rsidRDefault="00B65C88" w:rsidP="000B715E">
      <w:pPr>
        <w:spacing w:after="0" w:line="480" w:lineRule="auto"/>
        <w:jc w:val="both"/>
        <w:rPr>
          <w:rFonts w:ascii="Times New Roman" w:hAnsi="Times New Roman" w:cs="Times New Roman"/>
          <w:bCs/>
          <w:sz w:val="24"/>
          <w:szCs w:val="24"/>
        </w:rPr>
      </w:pPr>
    </w:p>
    <w:p w14:paraId="4E807A8E" w14:textId="1DF483D9" w:rsidR="00F81349" w:rsidRPr="008515C6" w:rsidRDefault="008515C6" w:rsidP="000B715E">
      <w:pPr>
        <w:pStyle w:val="ListParagraph"/>
        <w:numPr>
          <w:ilvl w:val="0"/>
          <w:numId w:val="1"/>
        </w:numPr>
        <w:spacing w:after="0" w:line="480" w:lineRule="auto"/>
        <w:jc w:val="both"/>
        <w:rPr>
          <w:rFonts w:ascii="Times New Roman" w:hAnsi="Times New Roman" w:cs="Times New Roman"/>
          <w:b/>
          <w:sz w:val="24"/>
          <w:szCs w:val="24"/>
        </w:rPr>
      </w:pPr>
      <w:r w:rsidRPr="008515C6">
        <w:rPr>
          <w:rFonts w:ascii="Times New Roman" w:hAnsi="Times New Roman" w:cs="Times New Roman"/>
          <w:b/>
          <w:sz w:val="24"/>
          <w:szCs w:val="24"/>
        </w:rPr>
        <w:t>Experimental methods:</w:t>
      </w:r>
    </w:p>
    <w:p w14:paraId="18CDDE09" w14:textId="58D6C468" w:rsidR="00F81349" w:rsidRPr="00B70ABF" w:rsidRDefault="001C5D46" w:rsidP="000B715E">
      <w:pPr>
        <w:spacing w:after="0" w:line="480" w:lineRule="auto"/>
        <w:jc w:val="both"/>
        <w:rPr>
          <w:rFonts w:ascii="Times New Roman" w:hAnsi="Times New Roman" w:cs="Times New Roman"/>
          <w:b/>
          <w:i/>
          <w:iCs/>
          <w:sz w:val="24"/>
          <w:szCs w:val="24"/>
        </w:rPr>
      </w:pPr>
      <w:r w:rsidRPr="00B70ABF">
        <w:rPr>
          <w:rFonts w:ascii="Times New Roman" w:hAnsi="Times New Roman" w:cs="Times New Roman"/>
          <w:b/>
          <w:i/>
          <w:iCs/>
          <w:sz w:val="24"/>
          <w:szCs w:val="24"/>
        </w:rPr>
        <w:t>Semiconductor ink preparation</w:t>
      </w:r>
      <w:r>
        <w:rPr>
          <w:rFonts w:ascii="Times New Roman" w:hAnsi="Times New Roman" w:cs="Times New Roman"/>
          <w:b/>
          <w:i/>
          <w:iCs/>
          <w:sz w:val="24"/>
          <w:szCs w:val="24"/>
        </w:rPr>
        <w:t>:</w:t>
      </w:r>
    </w:p>
    <w:p w14:paraId="2CCBC70D" w14:textId="575F1A61" w:rsidR="00F81349" w:rsidRPr="00B70ABF" w:rsidRDefault="001C5D46" w:rsidP="000B715E">
      <w:pPr>
        <w:spacing w:after="0" w:line="480" w:lineRule="auto"/>
        <w:jc w:val="both"/>
        <w:rPr>
          <w:rFonts w:ascii="Times New Roman" w:hAnsi="Times New Roman" w:cs="Times New Roman"/>
          <w:sz w:val="24"/>
          <w:szCs w:val="24"/>
        </w:rPr>
      </w:pPr>
      <w:bookmarkStart w:id="16" w:name="_Hlk147051177"/>
      <w:r w:rsidRPr="00B70ABF">
        <w:rPr>
          <w:rFonts w:ascii="Times New Roman" w:hAnsi="Times New Roman" w:cs="Times New Roman"/>
          <w:sz w:val="24"/>
          <w:szCs w:val="24"/>
        </w:rPr>
        <w:t xml:space="preserve">The inkjet printable 0.03 M </w:t>
      </w:r>
      <w:r w:rsidRPr="00B70ABF">
        <w:rPr>
          <w:rFonts w:ascii="Times New Roman" w:hAnsi="Times New Roman" w:cs="Times New Roman"/>
          <w:i/>
          <w:sz w:val="24"/>
          <w:szCs w:val="24"/>
        </w:rPr>
        <w:t>a</w:t>
      </w:r>
      <w:r w:rsidRPr="00B70ABF">
        <w:rPr>
          <w:rFonts w:ascii="Times New Roman" w:hAnsi="Times New Roman" w:cs="Times New Roman"/>
          <w:sz w:val="24"/>
          <w:szCs w:val="24"/>
        </w:rPr>
        <w:t>-IGZO</w:t>
      </w:r>
      <w:r w:rsidRPr="00B70ABF">
        <w:rPr>
          <w:rFonts w:ascii="Times New Roman" w:hAnsi="Times New Roman" w:cs="Times New Roman"/>
          <w:sz w:val="24"/>
          <w:szCs w:val="24"/>
          <w:vertAlign w:val="subscript"/>
        </w:rPr>
        <w:t xml:space="preserve"> </w:t>
      </w:r>
      <w:r w:rsidRPr="009D3D89">
        <w:rPr>
          <w:rFonts w:ascii="Times New Roman" w:hAnsi="Times New Roman" w:cs="Times New Roman"/>
          <w:sz w:val="24"/>
          <w:szCs w:val="24"/>
        </w:rPr>
        <w:t>semiconductor</w:t>
      </w:r>
      <w:r>
        <w:rPr>
          <w:rFonts w:ascii="Times New Roman" w:hAnsi="Times New Roman" w:cs="Times New Roman"/>
          <w:sz w:val="24"/>
          <w:szCs w:val="24"/>
          <w:vertAlign w:val="subscript"/>
        </w:rPr>
        <w:t xml:space="preserve"> </w:t>
      </w:r>
      <w:r w:rsidRPr="00B70ABF">
        <w:rPr>
          <w:rFonts w:ascii="Times New Roman" w:hAnsi="Times New Roman" w:cs="Times New Roman"/>
          <w:sz w:val="24"/>
          <w:szCs w:val="24"/>
        </w:rPr>
        <w:t xml:space="preserve">precursor </w:t>
      </w:r>
      <w:r>
        <w:rPr>
          <w:rFonts w:ascii="Times New Roman" w:hAnsi="Times New Roman" w:cs="Times New Roman"/>
          <w:sz w:val="24"/>
          <w:szCs w:val="24"/>
        </w:rPr>
        <w:t xml:space="preserve">ink was prepared (with atomic ratio of </w:t>
      </w:r>
      <w:proofErr w:type="spellStart"/>
      <w:r>
        <w:rPr>
          <w:rFonts w:ascii="Times New Roman" w:hAnsi="Times New Roman" w:cs="Times New Roman"/>
          <w:sz w:val="24"/>
          <w:szCs w:val="24"/>
        </w:rPr>
        <w:t>In:Zn:Ga</w:t>
      </w:r>
      <w:proofErr w:type="spellEnd"/>
      <w:r>
        <w:rPr>
          <w:rFonts w:ascii="Times New Roman" w:hAnsi="Times New Roman" w:cs="Times New Roman"/>
          <w:sz w:val="24"/>
          <w:szCs w:val="24"/>
        </w:rPr>
        <w:t xml:space="preserve">= 70:20:10) </w:t>
      </w:r>
      <w:r w:rsidRPr="00B70ABF">
        <w:rPr>
          <w:rFonts w:ascii="Times New Roman" w:hAnsi="Times New Roman" w:cs="Times New Roman"/>
          <w:sz w:val="24"/>
          <w:szCs w:val="24"/>
        </w:rPr>
        <w:t>by dissolving indium (III) nitrate hydrate ([In(NO</w:t>
      </w:r>
      <w:r w:rsidRPr="00B70ABF">
        <w:rPr>
          <w:rFonts w:ascii="Times New Roman" w:hAnsi="Times New Roman" w:cs="Times New Roman"/>
          <w:sz w:val="24"/>
          <w:szCs w:val="24"/>
          <w:vertAlign w:val="subscript"/>
        </w:rPr>
        <w:t>3</w:t>
      </w:r>
      <w:r w:rsidRPr="00B70ABF">
        <w:rPr>
          <w:rFonts w:ascii="Times New Roman" w:hAnsi="Times New Roman" w:cs="Times New Roman"/>
          <w:sz w:val="24"/>
          <w:szCs w:val="24"/>
        </w:rPr>
        <w:t>)</w:t>
      </w:r>
      <w:r w:rsidRPr="00B70ABF">
        <w:rPr>
          <w:rFonts w:ascii="Times New Roman" w:hAnsi="Times New Roman" w:cs="Times New Roman"/>
          <w:sz w:val="24"/>
          <w:szCs w:val="24"/>
          <w:vertAlign w:val="subscript"/>
        </w:rPr>
        <w:t>3</w:t>
      </w:r>
      <w:r w:rsidRPr="00B70ABF">
        <w:rPr>
          <w:rFonts w:ascii="Times New Roman" w:hAnsi="Times New Roman" w:cs="Times New Roman"/>
          <w:sz w:val="24"/>
          <w:szCs w:val="24"/>
        </w:rPr>
        <w:t>.</w:t>
      </w:r>
      <w:r w:rsidRPr="00B70ABF">
        <w:rPr>
          <w:rFonts w:ascii="Times New Roman" w:hAnsi="Times New Roman" w:cs="Times New Roman"/>
          <w:i/>
          <w:iCs/>
          <w:sz w:val="24"/>
          <w:szCs w:val="24"/>
        </w:rPr>
        <w:t>x</w:t>
      </w:r>
      <w:r w:rsidRPr="00B70ABF">
        <w:rPr>
          <w:rFonts w:ascii="Times New Roman" w:hAnsi="Times New Roman" w:cs="Times New Roman"/>
          <w:sz w:val="24"/>
          <w:szCs w:val="24"/>
        </w:rPr>
        <w:t>H</w:t>
      </w:r>
      <w:r w:rsidRPr="00B70ABF">
        <w:rPr>
          <w:rFonts w:ascii="Times New Roman" w:hAnsi="Times New Roman" w:cs="Times New Roman"/>
          <w:sz w:val="24"/>
          <w:szCs w:val="24"/>
          <w:vertAlign w:val="subscript"/>
        </w:rPr>
        <w:t>2</w:t>
      </w:r>
      <w:r w:rsidRPr="00B70ABF">
        <w:rPr>
          <w:rFonts w:ascii="Times New Roman" w:hAnsi="Times New Roman" w:cs="Times New Roman"/>
          <w:sz w:val="24"/>
          <w:szCs w:val="24"/>
        </w:rPr>
        <w:t>O], 99.99%, trace metal basis), gallium nitrate hydrate (</w:t>
      </w:r>
      <w:proofErr w:type="spellStart"/>
      <w:r w:rsidRPr="00B70ABF">
        <w:rPr>
          <w:rFonts w:ascii="Times New Roman" w:hAnsi="Times New Roman" w:cs="Times New Roman"/>
          <w:sz w:val="24"/>
          <w:szCs w:val="24"/>
        </w:rPr>
        <w:t>Ga</w:t>
      </w:r>
      <w:proofErr w:type="spellEnd"/>
      <w:r w:rsidRPr="00B70ABF">
        <w:rPr>
          <w:rFonts w:ascii="Times New Roman" w:hAnsi="Times New Roman" w:cs="Times New Roman"/>
          <w:sz w:val="24"/>
          <w:szCs w:val="24"/>
        </w:rPr>
        <w:t>(NO</w:t>
      </w:r>
      <w:r w:rsidRPr="00B70ABF">
        <w:rPr>
          <w:rFonts w:ascii="Times New Roman" w:hAnsi="Times New Roman" w:cs="Times New Roman"/>
          <w:sz w:val="24"/>
          <w:szCs w:val="24"/>
          <w:vertAlign w:val="subscript"/>
        </w:rPr>
        <w:t>3</w:t>
      </w:r>
      <w:r w:rsidRPr="00B70ABF">
        <w:rPr>
          <w:rFonts w:ascii="Times New Roman" w:hAnsi="Times New Roman" w:cs="Times New Roman"/>
          <w:sz w:val="24"/>
          <w:szCs w:val="24"/>
        </w:rPr>
        <w:t>)</w:t>
      </w:r>
      <w:r w:rsidRPr="00B70ABF">
        <w:rPr>
          <w:rFonts w:ascii="Times New Roman" w:hAnsi="Times New Roman" w:cs="Times New Roman"/>
          <w:sz w:val="24"/>
          <w:szCs w:val="24"/>
          <w:vertAlign w:val="subscript"/>
        </w:rPr>
        <w:t>3.</w:t>
      </w:r>
      <w:r w:rsidRPr="00B70ABF">
        <w:rPr>
          <w:rFonts w:ascii="Times New Roman" w:hAnsi="Times New Roman" w:cs="Times New Roman"/>
          <w:sz w:val="24"/>
          <w:szCs w:val="24"/>
        </w:rPr>
        <w:t>xH</w:t>
      </w:r>
      <w:r w:rsidRPr="00B70ABF">
        <w:rPr>
          <w:rFonts w:ascii="Times New Roman" w:hAnsi="Times New Roman" w:cs="Times New Roman"/>
          <w:sz w:val="24"/>
          <w:szCs w:val="24"/>
          <w:vertAlign w:val="subscript"/>
        </w:rPr>
        <w:t>2</w:t>
      </w:r>
      <w:r w:rsidRPr="00B70ABF">
        <w:rPr>
          <w:rFonts w:ascii="Times New Roman" w:hAnsi="Times New Roman" w:cs="Times New Roman"/>
          <w:sz w:val="24"/>
          <w:szCs w:val="24"/>
        </w:rPr>
        <w:t>O, 99.99%, trace metal basis) and zinc acetate ((CH</w:t>
      </w:r>
      <w:r w:rsidRPr="00B70ABF">
        <w:rPr>
          <w:rFonts w:ascii="Times New Roman" w:hAnsi="Times New Roman" w:cs="Times New Roman"/>
          <w:sz w:val="24"/>
          <w:szCs w:val="24"/>
          <w:vertAlign w:val="subscript"/>
        </w:rPr>
        <w:t>3</w:t>
      </w:r>
      <w:r w:rsidRPr="00B70ABF">
        <w:rPr>
          <w:rFonts w:ascii="Times New Roman" w:hAnsi="Times New Roman" w:cs="Times New Roman"/>
          <w:sz w:val="24"/>
          <w:szCs w:val="24"/>
        </w:rPr>
        <w:t>CO</w:t>
      </w:r>
      <w:r w:rsidRPr="00B70ABF">
        <w:rPr>
          <w:rFonts w:ascii="Times New Roman" w:hAnsi="Times New Roman" w:cs="Times New Roman"/>
          <w:sz w:val="24"/>
          <w:szCs w:val="24"/>
          <w:vertAlign w:val="subscript"/>
        </w:rPr>
        <w:t>2</w:t>
      </w:r>
      <w:r w:rsidRPr="00B70ABF">
        <w:rPr>
          <w:rFonts w:ascii="Times New Roman" w:hAnsi="Times New Roman" w:cs="Times New Roman"/>
          <w:sz w:val="24"/>
          <w:szCs w:val="24"/>
        </w:rPr>
        <w:t>)</w:t>
      </w:r>
      <w:r w:rsidRPr="00B70ABF">
        <w:rPr>
          <w:rFonts w:ascii="Times New Roman" w:hAnsi="Times New Roman" w:cs="Times New Roman"/>
          <w:sz w:val="24"/>
          <w:szCs w:val="24"/>
          <w:vertAlign w:val="subscript"/>
        </w:rPr>
        <w:t>2</w:t>
      </w:r>
      <w:r w:rsidRPr="00B70ABF">
        <w:rPr>
          <w:rFonts w:ascii="Times New Roman" w:hAnsi="Times New Roman" w:cs="Times New Roman"/>
          <w:sz w:val="24"/>
          <w:szCs w:val="24"/>
        </w:rPr>
        <w:t>Zn, 99.99%, trace metal basis) in deionised water, ethanol (C</w:t>
      </w:r>
      <w:r w:rsidRPr="00B70ABF">
        <w:rPr>
          <w:rFonts w:ascii="Times New Roman" w:hAnsi="Times New Roman" w:cs="Times New Roman"/>
          <w:sz w:val="24"/>
          <w:szCs w:val="24"/>
          <w:vertAlign w:val="subscript"/>
        </w:rPr>
        <w:t>2</w:t>
      </w:r>
      <w:r w:rsidRPr="00B70ABF">
        <w:rPr>
          <w:rFonts w:ascii="Times New Roman" w:hAnsi="Times New Roman" w:cs="Times New Roman"/>
          <w:sz w:val="24"/>
          <w:szCs w:val="24"/>
        </w:rPr>
        <w:t>H</w:t>
      </w:r>
      <w:r w:rsidRPr="00B70ABF">
        <w:rPr>
          <w:rFonts w:ascii="Times New Roman" w:hAnsi="Times New Roman" w:cs="Times New Roman"/>
          <w:sz w:val="24"/>
          <w:szCs w:val="24"/>
          <w:vertAlign w:val="subscript"/>
        </w:rPr>
        <w:t>5</w:t>
      </w:r>
      <w:r w:rsidRPr="00B70ABF">
        <w:rPr>
          <w:rFonts w:ascii="Times New Roman" w:hAnsi="Times New Roman" w:cs="Times New Roman"/>
          <w:sz w:val="24"/>
          <w:szCs w:val="24"/>
        </w:rPr>
        <w:t>OH, 99.99%) and ethylene glycol (EG, C</w:t>
      </w:r>
      <w:r w:rsidRPr="00B70ABF">
        <w:rPr>
          <w:rFonts w:ascii="Times New Roman" w:hAnsi="Times New Roman" w:cs="Times New Roman"/>
          <w:sz w:val="24"/>
          <w:szCs w:val="24"/>
          <w:vertAlign w:val="subscript"/>
        </w:rPr>
        <w:t>2</w:t>
      </w:r>
      <w:r w:rsidRPr="00B70ABF">
        <w:rPr>
          <w:rFonts w:ascii="Times New Roman" w:hAnsi="Times New Roman" w:cs="Times New Roman"/>
          <w:sz w:val="24"/>
          <w:szCs w:val="24"/>
        </w:rPr>
        <w:t>H</w:t>
      </w:r>
      <w:r w:rsidRPr="00B70ABF">
        <w:rPr>
          <w:rFonts w:ascii="Times New Roman" w:hAnsi="Times New Roman" w:cs="Times New Roman"/>
          <w:sz w:val="24"/>
          <w:szCs w:val="24"/>
          <w:vertAlign w:val="subscript"/>
        </w:rPr>
        <w:t>6</w:t>
      </w:r>
      <w:r w:rsidRPr="00B70ABF">
        <w:rPr>
          <w:rFonts w:ascii="Times New Roman" w:hAnsi="Times New Roman" w:cs="Times New Roman"/>
          <w:sz w:val="24"/>
          <w:szCs w:val="24"/>
        </w:rPr>
        <w:t>O</w:t>
      </w:r>
      <w:r w:rsidRPr="00B70ABF">
        <w:rPr>
          <w:rFonts w:ascii="Times New Roman" w:hAnsi="Times New Roman" w:cs="Times New Roman"/>
          <w:sz w:val="24"/>
          <w:szCs w:val="24"/>
          <w:vertAlign w:val="subscript"/>
        </w:rPr>
        <w:t>2</w:t>
      </w:r>
      <w:r w:rsidRPr="00B70ABF">
        <w:rPr>
          <w:rFonts w:ascii="Times New Roman" w:hAnsi="Times New Roman" w:cs="Times New Roman"/>
          <w:sz w:val="24"/>
          <w:szCs w:val="24"/>
        </w:rPr>
        <w:t xml:space="preserve">, 99.99%), maintaining a </w:t>
      </w:r>
      <w:r>
        <w:rPr>
          <w:rFonts w:ascii="Times New Roman" w:hAnsi="Times New Roman" w:cs="Times New Roman"/>
          <w:sz w:val="24"/>
          <w:szCs w:val="24"/>
        </w:rPr>
        <w:t>(</w:t>
      </w:r>
      <w:r w:rsidRPr="00B70ABF">
        <w:rPr>
          <w:rFonts w:ascii="Times New Roman" w:hAnsi="Times New Roman" w:cs="Times New Roman"/>
          <w:sz w:val="24"/>
          <w:szCs w:val="24"/>
        </w:rPr>
        <w:t>V/V</w:t>
      </w:r>
      <w:r>
        <w:rPr>
          <w:rFonts w:ascii="Times New Roman" w:hAnsi="Times New Roman" w:cs="Times New Roman"/>
          <w:sz w:val="24"/>
          <w:szCs w:val="24"/>
        </w:rPr>
        <w:t>)</w:t>
      </w:r>
      <w:r w:rsidRPr="00B70ABF">
        <w:rPr>
          <w:rFonts w:ascii="Times New Roman" w:hAnsi="Times New Roman" w:cs="Times New Roman"/>
          <w:sz w:val="24"/>
          <w:szCs w:val="24"/>
        </w:rPr>
        <w:t xml:space="preserve"> ratio of 45:40:15. Here, all the chemicals were procured from Sigma-Aldrich </w:t>
      </w:r>
      <w:proofErr w:type="spellStart"/>
      <w:r w:rsidRPr="00B70ABF">
        <w:rPr>
          <w:rFonts w:ascii="Times New Roman" w:hAnsi="Times New Roman" w:cs="Times New Roman"/>
          <w:sz w:val="24"/>
          <w:szCs w:val="24"/>
        </w:rPr>
        <w:t>Chemie</w:t>
      </w:r>
      <w:proofErr w:type="spellEnd"/>
      <w:r w:rsidRPr="00B70ABF">
        <w:rPr>
          <w:rFonts w:ascii="Times New Roman" w:hAnsi="Times New Roman" w:cs="Times New Roman"/>
          <w:sz w:val="24"/>
          <w:szCs w:val="24"/>
        </w:rPr>
        <w:t xml:space="preserve"> GmbH and used as-received</w:t>
      </w:r>
      <w:r>
        <w:rPr>
          <w:rFonts w:ascii="Times New Roman" w:hAnsi="Times New Roman" w:cs="Times New Roman"/>
          <w:sz w:val="24"/>
          <w:szCs w:val="24"/>
        </w:rPr>
        <w:t>,</w:t>
      </w:r>
      <w:r w:rsidRPr="00B70ABF">
        <w:rPr>
          <w:rFonts w:ascii="Times New Roman" w:hAnsi="Times New Roman" w:cs="Times New Roman"/>
          <w:sz w:val="24"/>
          <w:szCs w:val="24"/>
        </w:rPr>
        <w:t xml:space="preserve"> without further purification.</w:t>
      </w:r>
    </w:p>
    <w:bookmarkEnd w:id="16"/>
    <w:p w14:paraId="20A01803" w14:textId="0FF54C47" w:rsidR="00F81349" w:rsidRPr="00B70ABF" w:rsidRDefault="001C5D46" w:rsidP="000B715E">
      <w:pPr>
        <w:spacing w:after="0" w:line="480" w:lineRule="auto"/>
        <w:jc w:val="both"/>
        <w:rPr>
          <w:rFonts w:ascii="Times New Roman" w:hAnsi="Times New Roman" w:cs="Times New Roman"/>
          <w:sz w:val="24"/>
          <w:szCs w:val="24"/>
        </w:rPr>
      </w:pPr>
      <w:r w:rsidRPr="00B70ABF">
        <w:rPr>
          <w:rFonts w:ascii="Times New Roman" w:hAnsi="Times New Roman" w:cs="Times New Roman"/>
          <w:b/>
          <w:bCs/>
          <w:i/>
          <w:iCs/>
          <w:sz w:val="24"/>
          <w:szCs w:val="24"/>
        </w:rPr>
        <w:t>Preparation of Composite Solid Polymer Electrolyte</w:t>
      </w:r>
      <w:r>
        <w:rPr>
          <w:rFonts w:ascii="Times New Roman" w:hAnsi="Times New Roman" w:cs="Times New Roman"/>
          <w:b/>
          <w:bCs/>
          <w:i/>
          <w:iCs/>
          <w:sz w:val="24"/>
          <w:szCs w:val="24"/>
        </w:rPr>
        <w:t xml:space="preserve"> (CSPE) ink</w:t>
      </w:r>
      <w:r w:rsidRPr="00B70ABF">
        <w:rPr>
          <w:rFonts w:ascii="Times New Roman" w:hAnsi="Times New Roman" w:cs="Times New Roman"/>
          <w:b/>
          <w:bCs/>
          <w:sz w:val="24"/>
          <w:szCs w:val="24"/>
        </w:rPr>
        <w:t xml:space="preserve">: </w:t>
      </w:r>
    </w:p>
    <w:p w14:paraId="4B3012A1" w14:textId="4177FD88" w:rsidR="00F81349" w:rsidRPr="00B70ABF" w:rsidRDefault="001C5D46" w:rsidP="000B715E">
      <w:pPr>
        <w:spacing w:after="0" w:line="480" w:lineRule="auto"/>
        <w:jc w:val="both"/>
        <w:rPr>
          <w:rFonts w:ascii="Times New Roman" w:hAnsi="Times New Roman" w:cs="Times New Roman"/>
          <w:sz w:val="24"/>
          <w:szCs w:val="24"/>
        </w:rPr>
      </w:pPr>
      <w:bookmarkStart w:id="17" w:name="_Hlk147051216"/>
      <w:r w:rsidRPr="00B70ABF">
        <w:rPr>
          <w:rFonts w:ascii="Times New Roman" w:hAnsi="Times New Roman" w:cs="Times New Roman"/>
          <w:sz w:val="24"/>
          <w:szCs w:val="24"/>
        </w:rPr>
        <w:t>In order to prepare the composite solid polymer electrolyte (CSPE), the 0.3 g of synthetic polymer, poly(vinyl alcohol) (PVA) was dissolved in 5 ml of DMSO, at 90 °C for about 1 h. The supporting electrolyte/</w:t>
      </w:r>
      <w:r>
        <w:rPr>
          <w:rFonts w:ascii="Times New Roman" w:hAnsi="Times New Roman" w:cs="Times New Roman"/>
          <w:sz w:val="24"/>
          <w:szCs w:val="24"/>
        </w:rPr>
        <w:t xml:space="preserve"> </w:t>
      </w:r>
      <w:r w:rsidRPr="00B70ABF">
        <w:rPr>
          <w:rFonts w:ascii="Times New Roman" w:hAnsi="Times New Roman" w:cs="Times New Roman"/>
          <w:sz w:val="24"/>
          <w:szCs w:val="24"/>
        </w:rPr>
        <w:t>salt, 0.07 g of lithium perchlorate (LiClO</w:t>
      </w:r>
      <w:r w:rsidRPr="00B70ABF">
        <w:rPr>
          <w:rFonts w:ascii="Times New Roman" w:hAnsi="Times New Roman" w:cs="Times New Roman"/>
          <w:sz w:val="24"/>
          <w:szCs w:val="24"/>
          <w:vertAlign w:val="subscript"/>
        </w:rPr>
        <w:t>4</w:t>
      </w:r>
      <w:r w:rsidRPr="00B70ABF">
        <w:rPr>
          <w:rFonts w:ascii="Times New Roman" w:hAnsi="Times New Roman" w:cs="Times New Roman"/>
          <w:sz w:val="24"/>
          <w:szCs w:val="24"/>
        </w:rPr>
        <w:t xml:space="preserve">) was dissolved in 1 ml </w:t>
      </w:r>
      <w:r>
        <w:rPr>
          <w:rFonts w:ascii="Times New Roman" w:hAnsi="Times New Roman" w:cs="Times New Roman"/>
          <w:sz w:val="24"/>
          <w:szCs w:val="24"/>
        </w:rPr>
        <w:t xml:space="preserve">of </w:t>
      </w:r>
      <w:r w:rsidRPr="00B70ABF">
        <w:rPr>
          <w:rFonts w:ascii="Times New Roman" w:hAnsi="Times New Roman" w:cs="Times New Roman"/>
          <w:sz w:val="24"/>
          <w:szCs w:val="24"/>
        </w:rPr>
        <w:t xml:space="preserve">plasticizer, propylene carbonate (PC) at room temperature. After 1 h of stirring, both the solutions were mixed together and stirred for another 12 h at room temperature, in order to obtain a completely homogeneous CSPE solution. All the chemicals were procured from Sigma-Aldrich </w:t>
      </w:r>
      <w:proofErr w:type="spellStart"/>
      <w:r w:rsidRPr="00B70ABF">
        <w:rPr>
          <w:rFonts w:ascii="Times New Roman" w:hAnsi="Times New Roman" w:cs="Times New Roman"/>
          <w:sz w:val="24"/>
          <w:szCs w:val="24"/>
        </w:rPr>
        <w:t>Chemie</w:t>
      </w:r>
      <w:proofErr w:type="spellEnd"/>
      <w:r w:rsidRPr="00B70ABF">
        <w:rPr>
          <w:rFonts w:ascii="Times New Roman" w:hAnsi="Times New Roman" w:cs="Times New Roman"/>
          <w:sz w:val="24"/>
          <w:szCs w:val="24"/>
        </w:rPr>
        <w:t xml:space="preserve"> GmbH as used as received.</w:t>
      </w:r>
    </w:p>
    <w:bookmarkEnd w:id="17"/>
    <w:p w14:paraId="0E47877A" w14:textId="03E0CDA7" w:rsidR="00F81349" w:rsidRPr="00B70ABF" w:rsidRDefault="001C5D46" w:rsidP="000B715E">
      <w:pPr>
        <w:autoSpaceDE w:val="0"/>
        <w:autoSpaceDN w:val="0"/>
        <w:adjustRightInd w:val="0"/>
        <w:spacing w:after="0" w:line="480" w:lineRule="auto"/>
        <w:jc w:val="both"/>
        <w:rPr>
          <w:rFonts w:ascii="Times New Roman" w:hAnsi="Times New Roman" w:cs="Times New Roman"/>
          <w:sz w:val="24"/>
          <w:szCs w:val="24"/>
        </w:rPr>
      </w:pPr>
      <w:r w:rsidRPr="00B70ABF">
        <w:rPr>
          <w:rFonts w:ascii="Times New Roman" w:hAnsi="Times New Roman" w:cs="Times New Roman"/>
          <w:b/>
          <w:bCs/>
          <w:i/>
          <w:iCs/>
          <w:sz w:val="24"/>
          <w:szCs w:val="24"/>
        </w:rPr>
        <w:t>Structural and Morphological Characterization</w:t>
      </w:r>
      <w:r w:rsidRPr="00B70ABF">
        <w:rPr>
          <w:rFonts w:ascii="Times New Roman" w:hAnsi="Times New Roman" w:cs="Times New Roman"/>
          <w:b/>
          <w:bCs/>
          <w:sz w:val="24"/>
          <w:szCs w:val="24"/>
        </w:rPr>
        <w:t xml:space="preserve">: </w:t>
      </w:r>
    </w:p>
    <w:p w14:paraId="3BBA11A9" w14:textId="24B29E3D" w:rsidR="00F81349" w:rsidRPr="00B70ABF" w:rsidRDefault="001C5D46" w:rsidP="000B715E">
      <w:pPr>
        <w:autoSpaceDE w:val="0"/>
        <w:autoSpaceDN w:val="0"/>
        <w:adjustRightInd w:val="0"/>
        <w:spacing w:after="0" w:line="480" w:lineRule="auto"/>
        <w:jc w:val="both"/>
        <w:rPr>
          <w:rFonts w:ascii="Times New Roman" w:hAnsi="Times New Roman" w:cs="Times New Roman"/>
          <w:sz w:val="24"/>
          <w:szCs w:val="24"/>
        </w:rPr>
      </w:pPr>
      <w:r w:rsidRPr="00B70ABF">
        <w:rPr>
          <w:rFonts w:ascii="Times New Roman" w:hAnsi="Times New Roman" w:cs="Times New Roman"/>
          <w:sz w:val="24"/>
          <w:szCs w:val="24"/>
        </w:rPr>
        <w:t xml:space="preserve">The structural characterization of the </w:t>
      </w:r>
      <w:r w:rsidRPr="00B70ABF">
        <w:rPr>
          <w:rFonts w:ascii="Times New Roman" w:hAnsi="Times New Roman" w:cs="Times New Roman"/>
          <w:i/>
          <w:sz w:val="24"/>
          <w:szCs w:val="24"/>
        </w:rPr>
        <w:t>a</w:t>
      </w:r>
      <w:r w:rsidRPr="00B70ABF">
        <w:rPr>
          <w:rFonts w:ascii="Times New Roman" w:hAnsi="Times New Roman" w:cs="Times New Roman"/>
          <w:sz w:val="24"/>
          <w:szCs w:val="24"/>
        </w:rPr>
        <w:t xml:space="preserve">-IGZO films was carried out using </w:t>
      </w:r>
      <w:proofErr w:type="spellStart"/>
      <w:r w:rsidRPr="00B70ABF">
        <w:rPr>
          <w:rFonts w:ascii="Times New Roman" w:hAnsi="Times New Roman" w:cs="Times New Roman"/>
          <w:sz w:val="24"/>
          <w:szCs w:val="24"/>
        </w:rPr>
        <w:t>Rigaku</w:t>
      </w:r>
      <w:proofErr w:type="spellEnd"/>
      <w:r w:rsidRPr="00B70ABF">
        <w:rPr>
          <w:rFonts w:ascii="Times New Roman" w:hAnsi="Times New Roman" w:cs="Times New Roman"/>
          <w:sz w:val="24"/>
          <w:szCs w:val="24"/>
        </w:rPr>
        <w:t xml:space="preserve"> </w:t>
      </w:r>
      <w:proofErr w:type="spellStart"/>
      <w:r>
        <w:rPr>
          <w:rFonts w:ascii="Times New Roman" w:hAnsi="Times New Roman" w:cs="Times New Roman"/>
          <w:sz w:val="24"/>
          <w:szCs w:val="24"/>
        </w:rPr>
        <w:t>S</w:t>
      </w:r>
      <w:r w:rsidRPr="00B70ABF">
        <w:rPr>
          <w:rFonts w:ascii="Times New Roman" w:hAnsi="Times New Roman" w:cs="Times New Roman"/>
          <w:sz w:val="24"/>
          <w:szCs w:val="24"/>
        </w:rPr>
        <w:t>mart</w:t>
      </w:r>
      <w:r>
        <w:rPr>
          <w:rFonts w:ascii="Times New Roman" w:hAnsi="Times New Roman" w:cs="Times New Roman"/>
          <w:sz w:val="24"/>
          <w:szCs w:val="24"/>
        </w:rPr>
        <w:t>L</w:t>
      </w:r>
      <w:r w:rsidRPr="00B70ABF">
        <w:rPr>
          <w:rFonts w:ascii="Times New Roman" w:hAnsi="Times New Roman" w:cs="Times New Roman"/>
          <w:sz w:val="24"/>
          <w:szCs w:val="24"/>
        </w:rPr>
        <w:t>ab</w:t>
      </w:r>
      <w:proofErr w:type="spellEnd"/>
      <w:r w:rsidRPr="00B70ABF">
        <w:rPr>
          <w:rFonts w:ascii="Times New Roman" w:hAnsi="Times New Roman" w:cs="Times New Roman"/>
          <w:sz w:val="24"/>
          <w:szCs w:val="24"/>
        </w:rPr>
        <w:t xml:space="preserve"> grazing incidence X-ray </w:t>
      </w:r>
      <w:proofErr w:type="spellStart"/>
      <w:r w:rsidRPr="00B70ABF">
        <w:rPr>
          <w:rFonts w:ascii="Times New Roman" w:hAnsi="Times New Roman" w:cs="Times New Roman"/>
          <w:sz w:val="24"/>
          <w:szCs w:val="24"/>
        </w:rPr>
        <w:t>diffractometer</w:t>
      </w:r>
      <w:proofErr w:type="spellEnd"/>
      <w:r w:rsidRPr="00B70ABF">
        <w:rPr>
          <w:rFonts w:ascii="Times New Roman" w:hAnsi="Times New Roman" w:cs="Times New Roman"/>
          <w:sz w:val="24"/>
          <w:szCs w:val="24"/>
        </w:rPr>
        <w:t xml:space="preserve"> with Cu-K</w:t>
      </w:r>
      <w:r w:rsidRPr="000E026E">
        <w:rPr>
          <w:rFonts w:ascii="Times New Roman" w:hAnsi="Times New Roman" w:cs="Times New Roman"/>
          <w:sz w:val="24"/>
          <w:szCs w:val="24"/>
          <w:vertAlign w:val="subscript"/>
        </w:rPr>
        <w:t>α</w:t>
      </w:r>
      <w:r w:rsidRPr="00B70ABF">
        <w:rPr>
          <w:rFonts w:ascii="Times New Roman" w:hAnsi="Times New Roman" w:cs="Times New Roman"/>
          <w:sz w:val="24"/>
          <w:szCs w:val="24"/>
        </w:rPr>
        <w:t xml:space="preserve">  </w:t>
      </w:r>
      <w:r>
        <w:rPr>
          <w:rFonts w:ascii="Times New Roman" w:hAnsi="Times New Roman" w:cs="Times New Roman"/>
          <w:sz w:val="24"/>
          <w:szCs w:val="24"/>
        </w:rPr>
        <w:t xml:space="preserve">X-ray </w:t>
      </w:r>
      <w:r w:rsidRPr="00B70ABF">
        <w:rPr>
          <w:rFonts w:ascii="Times New Roman" w:hAnsi="Times New Roman" w:cs="Times New Roman"/>
          <w:sz w:val="24"/>
          <w:szCs w:val="24"/>
        </w:rPr>
        <w:t>source (40 kV, 30 mA)</w:t>
      </w:r>
      <w:r>
        <w:rPr>
          <w:rFonts w:ascii="Times New Roman" w:hAnsi="Times New Roman" w:cs="Times New Roman"/>
          <w:sz w:val="24"/>
          <w:szCs w:val="24"/>
        </w:rPr>
        <w:t>, and</w:t>
      </w:r>
      <w:r w:rsidRPr="00B70ABF">
        <w:rPr>
          <w:rFonts w:ascii="Times New Roman" w:hAnsi="Times New Roman" w:cs="Times New Roman"/>
          <w:sz w:val="24"/>
          <w:szCs w:val="24"/>
        </w:rPr>
        <w:t xml:space="preserve"> with a constant grazing incidence angle of 0.5°. The morphological characterization and </w:t>
      </w:r>
      <w:r>
        <w:rPr>
          <w:rFonts w:ascii="Times New Roman" w:hAnsi="Times New Roman" w:cs="Times New Roman"/>
          <w:sz w:val="24"/>
          <w:szCs w:val="24"/>
        </w:rPr>
        <w:t xml:space="preserve">energy </w:t>
      </w:r>
      <w:r>
        <w:rPr>
          <w:rFonts w:ascii="Times New Roman" w:hAnsi="Times New Roman" w:cs="Times New Roman"/>
          <w:sz w:val="24"/>
          <w:szCs w:val="24"/>
        </w:rPr>
        <w:lastRenderedPageBreak/>
        <w:t>dispersive X-ray (</w:t>
      </w:r>
      <w:r w:rsidRPr="00B70ABF">
        <w:rPr>
          <w:rFonts w:ascii="Times New Roman" w:hAnsi="Times New Roman" w:cs="Times New Roman"/>
          <w:sz w:val="24"/>
          <w:szCs w:val="24"/>
        </w:rPr>
        <w:t>EDX</w:t>
      </w:r>
      <w:r>
        <w:rPr>
          <w:rFonts w:ascii="Times New Roman" w:hAnsi="Times New Roman" w:cs="Times New Roman"/>
          <w:sz w:val="24"/>
          <w:szCs w:val="24"/>
        </w:rPr>
        <w:t xml:space="preserve">) </w:t>
      </w:r>
      <w:r w:rsidRPr="00B70ABF">
        <w:rPr>
          <w:rFonts w:ascii="Times New Roman" w:hAnsi="Times New Roman" w:cs="Times New Roman"/>
          <w:sz w:val="24"/>
          <w:szCs w:val="24"/>
        </w:rPr>
        <w:t xml:space="preserve">analysis of the printed </w:t>
      </w:r>
      <w:r>
        <w:rPr>
          <w:rFonts w:ascii="Times New Roman" w:hAnsi="Times New Roman" w:cs="Times New Roman"/>
          <w:sz w:val="24"/>
          <w:szCs w:val="24"/>
        </w:rPr>
        <w:t xml:space="preserve">thin </w:t>
      </w:r>
      <w:r w:rsidRPr="00B70ABF">
        <w:rPr>
          <w:rFonts w:ascii="Times New Roman" w:hAnsi="Times New Roman" w:cs="Times New Roman"/>
          <w:sz w:val="24"/>
          <w:szCs w:val="24"/>
        </w:rPr>
        <w:t xml:space="preserve">films were carried out using Ultra55 FE-SEM (Karl Zeiss). </w:t>
      </w:r>
    </w:p>
    <w:p w14:paraId="4EE6D63C" w14:textId="77777777" w:rsidR="00F81349" w:rsidRPr="00B70ABF" w:rsidRDefault="001C5D46" w:rsidP="000B715E">
      <w:pPr>
        <w:autoSpaceDE w:val="0"/>
        <w:autoSpaceDN w:val="0"/>
        <w:adjustRightInd w:val="0"/>
        <w:spacing w:after="0" w:line="480" w:lineRule="auto"/>
        <w:jc w:val="both"/>
        <w:rPr>
          <w:rFonts w:ascii="Times New Roman" w:hAnsi="Times New Roman" w:cs="Times New Roman"/>
          <w:b/>
          <w:bCs/>
          <w:sz w:val="24"/>
          <w:szCs w:val="24"/>
        </w:rPr>
      </w:pPr>
      <w:r w:rsidRPr="00B70ABF">
        <w:rPr>
          <w:rFonts w:ascii="Times New Roman" w:hAnsi="Times New Roman" w:cs="Times New Roman"/>
          <w:b/>
          <w:bCs/>
          <w:i/>
          <w:iCs/>
          <w:sz w:val="24"/>
          <w:szCs w:val="24"/>
        </w:rPr>
        <w:t>Device Fabrication</w:t>
      </w:r>
      <w:r w:rsidRPr="00B70ABF">
        <w:rPr>
          <w:rFonts w:ascii="Times New Roman" w:hAnsi="Times New Roman" w:cs="Times New Roman"/>
          <w:b/>
          <w:bCs/>
          <w:sz w:val="24"/>
          <w:szCs w:val="24"/>
        </w:rPr>
        <w:t>:</w:t>
      </w:r>
    </w:p>
    <w:p w14:paraId="760803FA" w14:textId="353124AE" w:rsidR="00F81349" w:rsidRDefault="001C5D46" w:rsidP="000B715E">
      <w:pPr>
        <w:autoSpaceDE w:val="0"/>
        <w:autoSpaceDN w:val="0"/>
        <w:adjustRightInd w:val="0"/>
        <w:spacing w:after="0" w:line="480" w:lineRule="auto"/>
        <w:jc w:val="both"/>
        <w:rPr>
          <w:rFonts w:ascii="Times New Roman" w:hAnsi="Times New Roman" w:cs="Times New Roman"/>
          <w:sz w:val="24"/>
          <w:szCs w:val="24"/>
        </w:rPr>
      </w:pPr>
      <w:bookmarkStart w:id="18" w:name="_Hlk147051401"/>
      <w:r w:rsidRPr="00B70ABF">
        <w:rPr>
          <w:rFonts w:ascii="Times New Roman" w:hAnsi="Times New Roman" w:cs="Times New Roman"/>
          <w:sz w:val="24"/>
          <w:szCs w:val="24"/>
        </w:rPr>
        <w:t xml:space="preserve">The thin film transistor design is shown in </w:t>
      </w:r>
      <w:r w:rsidR="00B65C88">
        <w:rPr>
          <w:rFonts w:ascii="Times New Roman" w:hAnsi="Times New Roman" w:cs="Times New Roman"/>
          <w:sz w:val="24"/>
          <w:szCs w:val="24"/>
        </w:rPr>
        <w:t>F</w:t>
      </w:r>
      <w:r w:rsidRPr="00B70ABF">
        <w:rPr>
          <w:rFonts w:ascii="Times New Roman" w:hAnsi="Times New Roman" w:cs="Times New Roman"/>
          <w:sz w:val="24"/>
          <w:szCs w:val="24"/>
        </w:rPr>
        <w:t xml:space="preserve">igure 1a. The source and drain electrodes were </w:t>
      </w:r>
      <w:r>
        <w:rPr>
          <w:rFonts w:ascii="Times New Roman" w:hAnsi="Times New Roman" w:cs="Times New Roman"/>
          <w:sz w:val="24"/>
          <w:szCs w:val="24"/>
        </w:rPr>
        <w:t xml:space="preserve">defined by </w:t>
      </w:r>
      <w:r w:rsidRPr="00B70ABF">
        <w:rPr>
          <w:rFonts w:ascii="Times New Roman" w:hAnsi="Times New Roman" w:cs="Times New Roman"/>
          <w:sz w:val="24"/>
          <w:szCs w:val="24"/>
        </w:rPr>
        <w:t xml:space="preserve">lithographically patterned ITO electrodes. </w:t>
      </w:r>
      <w:r>
        <w:rPr>
          <w:rFonts w:ascii="Times New Roman" w:hAnsi="Times New Roman" w:cs="Times New Roman"/>
          <w:sz w:val="24"/>
          <w:szCs w:val="24"/>
        </w:rPr>
        <w:t xml:space="preserve">The inkjet printing was carried out using </w:t>
      </w:r>
      <w:proofErr w:type="spellStart"/>
      <w:r>
        <w:rPr>
          <w:rFonts w:ascii="Times New Roman" w:hAnsi="Times New Roman" w:cs="Times New Roman"/>
          <w:bCs/>
          <w:sz w:val="24"/>
          <w:szCs w:val="24"/>
        </w:rPr>
        <w:t>Dimatix</w:t>
      </w:r>
      <w:proofErr w:type="spellEnd"/>
      <w:r>
        <w:rPr>
          <w:rFonts w:ascii="Times New Roman" w:hAnsi="Times New Roman" w:cs="Times New Roman"/>
          <w:bCs/>
          <w:sz w:val="24"/>
          <w:szCs w:val="24"/>
        </w:rPr>
        <w:t xml:space="preserve"> 2831 functional materials printer. </w:t>
      </w:r>
      <w:r>
        <w:rPr>
          <w:rFonts w:ascii="Times New Roman" w:hAnsi="Times New Roman" w:cs="Times New Roman"/>
          <w:sz w:val="24"/>
          <w:szCs w:val="24"/>
        </w:rPr>
        <w:t>The</w:t>
      </w:r>
      <w:r w:rsidRPr="00B70ABF">
        <w:rPr>
          <w:rFonts w:ascii="Times New Roman" w:hAnsi="Times New Roman" w:cs="Times New Roman"/>
          <w:sz w:val="24"/>
          <w:szCs w:val="24"/>
        </w:rPr>
        <w:t xml:space="preserve"> </w:t>
      </w:r>
      <w:r>
        <w:rPr>
          <w:rFonts w:ascii="Times New Roman" w:hAnsi="Times New Roman" w:cs="Times New Roman"/>
          <w:sz w:val="24"/>
          <w:szCs w:val="24"/>
        </w:rPr>
        <w:t xml:space="preserve">used </w:t>
      </w:r>
      <w:r w:rsidRPr="00B70ABF">
        <w:rPr>
          <w:rFonts w:ascii="Times New Roman" w:hAnsi="Times New Roman" w:cs="Times New Roman"/>
          <w:sz w:val="24"/>
          <w:szCs w:val="24"/>
        </w:rPr>
        <w:t xml:space="preserve">0.03 M </w:t>
      </w:r>
      <w:r w:rsidRPr="005B5AF4">
        <w:rPr>
          <w:rFonts w:ascii="Times New Roman" w:hAnsi="Times New Roman" w:cs="Times New Roman"/>
          <w:bCs/>
          <w:i/>
          <w:iCs/>
          <w:sz w:val="24"/>
          <w:szCs w:val="24"/>
        </w:rPr>
        <w:t>a</w:t>
      </w:r>
      <w:r>
        <w:rPr>
          <w:rFonts w:ascii="Times New Roman" w:hAnsi="Times New Roman" w:cs="Times New Roman"/>
          <w:bCs/>
          <w:sz w:val="24"/>
          <w:szCs w:val="24"/>
        </w:rPr>
        <w:t>-IGZO (</w:t>
      </w:r>
      <w:proofErr w:type="spellStart"/>
      <w:r>
        <w:rPr>
          <w:rFonts w:ascii="Times New Roman" w:hAnsi="Times New Roman" w:cs="Times New Roman"/>
          <w:bCs/>
          <w:sz w:val="24"/>
          <w:szCs w:val="24"/>
        </w:rPr>
        <w:t>In:Zn:Ga</w:t>
      </w:r>
      <w:proofErr w:type="spellEnd"/>
      <w:r>
        <w:rPr>
          <w:rFonts w:ascii="Times New Roman" w:hAnsi="Times New Roman" w:cs="Times New Roman"/>
          <w:bCs/>
          <w:sz w:val="24"/>
          <w:szCs w:val="24"/>
        </w:rPr>
        <w:t>= 70:20:10) precursor ink contained 15 vol.% ethylene glycol, which was added to ensure homogeneous, predominantly amorphous film formation. The printing of the</w:t>
      </w:r>
      <w:r w:rsidRPr="00B70ABF">
        <w:rPr>
          <w:rFonts w:ascii="Times New Roman" w:hAnsi="Times New Roman" w:cs="Times New Roman"/>
          <w:i/>
          <w:sz w:val="24"/>
          <w:szCs w:val="24"/>
        </w:rPr>
        <w:t xml:space="preserve"> a</w:t>
      </w:r>
      <w:r w:rsidRPr="00B70ABF">
        <w:rPr>
          <w:rFonts w:ascii="Times New Roman" w:hAnsi="Times New Roman" w:cs="Times New Roman"/>
          <w:sz w:val="24"/>
          <w:szCs w:val="24"/>
        </w:rPr>
        <w:t>-IGZO</w:t>
      </w:r>
      <w:r w:rsidRPr="00B70ABF">
        <w:rPr>
          <w:rFonts w:ascii="Times New Roman" w:hAnsi="Times New Roman" w:cs="Times New Roman"/>
          <w:sz w:val="24"/>
          <w:szCs w:val="24"/>
          <w:vertAlign w:val="subscript"/>
        </w:rPr>
        <w:t xml:space="preserve"> </w:t>
      </w:r>
      <w:r w:rsidRPr="00B70ABF">
        <w:rPr>
          <w:rFonts w:ascii="Times New Roman" w:hAnsi="Times New Roman" w:cs="Times New Roman"/>
          <w:sz w:val="24"/>
          <w:szCs w:val="24"/>
        </w:rPr>
        <w:t xml:space="preserve">semiconductor ink was followed by immediate pre-heating </w:t>
      </w:r>
      <w:r>
        <w:rPr>
          <w:rFonts w:ascii="Times New Roman" w:hAnsi="Times New Roman" w:cs="Times New Roman"/>
          <w:sz w:val="24"/>
          <w:szCs w:val="24"/>
        </w:rPr>
        <w:t>at</w:t>
      </w:r>
      <w:r w:rsidRPr="00B70ABF">
        <w:rPr>
          <w:rFonts w:ascii="Times New Roman" w:hAnsi="Times New Roman" w:cs="Times New Roman"/>
          <w:sz w:val="24"/>
          <w:szCs w:val="24"/>
        </w:rPr>
        <w:t xml:space="preserve"> 90 °C</w:t>
      </w:r>
      <w:r>
        <w:rPr>
          <w:rFonts w:ascii="Times New Roman" w:hAnsi="Times New Roman" w:cs="Times New Roman"/>
          <w:sz w:val="24"/>
          <w:szCs w:val="24"/>
        </w:rPr>
        <w:t xml:space="preserve">, and a subsequent </w:t>
      </w:r>
      <w:r w:rsidRPr="00B70ABF">
        <w:rPr>
          <w:rFonts w:ascii="Times New Roman" w:hAnsi="Times New Roman" w:cs="Times New Roman"/>
          <w:sz w:val="24"/>
          <w:szCs w:val="24"/>
        </w:rPr>
        <w:t>annealing step at 350 °C for 1 h</w:t>
      </w:r>
      <w:r>
        <w:rPr>
          <w:rFonts w:ascii="Times New Roman" w:hAnsi="Times New Roman" w:cs="Times New Roman"/>
          <w:sz w:val="24"/>
          <w:szCs w:val="24"/>
        </w:rPr>
        <w:t>.</w:t>
      </w:r>
      <w:r w:rsidRPr="00B70ABF">
        <w:rPr>
          <w:rFonts w:ascii="Times New Roman" w:hAnsi="Times New Roman" w:cs="Times New Roman"/>
          <w:sz w:val="24"/>
          <w:szCs w:val="24"/>
        </w:rPr>
        <w:t xml:space="preserve"> Next, printing of the CSPE </w:t>
      </w:r>
      <w:r>
        <w:rPr>
          <w:rFonts w:ascii="Times New Roman" w:hAnsi="Times New Roman" w:cs="Times New Roman"/>
          <w:sz w:val="24"/>
          <w:szCs w:val="24"/>
        </w:rPr>
        <w:t xml:space="preserve">ink </w:t>
      </w:r>
      <w:r w:rsidRPr="00B70ABF">
        <w:rPr>
          <w:rFonts w:ascii="Times New Roman" w:hAnsi="Times New Roman" w:cs="Times New Roman"/>
          <w:sz w:val="24"/>
          <w:szCs w:val="24"/>
        </w:rPr>
        <w:t xml:space="preserve">as </w:t>
      </w:r>
      <w:r>
        <w:rPr>
          <w:rFonts w:ascii="Times New Roman" w:hAnsi="Times New Roman" w:cs="Times New Roman"/>
          <w:sz w:val="24"/>
          <w:szCs w:val="24"/>
        </w:rPr>
        <w:t xml:space="preserve">the </w:t>
      </w:r>
      <w:r w:rsidRPr="00B70ABF">
        <w:rPr>
          <w:rFonts w:ascii="Times New Roman" w:hAnsi="Times New Roman" w:cs="Times New Roman"/>
          <w:sz w:val="24"/>
          <w:szCs w:val="24"/>
        </w:rPr>
        <w:t>gate insulator and the PEDOT:PSS</w:t>
      </w:r>
      <w:r>
        <w:rPr>
          <w:rFonts w:ascii="Times New Roman" w:hAnsi="Times New Roman" w:cs="Times New Roman"/>
          <w:sz w:val="24"/>
          <w:szCs w:val="24"/>
        </w:rPr>
        <w:t xml:space="preserve"> ink</w:t>
      </w:r>
      <w:r w:rsidRPr="00B70ABF">
        <w:rPr>
          <w:rFonts w:ascii="Times New Roman" w:hAnsi="Times New Roman" w:cs="Times New Roman"/>
          <w:sz w:val="24"/>
          <w:szCs w:val="24"/>
        </w:rPr>
        <w:t xml:space="preserve"> as </w:t>
      </w:r>
      <w:r>
        <w:rPr>
          <w:rFonts w:ascii="Times New Roman" w:hAnsi="Times New Roman" w:cs="Times New Roman"/>
          <w:sz w:val="24"/>
          <w:szCs w:val="24"/>
        </w:rPr>
        <w:t xml:space="preserve">the top </w:t>
      </w:r>
      <w:r w:rsidRPr="00B70ABF">
        <w:rPr>
          <w:rFonts w:ascii="Times New Roman" w:hAnsi="Times New Roman" w:cs="Times New Roman"/>
          <w:sz w:val="24"/>
          <w:szCs w:val="24"/>
        </w:rPr>
        <w:t xml:space="preserve">gate electrode </w:t>
      </w:r>
      <w:r>
        <w:rPr>
          <w:rFonts w:ascii="Times New Roman" w:hAnsi="Times New Roman" w:cs="Times New Roman"/>
          <w:sz w:val="24"/>
          <w:szCs w:val="24"/>
        </w:rPr>
        <w:t xml:space="preserve">were carried out </w:t>
      </w:r>
      <w:r w:rsidRPr="00B70ABF">
        <w:rPr>
          <w:rFonts w:ascii="Times New Roman" w:hAnsi="Times New Roman" w:cs="Times New Roman"/>
          <w:sz w:val="24"/>
          <w:szCs w:val="24"/>
        </w:rPr>
        <w:t xml:space="preserve">on </w:t>
      </w:r>
      <w:r>
        <w:rPr>
          <w:rFonts w:ascii="Times New Roman" w:hAnsi="Times New Roman" w:cs="Times New Roman"/>
          <w:sz w:val="24"/>
          <w:szCs w:val="24"/>
        </w:rPr>
        <w:t>the fabricated semiconductor layer in order</w:t>
      </w:r>
      <w:r w:rsidRPr="00B70ABF">
        <w:rPr>
          <w:rFonts w:ascii="Times New Roman" w:hAnsi="Times New Roman" w:cs="Times New Roman"/>
          <w:sz w:val="24"/>
          <w:szCs w:val="24"/>
        </w:rPr>
        <w:t xml:space="preserve"> to complete the </w:t>
      </w:r>
      <w:r>
        <w:rPr>
          <w:rFonts w:ascii="Times New Roman" w:hAnsi="Times New Roman" w:cs="Times New Roman"/>
          <w:sz w:val="24"/>
          <w:szCs w:val="24"/>
        </w:rPr>
        <w:t xml:space="preserve">device </w:t>
      </w:r>
      <w:r w:rsidRPr="00B70ABF">
        <w:rPr>
          <w:rFonts w:ascii="Times New Roman" w:hAnsi="Times New Roman" w:cs="Times New Roman"/>
          <w:sz w:val="24"/>
          <w:szCs w:val="24"/>
        </w:rPr>
        <w:t>fabrication process. The detailed printing parameters for each ink</w:t>
      </w:r>
      <w:r>
        <w:rPr>
          <w:rFonts w:ascii="Times New Roman" w:hAnsi="Times New Roman" w:cs="Times New Roman"/>
          <w:sz w:val="24"/>
          <w:szCs w:val="24"/>
        </w:rPr>
        <w:t>,</w:t>
      </w:r>
      <w:r w:rsidRPr="00B70ABF">
        <w:rPr>
          <w:rFonts w:ascii="Times New Roman" w:hAnsi="Times New Roman" w:cs="Times New Roman"/>
          <w:sz w:val="24"/>
          <w:szCs w:val="24"/>
        </w:rPr>
        <w:t xml:space="preserve"> i.e., semiconductor, CSPE and PEDOT:PSS inks are </w:t>
      </w:r>
      <w:r>
        <w:rPr>
          <w:rFonts w:ascii="Times New Roman" w:hAnsi="Times New Roman" w:cs="Times New Roman"/>
          <w:sz w:val="24"/>
          <w:szCs w:val="24"/>
        </w:rPr>
        <w:t>summarized</w:t>
      </w:r>
      <w:r w:rsidRPr="00B70ABF">
        <w:rPr>
          <w:rFonts w:ascii="Times New Roman" w:hAnsi="Times New Roman" w:cs="Times New Roman"/>
          <w:sz w:val="24"/>
          <w:szCs w:val="24"/>
        </w:rPr>
        <w:t xml:space="preserve"> in Table S</w:t>
      </w:r>
      <w:r>
        <w:rPr>
          <w:rFonts w:ascii="Times New Roman" w:hAnsi="Times New Roman" w:cs="Times New Roman"/>
          <w:sz w:val="24"/>
          <w:szCs w:val="24"/>
        </w:rPr>
        <w:t>1</w:t>
      </w:r>
      <w:r w:rsidRPr="00B70ABF">
        <w:rPr>
          <w:rFonts w:ascii="Times New Roman" w:hAnsi="Times New Roman" w:cs="Times New Roman"/>
          <w:sz w:val="24"/>
          <w:szCs w:val="24"/>
        </w:rPr>
        <w:t xml:space="preserve"> of </w:t>
      </w:r>
      <w:r>
        <w:rPr>
          <w:rFonts w:ascii="Times New Roman" w:hAnsi="Times New Roman" w:cs="Times New Roman"/>
          <w:sz w:val="24"/>
          <w:szCs w:val="24"/>
        </w:rPr>
        <w:t>the S</w:t>
      </w:r>
      <w:r w:rsidRPr="00B70ABF">
        <w:rPr>
          <w:rFonts w:ascii="Times New Roman" w:hAnsi="Times New Roman" w:cs="Times New Roman"/>
          <w:sz w:val="24"/>
          <w:szCs w:val="24"/>
        </w:rPr>
        <w:t xml:space="preserve">upporting </w:t>
      </w:r>
      <w:r>
        <w:rPr>
          <w:rFonts w:ascii="Times New Roman" w:hAnsi="Times New Roman" w:cs="Times New Roman"/>
          <w:sz w:val="24"/>
          <w:szCs w:val="24"/>
        </w:rPr>
        <w:t>I</w:t>
      </w:r>
      <w:r w:rsidRPr="00B70ABF">
        <w:rPr>
          <w:rFonts w:ascii="Times New Roman" w:hAnsi="Times New Roman" w:cs="Times New Roman"/>
          <w:sz w:val="24"/>
          <w:szCs w:val="24"/>
        </w:rPr>
        <w:t xml:space="preserve">nformation. The unipolar NMOS depletion-load inverters, </w:t>
      </w:r>
      <w:r>
        <w:rPr>
          <w:rFonts w:ascii="Times New Roman" w:hAnsi="Times New Roman" w:cs="Times New Roman"/>
          <w:sz w:val="24"/>
          <w:szCs w:val="24"/>
        </w:rPr>
        <w:t xml:space="preserve">common-source amplifiers, </w:t>
      </w:r>
      <w:r w:rsidRPr="00B70ABF">
        <w:rPr>
          <w:rFonts w:ascii="Times New Roman" w:hAnsi="Times New Roman" w:cs="Times New Roman"/>
          <w:sz w:val="24"/>
          <w:szCs w:val="24"/>
        </w:rPr>
        <w:t>differential amplifiers</w:t>
      </w:r>
      <w:r>
        <w:rPr>
          <w:rFonts w:ascii="Times New Roman" w:hAnsi="Times New Roman" w:cs="Times New Roman"/>
          <w:sz w:val="24"/>
          <w:szCs w:val="24"/>
        </w:rPr>
        <w:t xml:space="preserve">, </w:t>
      </w:r>
      <w:proofErr w:type="spellStart"/>
      <w:r w:rsidRPr="00B70ABF">
        <w:rPr>
          <w:rFonts w:ascii="Times New Roman" w:hAnsi="Times New Roman" w:cs="Times New Roman"/>
          <w:sz w:val="24"/>
          <w:szCs w:val="24"/>
        </w:rPr>
        <w:t>analog</w:t>
      </w:r>
      <w:proofErr w:type="spellEnd"/>
      <w:r>
        <w:rPr>
          <w:rFonts w:ascii="Times New Roman" w:hAnsi="Times New Roman" w:cs="Times New Roman"/>
          <w:sz w:val="24"/>
          <w:szCs w:val="24"/>
        </w:rPr>
        <w:t>-</w:t>
      </w:r>
      <w:r w:rsidRPr="00B70ABF">
        <w:rPr>
          <w:rFonts w:ascii="Times New Roman" w:hAnsi="Times New Roman" w:cs="Times New Roman"/>
          <w:sz w:val="24"/>
          <w:szCs w:val="24"/>
        </w:rPr>
        <w:t>to</w:t>
      </w:r>
      <w:r>
        <w:rPr>
          <w:rFonts w:ascii="Times New Roman" w:hAnsi="Times New Roman" w:cs="Times New Roman"/>
          <w:sz w:val="24"/>
          <w:szCs w:val="24"/>
        </w:rPr>
        <w:t>-</w:t>
      </w:r>
      <w:r w:rsidRPr="00B70ABF">
        <w:rPr>
          <w:rFonts w:ascii="Times New Roman" w:hAnsi="Times New Roman" w:cs="Times New Roman"/>
          <w:sz w:val="24"/>
          <w:szCs w:val="24"/>
        </w:rPr>
        <w:t>digital converter</w:t>
      </w:r>
      <w:r>
        <w:rPr>
          <w:rFonts w:ascii="Times New Roman" w:hAnsi="Times New Roman" w:cs="Times New Roman"/>
          <w:sz w:val="24"/>
          <w:szCs w:val="24"/>
        </w:rPr>
        <w:t>s</w:t>
      </w:r>
      <w:r w:rsidRPr="00B70ABF">
        <w:rPr>
          <w:rFonts w:ascii="Times New Roman" w:hAnsi="Times New Roman" w:cs="Times New Roman"/>
          <w:sz w:val="24"/>
          <w:szCs w:val="24"/>
        </w:rPr>
        <w:t xml:space="preserve"> (ADC</w:t>
      </w:r>
      <w:r>
        <w:rPr>
          <w:rFonts w:ascii="Times New Roman" w:hAnsi="Times New Roman" w:cs="Times New Roman"/>
          <w:sz w:val="24"/>
          <w:szCs w:val="24"/>
        </w:rPr>
        <w:t>s</w:t>
      </w:r>
      <w:r w:rsidRPr="00B70ABF">
        <w:rPr>
          <w:rFonts w:ascii="Times New Roman" w:hAnsi="Times New Roman" w:cs="Times New Roman"/>
          <w:sz w:val="24"/>
          <w:szCs w:val="24"/>
        </w:rPr>
        <w:t>)</w:t>
      </w:r>
      <w:r>
        <w:rPr>
          <w:rFonts w:ascii="Times New Roman" w:hAnsi="Times New Roman" w:cs="Times New Roman"/>
          <w:sz w:val="24"/>
          <w:szCs w:val="24"/>
        </w:rPr>
        <w:t xml:space="preserve"> and the current drive circuits</w:t>
      </w:r>
      <w:r w:rsidRPr="00B70ABF">
        <w:rPr>
          <w:rFonts w:ascii="Times New Roman" w:hAnsi="Times New Roman" w:cs="Times New Roman"/>
          <w:sz w:val="24"/>
          <w:szCs w:val="24"/>
        </w:rPr>
        <w:t xml:space="preserve"> were </w:t>
      </w:r>
      <w:r>
        <w:rPr>
          <w:rFonts w:ascii="Times New Roman" w:hAnsi="Times New Roman" w:cs="Times New Roman"/>
          <w:sz w:val="24"/>
          <w:szCs w:val="24"/>
        </w:rPr>
        <w:t xml:space="preserve">printed in an identical manner combining </w:t>
      </w:r>
      <w:r w:rsidRPr="00CF60FC">
        <w:rPr>
          <w:rFonts w:ascii="Times New Roman" w:hAnsi="Times New Roman" w:cs="Times New Roman"/>
          <w:i/>
          <w:iCs/>
          <w:sz w:val="24"/>
          <w:szCs w:val="24"/>
        </w:rPr>
        <w:t>a</w:t>
      </w:r>
      <w:r>
        <w:rPr>
          <w:rFonts w:ascii="Times New Roman" w:hAnsi="Times New Roman" w:cs="Times New Roman"/>
          <w:sz w:val="24"/>
          <w:szCs w:val="24"/>
        </w:rPr>
        <w:t>-IGZO TFTs of different aspect ratio, as mentioned in the relevant sections</w:t>
      </w:r>
      <w:r w:rsidRPr="00B70ABF">
        <w:rPr>
          <w:rFonts w:ascii="Times New Roman" w:hAnsi="Times New Roman" w:cs="Times New Roman"/>
          <w:sz w:val="24"/>
          <w:szCs w:val="24"/>
        </w:rPr>
        <w:t>.</w:t>
      </w:r>
      <w:r>
        <w:rPr>
          <w:rFonts w:ascii="Times New Roman" w:hAnsi="Times New Roman" w:cs="Times New Roman"/>
          <w:sz w:val="24"/>
          <w:szCs w:val="24"/>
        </w:rPr>
        <w:t xml:space="preserve"> </w:t>
      </w:r>
      <w:r w:rsidRPr="00B70ABF">
        <w:rPr>
          <w:rFonts w:ascii="Times New Roman" w:hAnsi="Times New Roman" w:cs="Times New Roman"/>
          <w:sz w:val="24"/>
          <w:szCs w:val="24"/>
        </w:rPr>
        <w:t>Notably, prior printing, each and every ink was filtered through 0.2 µm polyimide based hydrophilic filter in order to avoid nozzle clogging and irregular printed patterns.</w:t>
      </w:r>
      <w:bookmarkEnd w:id="18"/>
      <w:r w:rsidRPr="00B70ABF">
        <w:rPr>
          <w:rFonts w:ascii="Times New Roman" w:hAnsi="Times New Roman" w:cs="Times New Roman"/>
          <w:sz w:val="24"/>
          <w:szCs w:val="24"/>
        </w:rPr>
        <w:t xml:space="preserve"> </w:t>
      </w:r>
    </w:p>
    <w:p w14:paraId="39D878C6" w14:textId="2C8D85A2" w:rsidR="00F81349" w:rsidRPr="00B70ABF" w:rsidRDefault="001C5D46" w:rsidP="000B715E">
      <w:pPr>
        <w:autoSpaceDE w:val="0"/>
        <w:autoSpaceDN w:val="0"/>
        <w:adjustRightInd w:val="0"/>
        <w:spacing w:after="0" w:line="480" w:lineRule="auto"/>
        <w:rPr>
          <w:rFonts w:ascii="Times New Roman" w:hAnsi="Times New Roman" w:cs="Times New Roman"/>
          <w:sz w:val="24"/>
          <w:szCs w:val="24"/>
        </w:rPr>
      </w:pPr>
      <w:r w:rsidRPr="00B70ABF">
        <w:rPr>
          <w:rFonts w:ascii="Times New Roman" w:hAnsi="Times New Roman" w:cs="Times New Roman"/>
          <w:b/>
          <w:bCs/>
          <w:i/>
          <w:iCs/>
          <w:sz w:val="24"/>
          <w:szCs w:val="24"/>
        </w:rPr>
        <w:t>Electrical Characterization</w:t>
      </w:r>
      <w:r w:rsidRPr="00B70ABF">
        <w:rPr>
          <w:rFonts w:ascii="Times New Roman" w:hAnsi="Times New Roman" w:cs="Times New Roman"/>
          <w:b/>
          <w:bCs/>
          <w:sz w:val="24"/>
          <w:szCs w:val="24"/>
        </w:rPr>
        <w:t>:</w:t>
      </w:r>
      <w:r w:rsidRPr="00B70ABF">
        <w:rPr>
          <w:rFonts w:ascii="Times New Roman" w:hAnsi="Times New Roman" w:cs="Times New Roman"/>
          <w:sz w:val="24"/>
          <w:szCs w:val="24"/>
        </w:rPr>
        <w:t xml:space="preserve"> </w:t>
      </w:r>
    </w:p>
    <w:p w14:paraId="409E20D7" w14:textId="253FA746" w:rsidR="00F81349" w:rsidRDefault="001C5D46" w:rsidP="000B715E">
      <w:pPr>
        <w:autoSpaceDE w:val="0"/>
        <w:autoSpaceDN w:val="0"/>
        <w:adjustRightInd w:val="0"/>
        <w:spacing w:after="0" w:line="480" w:lineRule="auto"/>
        <w:jc w:val="both"/>
        <w:rPr>
          <w:rFonts w:ascii="Times New Roman" w:hAnsi="Times New Roman" w:cs="Times New Roman"/>
          <w:sz w:val="24"/>
          <w:szCs w:val="24"/>
        </w:rPr>
      </w:pPr>
      <w:r w:rsidRPr="00B70ABF">
        <w:rPr>
          <w:rFonts w:ascii="Times New Roman" w:hAnsi="Times New Roman" w:cs="Times New Roman"/>
          <w:sz w:val="24"/>
          <w:szCs w:val="24"/>
        </w:rPr>
        <w:t xml:space="preserve">All the electrical measurements were carried out at room temperature and in ambient conditions. The electrical characterization was performed using a semiconductor parameter </w:t>
      </w:r>
      <w:proofErr w:type="spellStart"/>
      <w:r w:rsidRPr="00B70ABF">
        <w:rPr>
          <w:rFonts w:ascii="Times New Roman" w:hAnsi="Times New Roman" w:cs="Times New Roman"/>
          <w:sz w:val="24"/>
          <w:szCs w:val="24"/>
        </w:rPr>
        <w:t>analyzer</w:t>
      </w:r>
      <w:proofErr w:type="spellEnd"/>
      <w:r w:rsidRPr="00B70ABF">
        <w:rPr>
          <w:rFonts w:ascii="Times New Roman" w:hAnsi="Times New Roman" w:cs="Times New Roman"/>
          <w:sz w:val="24"/>
          <w:szCs w:val="24"/>
        </w:rPr>
        <w:t xml:space="preserve"> (KEYSIGHT B1500A) connected to a </w:t>
      </w:r>
      <w:proofErr w:type="spellStart"/>
      <w:r w:rsidRPr="00B70ABF">
        <w:rPr>
          <w:rFonts w:ascii="Times New Roman" w:hAnsi="Times New Roman" w:cs="Times New Roman"/>
          <w:sz w:val="24"/>
          <w:szCs w:val="24"/>
        </w:rPr>
        <w:t>MicroXact</w:t>
      </w:r>
      <w:proofErr w:type="spellEnd"/>
      <w:r w:rsidRPr="00B70ABF">
        <w:rPr>
          <w:rFonts w:ascii="Times New Roman" w:hAnsi="Times New Roman" w:cs="Times New Roman"/>
          <w:sz w:val="24"/>
          <w:szCs w:val="24"/>
        </w:rPr>
        <w:t xml:space="preserve"> SPS1000-15 DC probe station. For the AC measurements, </w:t>
      </w:r>
      <w:r>
        <w:rPr>
          <w:rFonts w:ascii="Times New Roman" w:hAnsi="Times New Roman" w:cs="Times New Roman"/>
          <w:sz w:val="24"/>
          <w:szCs w:val="24"/>
        </w:rPr>
        <w:t>a</w:t>
      </w:r>
      <w:r w:rsidRPr="00B70ABF">
        <w:rPr>
          <w:rFonts w:ascii="Times New Roman" w:hAnsi="Times New Roman" w:cs="Times New Roman"/>
          <w:sz w:val="24"/>
          <w:szCs w:val="24"/>
        </w:rPr>
        <w:t xml:space="preserve"> function generator (TEKTRONIX AFG1022) was used as the pulse/waveform generator at the input, and a digital oscilloscope (TEKTRONIX TBS1102B) </w:t>
      </w:r>
      <w:r w:rsidRPr="00B70ABF">
        <w:rPr>
          <w:rFonts w:ascii="Times New Roman" w:hAnsi="Times New Roman" w:cs="Times New Roman"/>
          <w:sz w:val="24"/>
          <w:szCs w:val="24"/>
        </w:rPr>
        <w:lastRenderedPageBreak/>
        <w:t>was used to record the output voltage</w:t>
      </w:r>
      <w:r>
        <w:rPr>
          <w:rFonts w:ascii="Times New Roman" w:hAnsi="Times New Roman" w:cs="Times New Roman"/>
          <w:sz w:val="24"/>
          <w:szCs w:val="24"/>
        </w:rPr>
        <w:t xml:space="preserve">; in this case, </w:t>
      </w:r>
      <w:r w:rsidRPr="00B70ABF">
        <w:rPr>
          <w:rFonts w:ascii="Times New Roman" w:hAnsi="Times New Roman" w:cs="Times New Roman"/>
          <w:sz w:val="24"/>
          <w:szCs w:val="24"/>
        </w:rPr>
        <w:t xml:space="preserve">the semiconductor parameter analyser (KEYSIGHT B1500A) was used to apply the </w:t>
      </w:r>
      <w:r>
        <w:rPr>
          <w:rFonts w:ascii="Times New Roman" w:hAnsi="Times New Roman" w:cs="Times New Roman"/>
          <w:sz w:val="24"/>
          <w:szCs w:val="24"/>
        </w:rPr>
        <w:t xml:space="preserve">constant </w:t>
      </w:r>
      <w:r w:rsidRPr="00B70ABF">
        <w:rPr>
          <w:rFonts w:ascii="Times New Roman" w:hAnsi="Times New Roman" w:cs="Times New Roman"/>
          <w:sz w:val="24"/>
          <w:szCs w:val="24"/>
        </w:rPr>
        <w:t xml:space="preserve">supply/drive voltage, </w:t>
      </w:r>
      <w:r w:rsidRPr="00B70ABF">
        <w:rPr>
          <w:rFonts w:ascii="Times New Roman" w:hAnsi="Times New Roman" w:cs="Times New Roman"/>
          <w:i/>
          <w:iCs/>
          <w:sz w:val="24"/>
          <w:szCs w:val="24"/>
        </w:rPr>
        <w:t>V</w:t>
      </w:r>
      <w:r w:rsidRPr="00B70ABF">
        <w:rPr>
          <w:rFonts w:ascii="Times New Roman" w:hAnsi="Times New Roman" w:cs="Times New Roman"/>
          <w:sz w:val="24"/>
          <w:szCs w:val="24"/>
          <w:vertAlign w:val="subscript"/>
        </w:rPr>
        <w:t>DD</w:t>
      </w:r>
      <w:r w:rsidRPr="00B70ABF">
        <w:rPr>
          <w:rFonts w:ascii="Times New Roman" w:hAnsi="Times New Roman" w:cs="Times New Roman"/>
          <w:sz w:val="24"/>
          <w:szCs w:val="24"/>
        </w:rPr>
        <w:t xml:space="preserve">. Next, </w:t>
      </w:r>
      <w:r>
        <w:rPr>
          <w:rFonts w:ascii="Times New Roman" w:hAnsi="Times New Roman" w:cs="Times New Roman"/>
          <w:sz w:val="24"/>
          <w:szCs w:val="24"/>
        </w:rPr>
        <w:t xml:space="preserve">the </w:t>
      </w:r>
      <w:r w:rsidRPr="00B70ABF">
        <w:rPr>
          <w:rFonts w:ascii="Times New Roman" w:hAnsi="Times New Roman" w:cs="Times New Roman"/>
          <w:sz w:val="24"/>
          <w:szCs w:val="24"/>
        </w:rPr>
        <w:t xml:space="preserve">temperature sensor was integrated with </w:t>
      </w:r>
      <w:r>
        <w:rPr>
          <w:rFonts w:ascii="Times New Roman" w:hAnsi="Times New Roman" w:cs="Times New Roman"/>
          <w:sz w:val="24"/>
          <w:szCs w:val="24"/>
        </w:rPr>
        <w:t xml:space="preserve">the </w:t>
      </w:r>
      <w:r w:rsidRPr="00B70ABF">
        <w:rPr>
          <w:rFonts w:ascii="Times New Roman" w:hAnsi="Times New Roman" w:cs="Times New Roman"/>
          <w:sz w:val="24"/>
          <w:szCs w:val="24"/>
        </w:rPr>
        <w:t>printed circuit</w:t>
      </w:r>
      <w:r>
        <w:rPr>
          <w:rFonts w:ascii="Times New Roman" w:hAnsi="Times New Roman" w:cs="Times New Roman"/>
          <w:sz w:val="24"/>
          <w:szCs w:val="24"/>
        </w:rPr>
        <w:t xml:space="preserve"> comprising the inverter and ADC,</w:t>
      </w:r>
      <w:r w:rsidRPr="00B70ABF">
        <w:rPr>
          <w:rFonts w:ascii="Times New Roman" w:hAnsi="Times New Roman" w:cs="Times New Roman"/>
          <w:sz w:val="24"/>
          <w:szCs w:val="24"/>
        </w:rPr>
        <w:t xml:space="preserve"> as shown in </w:t>
      </w:r>
      <w:r w:rsidR="00B65C88">
        <w:rPr>
          <w:rFonts w:ascii="Times New Roman" w:hAnsi="Times New Roman" w:cs="Times New Roman"/>
          <w:sz w:val="24"/>
          <w:szCs w:val="24"/>
        </w:rPr>
        <w:t>F</w:t>
      </w:r>
      <w:r w:rsidRPr="00B70ABF">
        <w:rPr>
          <w:rFonts w:ascii="Times New Roman" w:hAnsi="Times New Roman" w:cs="Times New Roman"/>
          <w:sz w:val="24"/>
          <w:szCs w:val="24"/>
        </w:rPr>
        <w:t>igure</w:t>
      </w:r>
      <w:r>
        <w:rPr>
          <w:rFonts w:ascii="Times New Roman" w:hAnsi="Times New Roman" w:cs="Times New Roman"/>
          <w:sz w:val="24"/>
          <w:szCs w:val="24"/>
        </w:rPr>
        <w:t xml:space="preserve"> 6(a-c),</w:t>
      </w:r>
      <w:r w:rsidRPr="00B70ABF">
        <w:rPr>
          <w:rFonts w:ascii="Times New Roman" w:hAnsi="Times New Roman" w:cs="Times New Roman"/>
          <w:sz w:val="24"/>
          <w:szCs w:val="24"/>
        </w:rPr>
        <w:t xml:space="preserve"> and the response </w:t>
      </w:r>
      <w:r>
        <w:rPr>
          <w:rFonts w:ascii="Times New Roman" w:hAnsi="Times New Roman" w:cs="Times New Roman"/>
          <w:sz w:val="24"/>
          <w:szCs w:val="24"/>
        </w:rPr>
        <w:t xml:space="preserve">was </w:t>
      </w:r>
      <w:r w:rsidRPr="00B70ABF">
        <w:rPr>
          <w:rFonts w:ascii="Times New Roman" w:hAnsi="Times New Roman" w:cs="Times New Roman"/>
          <w:sz w:val="24"/>
          <w:szCs w:val="24"/>
        </w:rPr>
        <w:t xml:space="preserve">measured </w:t>
      </w:r>
      <w:r>
        <w:rPr>
          <w:rFonts w:ascii="Times New Roman" w:hAnsi="Times New Roman" w:cs="Times New Roman"/>
          <w:sz w:val="24"/>
          <w:szCs w:val="24"/>
        </w:rPr>
        <w:t>using the</w:t>
      </w:r>
      <w:r w:rsidRPr="00B70ABF">
        <w:rPr>
          <w:rFonts w:ascii="Times New Roman" w:hAnsi="Times New Roman" w:cs="Times New Roman"/>
          <w:sz w:val="24"/>
          <w:szCs w:val="24"/>
        </w:rPr>
        <w:t xml:space="preserve"> oscilloscope</w:t>
      </w:r>
      <w:r>
        <w:rPr>
          <w:rFonts w:ascii="Times New Roman" w:hAnsi="Times New Roman" w:cs="Times New Roman"/>
          <w:sz w:val="24"/>
          <w:szCs w:val="24"/>
        </w:rPr>
        <w:t>.</w:t>
      </w:r>
      <w:r w:rsidRPr="00B70ABF">
        <w:rPr>
          <w:rFonts w:ascii="Times New Roman" w:hAnsi="Times New Roman" w:cs="Times New Roman"/>
          <w:sz w:val="24"/>
          <w:szCs w:val="24"/>
        </w:rPr>
        <w:t xml:space="preserve"> </w:t>
      </w:r>
    </w:p>
    <w:p w14:paraId="1BCDD421" w14:textId="77777777" w:rsidR="00B65C88" w:rsidRDefault="00B65C88" w:rsidP="000B715E">
      <w:pPr>
        <w:spacing w:after="0" w:line="480" w:lineRule="auto"/>
        <w:rPr>
          <w:rFonts w:ascii="Times New Roman" w:hAnsi="Times New Roman" w:cs="Times New Roman"/>
          <w:b/>
          <w:bCs/>
          <w:sz w:val="24"/>
          <w:szCs w:val="24"/>
        </w:rPr>
      </w:pPr>
    </w:p>
    <w:p w14:paraId="47269F5A" w14:textId="77777777" w:rsidR="00F81349" w:rsidRPr="002E1928" w:rsidRDefault="001C5D46" w:rsidP="000B715E">
      <w:pPr>
        <w:spacing w:after="0" w:line="480" w:lineRule="auto"/>
        <w:rPr>
          <w:rFonts w:ascii="Times New Roman" w:hAnsi="Times New Roman" w:cs="Times New Roman"/>
          <w:b/>
          <w:bCs/>
          <w:sz w:val="24"/>
          <w:szCs w:val="24"/>
        </w:rPr>
      </w:pPr>
      <w:r w:rsidRPr="002E1928">
        <w:rPr>
          <w:rFonts w:ascii="Times New Roman" w:hAnsi="Times New Roman" w:cs="Times New Roman"/>
          <w:b/>
          <w:bCs/>
          <w:sz w:val="24"/>
          <w:szCs w:val="24"/>
        </w:rPr>
        <w:t>Acknowledgements</w:t>
      </w:r>
    </w:p>
    <w:p w14:paraId="1BCE800D" w14:textId="6574723D" w:rsidR="00F81349" w:rsidRPr="002E1928" w:rsidRDefault="001C5D46" w:rsidP="000B715E">
      <w:pPr>
        <w:autoSpaceDE w:val="0"/>
        <w:autoSpaceDN w:val="0"/>
        <w:adjustRightInd w:val="0"/>
        <w:spacing w:after="0" w:line="480" w:lineRule="auto"/>
        <w:jc w:val="both"/>
        <w:rPr>
          <w:rFonts w:ascii="Times New Roman" w:hAnsi="Times New Roman" w:cs="Times New Roman"/>
          <w:sz w:val="24"/>
          <w:szCs w:val="24"/>
        </w:rPr>
      </w:pPr>
      <w:r w:rsidRPr="002E1928">
        <w:rPr>
          <w:rFonts w:ascii="Times New Roman" w:hAnsi="Times New Roman" w:cs="Times New Roman"/>
          <w:sz w:val="24"/>
          <w:szCs w:val="24"/>
        </w:rPr>
        <w:t>The authors would like to acknowledge the financial support from science and engineering research board (SERB), India (Grant number EMR/2016/006980). The Centre for Nano Science and Engineering (</w:t>
      </w:r>
      <w:proofErr w:type="spellStart"/>
      <w:r w:rsidRPr="002E1928">
        <w:rPr>
          <w:rFonts w:ascii="Times New Roman" w:hAnsi="Times New Roman" w:cs="Times New Roman"/>
          <w:sz w:val="24"/>
          <w:szCs w:val="24"/>
        </w:rPr>
        <w:t>CeNSE</w:t>
      </w:r>
      <w:proofErr w:type="spellEnd"/>
      <w:r w:rsidRPr="002E1928">
        <w:rPr>
          <w:rFonts w:ascii="Times New Roman" w:hAnsi="Times New Roman" w:cs="Times New Roman"/>
          <w:sz w:val="24"/>
          <w:szCs w:val="24"/>
        </w:rPr>
        <w:t>) at Indian Institute of Science (</w:t>
      </w:r>
      <w:proofErr w:type="spellStart"/>
      <w:r w:rsidRPr="002E1928">
        <w:rPr>
          <w:rFonts w:ascii="Times New Roman" w:hAnsi="Times New Roman" w:cs="Times New Roman"/>
          <w:sz w:val="24"/>
          <w:szCs w:val="24"/>
        </w:rPr>
        <w:t>IISc</w:t>
      </w:r>
      <w:proofErr w:type="spellEnd"/>
      <w:r w:rsidRPr="002E1928">
        <w:rPr>
          <w:rFonts w:ascii="Times New Roman" w:hAnsi="Times New Roman" w:cs="Times New Roman"/>
          <w:sz w:val="24"/>
          <w:szCs w:val="24"/>
        </w:rPr>
        <w:t xml:space="preserve">), Bangalore, is acknowledged for the access of structural and morphological characterization facilities. </w:t>
      </w:r>
    </w:p>
    <w:p w14:paraId="424FB215" w14:textId="77777777" w:rsidR="00B65C88" w:rsidRDefault="00B65C88" w:rsidP="000B715E">
      <w:pPr>
        <w:spacing w:after="0" w:line="480" w:lineRule="auto"/>
        <w:rPr>
          <w:rFonts w:ascii="Times New Roman" w:eastAsia="MS Mincho" w:hAnsi="Times New Roman" w:cs="Times New Roman"/>
          <w:b/>
          <w:bCs/>
          <w:sz w:val="24"/>
          <w:szCs w:val="24"/>
          <w:lang w:eastAsia="ja-JP"/>
        </w:rPr>
      </w:pPr>
    </w:p>
    <w:p w14:paraId="5C0747C7" w14:textId="77777777" w:rsidR="00F81349" w:rsidRPr="002E1928" w:rsidRDefault="001C5D46" w:rsidP="000B715E">
      <w:pPr>
        <w:spacing w:after="0" w:line="480" w:lineRule="auto"/>
        <w:rPr>
          <w:rFonts w:ascii="Times New Roman" w:eastAsia="MS Mincho" w:hAnsi="Times New Roman" w:cs="Times New Roman"/>
          <w:b/>
          <w:bCs/>
          <w:sz w:val="24"/>
          <w:szCs w:val="24"/>
          <w:lang w:eastAsia="ja-JP"/>
        </w:rPr>
      </w:pPr>
      <w:r w:rsidRPr="002E1928">
        <w:rPr>
          <w:rFonts w:ascii="Times New Roman" w:eastAsia="MS Mincho" w:hAnsi="Times New Roman" w:cs="Times New Roman"/>
          <w:b/>
          <w:bCs/>
          <w:sz w:val="24"/>
          <w:szCs w:val="24"/>
          <w:lang w:eastAsia="ja-JP"/>
        </w:rPr>
        <w:t>Conflicts of interest</w:t>
      </w:r>
    </w:p>
    <w:p w14:paraId="66345E1E" w14:textId="0D7F3DD9" w:rsidR="00F81349" w:rsidRDefault="001C5D46" w:rsidP="000B715E">
      <w:pPr>
        <w:spacing w:after="0" w:line="480" w:lineRule="auto"/>
        <w:rPr>
          <w:rFonts w:ascii="Times New Roman" w:eastAsia="MS Mincho" w:hAnsi="Times New Roman" w:cs="Times New Roman"/>
          <w:sz w:val="24"/>
          <w:szCs w:val="24"/>
          <w:lang w:eastAsia="ja-JP"/>
        </w:rPr>
      </w:pPr>
      <w:r w:rsidRPr="002E1928">
        <w:rPr>
          <w:rFonts w:ascii="Times New Roman" w:eastAsia="MS Mincho" w:hAnsi="Times New Roman" w:cs="Times New Roman"/>
          <w:sz w:val="24"/>
          <w:szCs w:val="24"/>
          <w:lang w:eastAsia="ja-JP"/>
        </w:rPr>
        <w:t>The authors declare no competing financial interest.</w:t>
      </w:r>
    </w:p>
    <w:p w14:paraId="066F9D09" w14:textId="77777777" w:rsidR="00B65C88" w:rsidRDefault="00B65C88" w:rsidP="000B715E">
      <w:pPr>
        <w:autoSpaceDE w:val="0"/>
        <w:autoSpaceDN w:val="0"/>
        <w:adjustRightInd w:val="0"/>
        <w:spacing w:after="0" w:line="480" w:lineRule="auto"/>
        <w:rPr>
          <w:rFonts w:ascii="Times New Roman" w:hAnsi="Times New Roman" w:cs="Times New Roman"/>
          <w:b/>
          <w:bCs/>
          <w:sz w:val="24"/>
          <w:szCs w:val="24"/>
        </w:rPr>
      </w:pPr>
    </w:p>
    <w:p w14:paraId="180B9D46" w14:textId="020BA2C8" w:rsidR="00F81349" w:rsidRDefault="001C5D46" w:rsidP="000B715E">
      <w:pPr>
        <w:autoSpaceDE w:val="0"/>
        <w:autoSpaceDN w:val="0"/>
        <w:adjustRightInd w:val="0"/>
        <w:spacing w:after="0" w:line="480" w:lineRule="auto"/>
        <w:rPr>
          <w:rFonts w:ascii="Times New Roman" w:hAnsi="Times New Roman" w:cs="Times New Roman"/>
          <w:b/>
          <w:bCs/>
          <w:sz w:val="24"/>
          <w:szCs w:val="24"/>
        </w:rPr>
      </w:pPr>
      <w:r>
        <w:rPr>
          <w:rFonts w:ascii="Times New Roman" w:hAnsi="Times New Roman" w:cs="Times New Roman"/>
          <w:b/>
          <w:bCs/>
          <w:sz w:val="24"/>
          <w:szCs w:val="24"/>
        </w:rPr>
        <w:t>Author Contributions</w:t>
      </w:r>
    </w:p>
    <w:p w14:paraId="13708C21" w14:textId="580CCC1A" w:rsidR="00F81349" w:rsidRPr="00A07FC8" w:rsidRDefault="001C5D46" w:rsidP="000B715E">
      <w:pPr>
        <w:autoSpaceDE w:val="0"/>
        <w:autoSpaceDN w:val="0"/>
        <w:adjustRightInd w:val="0"/>
        <w:spacing w:after="0" w:line="480" w:lineRule="auto"/>
        <w:jc w:val="both"/>
        <w:rPr>
          <w:rFonts w:ascii="Times New Roman" w:hAnsi="Times New Roman" w:cs="Times New Roman"/>
          <w:b/>
          <w:bCs/>
          <w:sz w:val="24"/>
          <w:szCs w:val="24"/>
        </w:rPr>
      </w:pPr>
      <w:r w:rsidRPr="00A07FC8">
        <w:rPr>
          <w:rFonts w:ascii="Times New Roman" w:hAnsi="Times New Roman" w:cs="Times New Roman"/>
          <w:sz w:val="24"/>
          <w:szCs w:val="24"/>
        </w:rPr>
        <w:t>J.</w:t>
      </w:r>
      <w:r>
        <w:rPr>
          <w:rFonts w:ascii="Times New Roman" w:hAnsi="Times New Roman" w:cs="Times New Roman"/>
          <w:sz w:val="24"/>
          <w:szCs w:val="24"/>
        </w:rPr>
        <w:t xml:space="preserve"> </w:t>
      </w:r>
      <w:r w:rsidRPr="00A07FC8">
        <w:rPr>
          <w:rFonts w:ascii="Times New Roman" w:hAnsi="Times New Roman" w:cs="Times New Roman"/>
          <w:sz w:val="24"/>
          <w:szCs w:val="24"/>
        </w:rPr>
        <w:t xml:space="preserve">R. </w:t>
      </w:r>
      <w:proofErr w:type="spellStart"/>
      <w:r w:rsidRPr="00A07FC8">
        <w:rPr>
          <w:rFonts w:ascii="Times New Roman" w:hAnsi="Times New Roman" w:cs="Times New Roman"/>
          <w:sz w:val="24"/>
          <w:szCs w:val="24"/>
        </w:rPr>
        <w:t>Pradhan</w:t>
      </w:r>
      <w:proofErr w:type="spellEnd"/>
      <w:r w:rsidRPr="00A07FC8">
        <w:rPr>
          <w:rFonts w:ascii="Times New Roman" w:hAnsi="Times New Roman" w:cs="Times New Roman"/>
          <w:sz w:val="24"/>
          <w:szCs w:val="24"/>
        </w:rPr>
        <w:t xml:space="preserve"> and S. </w:t>
      </w:r>
      <w:proofErr w:type="spellStart"/>
      <w:r w:rsidRPr="00A07FC8">
        <w:rPr>
          <w:rFonts w:ascii="Times New Roman" w:hAnsi="Times New Roman" w:cs="Times New Roman"/>
          <w:sz w:val="24"/>
          <w:szCs w:val="24"/>
        </w:rPr>
        <w:t>Dasgupta</w:t>
      </w:r>
      <w:proofErr w:type="spellEnd"/>
      <w:r w:rsidRPr="00A07FC8">
        <w:rPr>
          <w:rFonts w:ascii="Times New Roman" w:hAnsi="Times New Roman" w:cs="Times New Roman"/>
          <w:sz w:val="24"/>
          <w:szCs w:val="24"/>
        </w:rPr>
        <w:t xml:space="preserve"> conceived the idea and designed the experiments; J.</w:t>
      </w:r>
      <w:r>
        <w:rPr>
          <w:rFonts w:ascii="Times New Roman" w:hAnsi="Times New Roman" w:cs="Times New Roman"/>
          <w:sz w:val="24"/>
          <w:szCs w:val="24"/>
        </w:rPr>
        <w:t xml:space="preserve"> </w:t>
      </w:r>
      <w:r w:rsidRPr="00A07FC8">
        <w:rPr>
          <w:rFonts w:ascii="Times New Roman" w:hAnsi="Times New Roman" w:cs="Times New Roman"/>
          <w:sz w:val="24"/>
          <w:szCs w:val="24"/>
        </w:rPr>
        <w:t xml:space="preserve">R. </w:t>
      </w:r>
      <w:proofErr w:type="spellStart"/>
      <w:r w:rsidRPr="00A07FC8">
        <w:rPr>
          <w:rFonts w:ascii="Times New Roman" w:hAnsi="Times New Roman" w:cs="Times New Roman"/>
          <w:sz w:val="24"/>
          <w:szCs w:val="24"/>
        </w:rPr>
        <w:t>Pradhan</w:t>
      </w:r>
      <w:proofErr w:type="spellEnd"/>
      <w:r w:rsidRPr="00A07FC8">
        <w:rPr>
          <w:rFonts w:ascii="Times New Roman" w:hAnsi="Times New Roman" w:cs="Times New Roman"/>
          <w:sz w:val="24"/>
          <w:szCs w:val="24"/>
        </w:rPr>
        <w:t xml:space="preserve"> fabricated the printed </w:t>
      </w:r>
      <w:r>
        <w:rPr>
          <w:rFonts w:ascii="Times New Roman" w:hAnsi="Times New Roman" w:cs="Times New Roman"/>
          <w:sz w:val="24"/>
          <w:szCs w:val="24"/>
        </w:rPr>
        <w:t xml:space="preserve">EG-TFTs and </w:t>
      </w:r>
      <w:r w:rsidRPr="00A07FC8">
        <w:rPr>
          <w:rFonts w:ascii="Times New Roman" w:hAnsi="Times New Roman" w:cs="Times New Roman"/>
          <w:sz w:val="24"/>
          <w:szCs w:val="24"/>
        </w:rPr>
        <w:t xml:space="preserve">circuits, measured the devices, and performed most of the characterization and data analysis with the supervision of S. </w:t>
      </w:r>
      <w:proofErr w:type="spellStart"/>
      <w:r w:rsidRPr="00A07FC8">
        <w:rPr>
          <w:rFonts w:ascii="Times New Roman" w:hAnsi="Times New Roman" w:cs="Times New Roman"/>
          <w:sz w:val="24"/>
          <w:szCs w:val="24"/>
        </w:rPr>
        <w:t>Dasgupta</w:t>
      </w:r>
      <w:proofErr w:type="spellEnd"/>
      <w:r w:rsidRPr="00A07FC8">
        <w:rPr>
          <w:rFonts w:ascii="Times New Roman" w:hAnsi="Times New Roman" w:cs="Times New Roman"/>
          <w:sz w:val="24"/>
          <w:szCs w:val="24"/>
        </w:rPr>
        <w:t>. S.</w:t>
      </w:r>
      <w:r>
        <w:rPr>
          <w:rFonts w:ascii="Times New Roman" w:hAnsi="Times New Roman" w:cs="Times New Roman"/>
          <w:sz w:val="24"/>
          <w:szCs w:val="24"/>
        </w:rPr>
        <w:t xml:space="preserve"> </w:t>
      </w:r>
      <w:r w:rsidRPr="00A07FC8">
        <w:rPr>
          <w:rFonts w:ascii="Times New Roman" w:hAnsi="Times New Roman" w:cs="Times New Roman"/>
          <w:sz w:val="24"/>
          <w:szCs w:val="24"/>
        </w:rPr>
        <w:t xml:space="preserve">S. </w:t>
      </w:r>
      <w:proofErr w:type="spellStart"/>
      <w:r w:rsidRPr="00A07FC8">
        <w:rPr>
          <w:rFonts w:ascii="Times New Roman" w:hAnsi="Times New Roman" w:cs="Times New Roman"/>
          <w:sz w:val="24"/>
          <w:szCs w:val="24"/>
        </w:rPr>
        <w:t>Priyadarsini</w:t>
      </w:r>
      <w:proofErr w:type="spellEnd"/>
      <w:r w:rsidRPr="00A07FC8">
        <w:rPr>
          <w:rFonts w:ascii="Times New Roman" w:hAnsi="Times New Roman" w:cs="Times New Roman"/>
          <w:sz w:val="24"/>
          <w:szCs w:val="24"/>
        </w:rPr>
        <w:t xml:space="preserve"> </w:t>
      </w:r>
      <w:r w:rsidR="004A05B9">
        <w:rPr>
          <w:rFonts w:ascii="Times New Roman" w:hAnsi="Times New Roman" w:cs="Times New Roman"/>
          <w:sz w:val="24"/>
          <w:szCs w:val="24"/>
        </w:rPr>
        <w:t>synthesized the</w:t>
      </w:r>
      <w:r w:rsidRPr="00A07FC8">
        <w:rPr>
          <w:rFonts w:ascii="Times New Roman" w:hAnsi="Times New Roman" w:cs="Times New Roman"/>
          <w:sz w:val="24"/>
          <w:szCs w:val="24"/>
        </w:rPr>
        <w:t xml:space="preserve"> </w:t>
      </w:r>
      <w:proofErr w:type="spellStart"/>
      <w:r w:rsidRPr="00A07FC8">
        <w:rPr>
          <w:rFonts w:ascii="Times New Roman" w:hAnsi="Times New Roman" w:cs="Times New Roman"/>
          <w:sz w:val="24"/>
          <w:szCs w:val="24"/>
        </w:rPr>
        <w:t>Mxene</w:t>
      </w:r>
      <w:proofErr w:type="spellEnd"/>
      <w:r>
        <w:rPr>
          <w:rFonts w:ascii="Times New Roman" w:hAnsi="Times New Roman" w:cs="Times New Roman"/>
          <w:sz w:val="24"/>
          <w:szCs w:val="24"/>
        </w:rPr>
        <w:t xml:space="preserve"> ink</w:t>
      </w:r>
      <w:r w:rsidR="004A05B9">
        <w:rPr>
          <w:rFonts w:ascii="Times New Roman" w:hAnsi="Times New Roman" w:cs="Times New Roman"/>
          <w:sz w:val="24"/>
          <w:szCs w:val="24"/>
        </w:rPr>
        <w:t>,</w:t>
      </w:r>
      <w:r>
        <w:rPr>
          <w:rFonts w:ascii="Times New Roman" w:hAnsi="Times New Roman" w:cs="Times New Roman"/>
          <w:sz w:val="24"/>
          <w:szCs w:val="24"/>
        </w:rPr>
        <w:t xml:space="preserve"> </w:t>
      </w:r>
      <w:r w:rsidR="004A05B9">
        <w:rPr>
          <w:rFonts w:ascii="Times New Roman" w:hAnsi="Times New Roman" w:cs="Times New Roman"/>
          <w:sz w:val="24"/>
          <w:szCs w:val="24"/>
        </w:rPr>
        <w:t xml:space="preserve">fabricated the </w:t>
      </w:r>
      <w:r>
        <w:rPr>
          <w:rFonts w:ascii="Times New Roman" w:hAnsi="Times New Roman" w:cs="Times New Roman"/>
          <w:sz w:val="24"/>
          <w:szCs w:val="24"/>
        </w:rPr>
        <w:t>temperature sensor</w:t>
      </w:r>
      <w:r w:rsidR="004A05B9">
        <w:rPr>
          <w:rFonts w:ascii="Times New Roman" w:hAnsi="Times New Roman" w:cs="Times New Roman"/>
          <w:sz w:val="24"/>
          <w:szCs w:val="24"/>
        </w:rPr>
        <w:t>, and performed its characterization</w:t>
      </w:r>
      <w:r>
        <w:rPr>
          <w:rFonts w:ascii="Times New Roman" w:hAnsi="Times New Roman" w:cs="Times New Roman"/>
          <w:sz w:val="24"/>
          <w:szCs w:val="24"/>
        </w:rPr>
        <w:t>.</w:t>
      </w:r>
      <w:r w:rsidRPr="00A07FC8">
        <w:rPr>
          <w:rFonts w:ascii="Times New Roman" w:hAnsi="Times New Roman" w:cs="Times New Roman"/>
          <w:sz w:val="24"/>
          <w:szCs w:val="24"/>
        </w:rPr>
        <w:t xml:space="preserve"> M. Singh and S.</w:t>
      </w:r>
      <w:r>
        <w:rPr>
          <w:rFonts w:ascii="Times New Roman" w:hAnsi="Times New Roman" w:cs="Times New Roman"/>
          <w:sz w:val="24"/>
          <w:szCs w:val="24"/>
        </w:rPr>
        <w:t xml:space="preserve"> </w:t>
      </w:r>
      <w:r w:rsidRPr="00A07FC8">
        <w:rPr>
          <w:rFonts w:ascii="Times New Roman" w:hAnsi="Times New Roman" w:cs="Times New Roman"/>
          <w:sz w:val="24"/>
          <w:szCs w:val="24"/>
        </w:rPr>
        <w:t xml:space="preserve">R. </w:t>
      </w:r>
      <w:proofErr w:type="spellStart"/>
      <w:r w:rsidRPr="00A07FC8">
        <w:rPr>
          <w:rFonts w:ascii="Times New Roman" w:hAnsi="Times New Roman" w:cs="Times New Roman"/>
          <w:sz w:val="24"/>
          <w:szCs w:val="24"/>
        </w:rPr>
        <w:t>Nibgoor</w:t>
      </w:r>
      <w:proofErr w:type="spellEnd"/>
      <w:r w:rsidRPr="00A07FC8">
        <w:rPr>
          <w:rFonts w:ascii="Times New Roman" w:hAnsi="Times New Roman" w:cs="Times New Roman"/>
          <w:sz w:val="24"/>
          <w:szCs w:val="24"/>
        </w:rPr>
        <w:t xml:space="preserve"> </w:t>
      </w:r>
      <w:r w:rsidR="004A05B9">
        <w:rPr>
          <w:rFonts w:ascii="Times New Roman" w:hAnsi="Times New Roman" w:cs="Times New Roman"/>
          <w:sz w:val="24"/>
          <w:szCs w:val="24"/>
        </w:rPr>
        <w:t>demonstrated</w:t>
      </w:r>
      <w:r w:rsidRPr="00A07FC8">
        <w:rPr>
          <w:rFonts w:ascii="Times New Roman" w:hAnsi="Times New Roman" w:cs="Times New Roman"/>
          <w:sz w:val="24"/>
          <w:szCs w:val="24"/>
        </w:rPr>
        <w:t xml:space="preserve"> the compati</w:t>
      </w:r>
      <w:r>
        <w:rPr>
          <w:rFonts w:ascii="Times New Roman" w:hAnsi="Times New Roman" w:cs="Times New Roman"/>
          <w:sz w:val="24"/>
          <w:szCs w:val="24"/>
        </w:rPr>
        <w:t>bility of the printed read-out electronics</w:t>
      </w:r>
      <w:r w:rsidR="004A05B9">
        <w:rPr>
          <w:rFonts w:ascii="Times New Roman" w:hAnsi="Times New Roman" w:cs="Times New Roman"/>
          <w:sz w:val="24"/>
          <w:szCs w:val="24"/>
        </w:rPr>
        <w:t>,</w:t>
      </w:r>
      <w:r>
        <w:rPr>
          <w:rFonts w:ascii="Times New Roman" w:hAnsi="Times New Roman" w:cs="Times New Roman"/>
          <w:sz w:val="24"/>
          <w:szCs w:val="24"/>
        </w:rPr>
        <w:t xml:space="preserve"> with </w:t>
      </w:r>
      <w:r w:rsidR="004A05B9">
        <w:rPr>
          <w:rFonts w:ascii="Times New Roman" w:hAnsi="Times New Roman" w:cs="Times New Roman"/>
          <w:sz w:val="24"/>
          <w:szCs w:val="24"/>
        </w:rPr>
        <w:t xml:space="preserve">the </w:t>
      </w:r>
      <w:r w:rsidRPr="00A07FC8">
        <w:rPr>
          <w:rFonts w:ascii="Times New Roman" w:hAnsi="Times New Roman" w:cs="Times New Roman"/>
          <w:sz w:val="24"/>
          <w:szCs w:val="24"/>
        </w:rPr>
        <w:t>ARDUINO and ESP32 board (hybrid electronic). All authors contributed in the manuscript preparation.</w:t>
      </w:r>
    </w:p>
    <w:p w14:paraId="0C492B9D" w14:textId="77777777" w:rsidR="00F81349" w:rsidRDefault="00F81349" w:rsidP="000B715E">
      <w:pPr>
        <w:spacing w:after="0" w:line="480" w:lineRule="auto"/>
        <w:rPr>
          <w:rFonts w:ascii="Times New Roman" w:eastAsia="MS Mincho" w:hAnsi="Times New Roman" w:cs="Times New Roman"/>
          <w:sz w:val="24"/>
          <w:szCs w:val="24"/>
          <w:lang w:eastAsia="ja-JP"/>
        </w:rPr>
      </w:pPr>
    </w:p>
    <w:p w14:paraId="02E807BD" w14:textId="77777777" w:rsidR="00B65C88" w:rsidRPr="002E1928" w:rsidRDefault="00B65C88" w:rsidP="000B715E">
      <w:pPr>
        <w:spacing w:after="0" w:line="480" w:lineRule="auto"/>
        <w:rPr>
          <w:rFonts w:ascii="Times New Roman" w:eastAsia="MS Mincho" w:hAnsi="Times New Roman" w:cs="Times New Roman"/>
          <w:sz w:val="24"/>
          <w:szCs w:val="24"/>
          <w:lang w:eastAsia="ja-JP"/>
        </w:rPr>
      </w:pPr>
    </w:p>
    <w:p w14:paraId="0063585D" w14:textId="77777777" w:rsidR="00F81349" w:rsidRPr="002E1928" w:rsidRDefault="00F81349" w:rsidP="000B715E">
      <w:pPr>
        <w:autoSpaceDE w:val="0"/>
        <w:autoSpaceDN w:val="0"/>
        <w:adjustRightInd w:val="0"/>
        <w:spacing w:after="0" w:line="480" w:lineRule="auto"/>
        <w:rPr>
          <w:rFonts w:ascii="Times New Roman" w:hAnsi="Times New Roman" w:cs="Times New Roman"/>
          <w:sz w:val="24"/>
          <w:szCs w:val="24"/>
        </w:rPr>
      </w:pPr>
    </w:p>
    <w:p w14:paraId="54A25240" w14:textId="77777777" w:rsidR="00F81349" w:rsidRPr="002E1928" w:rsidRDefault="001C5D46" w:rsidP="000B715E">
      <w:pPr>
        <w:autoSpaceDE w:val="0"/>
        <w:autoSpaceDN w:val="0"/>
        <w:adjustRightInd w:val="0"/>
        <w:spacing w:after="0" w:line="480" w:lineRule="auto"/>
        <w:rPr>
          <w:rFonts w:ascii="Times New Roman" w:hAnsi="Times New Roman" w:cs="Times New Roman"/>
          <w:b/>
          <w:bCs/>
          <w:sz w:val="24"/>
          <w:szCs w:val="24"/>
        </w:rPr>
      </w:pPr>
      <w:r w:rsidRPr="002E1928">
        <w:rPr>
          <w:rFonts w:ascii="Times New Roman" w:hAnsi="Times New Roman" w:cs="Times New Roman"/>
          <w:b/>
          <w:bCs/>
          <w:sz w:val="24"/>
          <w:szCs w:val="24"/>
        </w:rPr>
        <w:lastRenderedPageBreak/>
        <w:t>AUTHOR INFORMATION</w:t>
      </w:r>
    </w:p>
    <w:p w14:paraId="723A43C7" w14:textId="77777777" w:rsidR="00F81349" w:rsidRPr="002E1928" w:rsidRDefault="001C5D46" w:rsidP="000B715E">
      <w:pPr>
        <w:autoSpaceDE w:val="0"/>
        <w:autoSpaceDN w:val="0"/>
        <w:adjustRightInd w:val="0"/>
        <w:spacing w:after="0" w:line="480" w:lineRule="auto"/>
        <w:rPr>
          <w:rFonts w:ascii="Times New Roman" w:hAnsi="Times New Roman" w:cs="Times New Roman"/>
          <w:b/>
          <w:bCs/>
          <w:sz w:val="24"/>
          <w:szCs w:val="24"/>
        </w:rPr>
      </w:pPr>
      <w:r w:rsidRPr="002E1928">
        <w:rPr>
          <w:rFonts w:ascii="Times New Roman" w:hAnsi="Times New Roman" w:cs="Times New Roman"/>
          <w:b/>
          <w:bCs/>
          <w:sz w:val="24"/>
          <w:szCs w:val="24"/>
        </w:rPr>
        <w:t>Corresponding Author</w:t>
      </w:r>
    </w:p>
    <w:p w14:paraId="40472407" w14:textId="77777777" w:rsidR="00F81349" w:rsidRPr="002E1928" w:rsidRDefault="001C5D46" w:rsidP="000B715E">
      <w:pPr>
        <w:autoSpaceDE w:val="0"/>
        <w:autoSpaceDN w:val="0"/>
        <w:adjustRightInd w:val="0"/>
        <w:spacing w:after="0" w:line="480" w:lineRule="auto"/>
        <w:rPr>
          <w:sz w:val="24"/>
          <w:szCs w:val="24"/>
        </w:rPr>
      </w:pPr>
      <w:r w:rsidRPr="002E1928">
        <w:rPr>
          <w:rFonts w:ascii="Times New Roman" w:hAnsi="Times New Roman" w:cs="Times New Roman"/>
          <w:b/>
          <w:bCs/>
          <w:sz w:val="24"/>
          <w:szCs w:val="24"/>
        </w:rPr>
        <w:t>*</w:t>
      </w:r>
      <w:r w:rsidRPr="002E1928">
        <w:rPr>
          <w:rFonts w:ascii="Times New Roman" w:hAnsi="Times New Roman" w:cs="Times New Roman"/>
          <w:sz w:val="24"/>
          <w:szCs w:val="24"/>
        </w:rPr>
        <w:t xml:space="preserve">Email: </w:t>
      </w:r>
      <w:hyperlink r:id="rId10" w:history="1">
        <w:r w:rsidRPr="00AB6A35">
          <w:rPr>
            <w:rFonts w:ascii="Times New Roman" w:hAnsi="Times New Roman" w:cs="Times New Roman"/>
            <w:sz w:val="24"/>
            <w:szCs w:val="24"/>
          </w:rPr>
          <w:t>dasgupta@iisc.ac.in</w:t>
        </w:r>
      </w:hyperlink>
    </w:p>
    <w:p w14:paraId="043DE867" w14:textId="77777777" w:rsidR="00F81349" w:rsidRPr="002E1928" w:rsidRDefault="00F81349" w:rsidP="000B715E">
      <w:pPr>
        <w:autoSpaceDE w:val="0"/>
        <w:autoSpaceDN w:val="0"/>
        <w:adjustRightInd w:val="0"/>
        <w:spacing w:after="0" w:line="480" w:lineRule="auto"/>
        <w:rPr>
          <w:sz w:val="24"/>
          <w:szCs w:val="24"/>
        </w:rPr>
      </w:pPr>
    </w:p>
    <w:p w14:paraId="56097250" w14:textId="77777777" w:rsidR="00F81349" w:rsidRPr="00A01799" w:rsidRDefault="001C5D46" w:rsidP="000B715E">
      <w:pPr>
        <w:spacing w:after="0" w:line="360" w:lineRule="auto"/>
        <w:rPr>
          <w:rFonts w:ascii="Times New Roman" w:hAnsi="Times New Roman" w:cs="Times New Roman"/>
          <w:sz w:val="24"/>
          <w:szCs w:val="24"/>
        </w:rPr>
      </w:pPr>
      <w:r w:rsidRPr="00A01799">
        <w:rPr>
          <w:rFonts w:ascii="Times New Roman" w:hAnsi="Times New Roman" w:cs="Times New Roman"/>
          <w:sz w:val="24"/>
          <w:szCs w:val="24"/>
        </w:rPr>
        <w:t>Received: ((will be filled in by the editorial staff))</w:t>
      </w:r>
      <w:r w:rsidRPr="00A01799">
        <w:rPr>
          <w:rFonts w:ascii="Times New Roman" w:hAnsi="Times New Roman" w:cs="Times New Roman"/>
          <w:sz w:val="24"/>
          <w:szCs w:val="24"/>
        </w:rPr>
        <w:br/>
        <w:t>Revised: ((will be filled in by the editorial staff))</w:t>
      </w:r>
      <w:r w:rsidRPr="00A01799">
        <w:rPr>
          <w:rFonts w:ascii="Times New Roman" w:hAnsi="Times New Roman" w:cs="Times New Roman"/>
          <w:sz w:val="24"/>
          <w:szCs w:val="24"/>
        </w:rPr>
        <w:br/>
        <w:t>Published online: ((will be filled in by the editorial staff))</w:t>
      </w:r>
    </w:p>
    <w:p w14:paraId="1E0DFE5E" w14:textId="77777777" w:rsidR="00F81349" w:rsidRDefault="00F81349" w:rsidP="000B715E">
      <w:pPr>
        <w:autoSpaceDE w:val="0"/>
        <w:autoSpaceDN w:val="0"/>
        <w:adjustRightInd w:val="0"/>
        <w:spacing w:after="0" w:line="480" w:lineRule="auto"/>
        <w:jc w:val="both"/>
        <w:rPr>
          <w:rFonts w:ascii="Times New Roman" w:hAnsi="Times New Roman" w:cs="Times New Roman"/>
          <w:sz w:val="24"/>
          <w:szCs w:val="24"/>
        </w:rPr>
      </w:pPr>
    </w:p>
    <w:p w14:paraId="1A7D8A3F"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5D2D4949"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2D61616B"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0BE30EEE"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20C077C3"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12BF2944"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4A9EDCBC"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4B86F9A1"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14236D75"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2E2ADE6C"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3DA3A290"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49A0332C"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21D7F60E"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75072D1B"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2F5A6397"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39AB5838"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7D64374E"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08AA98CF" w14:textId="77777777" w:rsidR="00B65C88" w:rsidRDefault="00B65C88" w:rsidP="000B715E">
      <w:pPr>
        <w:autoSpaceDE w:val="0"/>
        <w:autoSpaceDN w:val="0"/>
        <w:adjustRightInd w:val="0"/>
        <w:spacing w:after="0" w:line="480" w:lineRule="auto"/>
        <w:jc w:val="both"/>
        <w:rPr>
          <w:rFonts w:ascii="Times New Roman" w:hAnsi="Times New Roman" w:cs="Times New Roman"/>
          <w:sz w:val="24"/>
          <w:szCs w:val="24"/>
        </w:rPr>
      </w:pPr>
    </w:p>
    <w:p w14:paraId="4386B2C2" w14:textId="583F2DBE" w:rsidR="00F81349" w:rsidRDefault="001C5D46" w:rsidP="000B715E">
      <w:pPr>
        <w:spacing w:after="0" w:line="480" w:lineRule="auto"/>
        <w:rPr>
          <w:rFonts w:ascii="Times New Roman" w:hAnsi="Times New Roman" w:cs="Times New Roman"/>
          <w:b/>
          <w:bCs/>
          <w:sz w:val="24"/>
          <w:szCs w:val="24"/>
          <w:u w:val="single"/>
        </w:rPr>
      </w:pPr>
      <w:r>
        <w:rPr>
          <w:rFonts w:ascii="Times New Roman" w:hAnsi="Times New Roman" w:cs="Times New Roman"/>
          <w:b/>
          <w:bCs/>
          <w:sz w:val="24"/>
          <w:szCs w:val="24"/>
          <w:u w:val="single"/>
        </w:rPr>
        <w:lastRenderedPageBreak/>
        <w:t>References</w:t>
      </w:r>
    </w:p>
    <w:sdt>
      <w:sdtPr>
        <w:rPr>
          <w:rFonts w:ascii="Times New Roman" w:hAnsi="Times New Roman" w:cs="Times New Roman"/>
          <w:sz w:val="24"/>
          <w:szCs w:val="24"/>
        </w:rPr>
        <w:tag w:val="MENDELEY_BIBLIOGRAPHY"/>
        <w:id w:val="-1184519428"/>
        <w:placeholder>
          <w:docPart w:val="DefaultPlaceholder_-1854013440"/>
        </w:placeholder>
      </w:sdtPr>
      <w:sdtEndPr/>
      <w:sdtContent>
        <w:p w14:paraId="68C50036" w14:textId="77777777" w:rsidR="00A01799" w:rsidRPr="00A01799" w:rsidRDefault="00A01799" w:rsidP="000B715E">
          <w:pPr>
            <w:autoSpaceDE w:val="0"/>
            <w:autoSpaceDN w:val="0"/>
            <w:spacing w:after="0"/>
            <w:ind w:hanging="640"/>
            <w:divId w:val="876553358"/>
            <w:rPr>
              <w:rFonts w:ascii="Times New Roman" w:eastAsia="Times New Roman" w:hAnsi="Times New Roman" w:cs="Times New Roman"/>
              <w:kern w:val="0"/>
              <w:sz w:val="24"/>
              <w:szCs w:val="24"/>
              <w14:ligatures w14:val="none"/>
            </w:rPr>
          </w:pPr>
          <w:r w:rsidRPr="00A01799">
            <w:rPr>
              <w:rFonts w:ascii="Times New Roman" w:eastAsia="Times New Roman" w:hAnsi="Times New Roman" w:cs="Times New Roman"/>
              <w:sz w:val="24"/>
              <w:szCs w:val="24"/>
            </w:rPr>
            <w:t>[1]</w:t>
          </w:r>
          <w:r w:rsidRPr="00A01799">
            <w:rPr>
              <w:rFonts w:ascii="Times New Roman" w:eastAsia="Times New Roman" w:hAnsi="Times New Roman" w:cs="Times New Roman"/>
              <w:sz w:val="24"/>
              <w:szCs w:val="24"/>
            </w:rPr>
            <w:tab/>
            <w:t xml:space="preserve">I. A. Howard, T. </w:t>
          </w:r>
          <w:proofErr w:type="spellStart"/>
          <w:r w:rsidRPr="00A01799">
            <w:rPr>
              <w:rFonts w:ascii="Times New Roman" w:eastAsia="Times New Roman" w:hAnsi="Times New Roman" w:cs="Times New Roman"/>
              <w:sz w:val="24"/>
              <w:szCs w:val="24"/>
            </w:rPr>
            <w:t>Abzieher</w:t>
          </w:r>
          <w:proofErr w:type="spellEnd"/>
          <w:r w:rsidRPr="00A01799">
            <w:rPr>
              <w:rFonts w:ascii="Times New Roman" w:eastAsia="Times New Roman" w:hAnsi="Times New Roman" w:cs="Times New Roman"/>
              <w:sz w:val="24"/>
              <w:szCs w:val="24"/>
            </w:rPr>
            <w:t xml:space="preserve">, I. M. </w:t>
          </w:r>
          <w:proofErr w:type="spellStart"/>
          <w:r w:rsidRPr="00A01799">
            <w:rPr>
              <w:rFonts w:ascii="Times New Roman" w:eastAsia="Times New Roman" w:hAnsi="Times New Roman" w:cs="Times New Roman"/>
              <w:sz w:val="24"/>
              <w:szCs w:val="24"/>
            </w:rPr>
            <w:t>Hossain</w:t>
          </w:r>
          <w:proofErr w:type="spellEnd"/>
          <w:r w:rsidRPr="00A01799">
            <w:rPr>
              <w:rFonts w:ascii="Times New Roman" w:eastAsia="Times New Roman" w:hAnsi="Times New Roman" w:cs="Times New Roman"/>
              <w:sz w:val="24"/>
              <w:szCs w:val="24"/>
            </w:rPr>
            <w:t xml:space="preserve">, H. Eggers, F. </w:t>
          </w:r>
          <w:proofErr w:type="spellStart"/>
          <w:r w:rsidRPr="00A01799">
            <w:rPr>
              <w:rFonts w:ascii="Times New Roman" w:eastAsia="Times New Roman" w:hAnsi="Times New Roman" w:cs="Times New Roman"/>
              <w:sz w:val="24"/>
              <w:szCs w:val="24"/>
            </w:rPr>
            <w:t>Schackmar</w:t>
          </w:r>
          <w:proofErr w:type="spellEnd"/>
          <w:r w:rsidRPr="00A01799">
            <w:rPr>
              <w:rFonts w:ascii="Times New Roman" w:eastAsia="Times New Roman" w:hAnsi="Times New Roman" w:cs="Times New Roman"/>
              <w:sz w:val="24"/>
              <w:szCs w:val="24"/>
            </w:rPr>
            <w:t xml:space="preserve">, S. </w:t>
          </w:r>
          <w:proofErr w:type="spellStart"/>
          <w:r w:rsidRPr="00A01799">
            <w:rPr>
              <w:rFonts w:ascii="Times New Roman" w:eastAsia="Times New Roman" w:hAnsi="Times New Roman" w:cs="Times New Roman"/>
              <w:sz w:val="24"/>
              <w:szCs w:val="24"/>
            </w:rPr>
            <w:t>Ternes</w:t>
          </w:r>
          <w:proofErr w:type="spellEnd"/>
          <w:r w:rsidRPr="00A01799">
            <w:rPr>
              <w:rFonts w:ascii="Times New Roman" w:eastAsia="Times New Roman" w:hAnsi="Times New Roman" w:cs="Times New Roman"/>
              <w:sz w:val="24"/>
              <w:szCs w:val="24"/>
            </w:rPr>
            <w:t xml:space="preserve">, B. S. Richards, U. </w:t>
          </w:r>
          <w:proofErr w:type="spellStart"/>
          <w:r w:rsidRPr="00A01799">
            <w:rPr>
              <w:rFonts w:ascii="Times New Roman" w:eastAsia="Times New Roman" w:hAnsi="Times New Roman" w:cs="Times New Roman"/>
              <w:sz w:val="24"/>
              <w:szCs w:val="24"/>
            </w:rPr>
            <w:t>Lemmer</w:t>
          </w:r>
          <w:proofErr w:type="spellEnd"/>
          <w:r w:rsidRPr="00A01799">
            <w:rPr>
              <w:rFonts w:ascii="Times New Roman" w:eastAsia="Times New Roman" w:hAnsi="Times New Roman" w:cs="Times New Roman"/>
              <w:sz w:val="24"/>
              <w:szCs w:val="24"/>
            </w:rPr>
            <w:t xml:space="preserve">, U. W. </w:t>
          </w:r>
          <w:proofErr w:type="spellStart"/>
          <w:r w:rsidRPr="00A01799">
            <w:rPr>
              <w:rFonts w:ascii="Times New Roman" w:eastAsia="Times New Roman" w:hAnsi="Times New Roman" w:cs="Times New Roman"/>
              <w:sz w:val="24"/>
              <w:szCs w:val="24"/>
            </w:rPr>
            <w:t>Paetzold</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Advanced Materials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2019</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31</w:t>
          </w:r>
          <w:r w:rsidRPr="00A01799">
            <w:rPr>
              <w:rFonts w:ascii="Times New Roman" w:eastAsia="Times New Roman" w:hAnsi="Times New Roman" w:cs="Times New Roman"/>
              <w:sz w:val="24"/>
              <w:szCs w:val="24"/>
            </w:rPr>
            <w:t>, 1806702.</w:t>
          </w:r>
        </w:p>
        <w:p w14:paraId="68A5F3C7" w14:textId="77777777" w:rsidR="00A01799" w:rsidRPr="00A01799" w:rsidRDefault="00A01799" w:rsidP="000B715E">
          <w:pPr>
            <w:autoSpaceDE w:val="0"/>
            <w:autoSpaceDN w:val="0"/>
            <w:spacing w:after="0"/>
            <w:ind w:hanging="640"/>
            <w:divId w:val="1739942152"/>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w:t>
          </w:r>
          <w:r w:rsidRPr="00A01799">
            <w:rPr>
              <w:rFonts w:ascii="Times New Roman" w:eastAsia="Times New Roman" w:hAnsi="Times New Roman" w:cs="Times New Roman"/>
              <w:sz w:val="24"/>
              <w:szCs w:val="24"/>
            </w:rPr>
            <w:tab/>
            <w:t xml:space="preserve">C. Chen, J. Chen, H. Han, L. Chao, J. Hu, T. </w:t>
          </w:r>
          <w:proofErr w:type="spellStart"/>
          <w:r w:rsidRPr="00A01799">
            <w:rPr>
              <w:rFonts w:ascii="Times New Roman" w:eastAsia="Times New Roman" w:hAnsi="Times New Roman" w:cs="Times New Roman"/>
              <w:sz w:val="24"/>
              <w:szCs w:val="24"/>
            </w:rPr>
            <w:t>Niu</w:t>
          </w:r>
          <w:proofErr w:type="spellEnd"/>
          <w:r w:rsidRPr="00A01799">
            <w:rPr>
              <w:rFonts w:ascii="Times New Roman" w:eastAsia="Times New Roman" w:hAnsi="Times New Roman" w:cs="Times New Roman"/>
              <w:sz w:val="24"/>
              <w:szCs w:val="24"/>
            </w:rPr>
            <w:t xml:space="preserve">, H. Dong, S. Yang, Y. Xia, Y. Chen, W. Huang, </w:t>
          </w:r>
          <w:r w:rsidRPr="00A01799">
            <w:rPr>
              <w:rFonts w:ascii="Times New Roman" w:eastAsia="Times New Roman" w:hAnsi="Times New Roman" w:cs="Times New Roman"/>
              <w:i/>
              <w:iCs/>
              <w:sz w:val="24"/>
              <w:szCs w:val="24"/>
            </w:rPr>
            <w:t>Nature</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2022</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612</w:t>
          </w:r>
          <w:r w:rsidRPr="00A01799">
            <w:rPr>
              <w:rFonts w:ascii="Times New Roman" w:eastAsia="Times New Roman" w:hAnsi="Times New Roman" w:cs="Times New Roman"/>
              <w:sz w:val="24"/>
              <w:szCs w:val="24"/>
            </w:rPr>
            <w:t>, 266.</w:t>
          </w:r>
        </w:p>
        <w:p w14:paraId="4186032B" w14:textId="77777777" w:rsidR="00A01799" w:rsidRPr="00A01799" w:rsidRDefault="00A01799" w:rsidP="000B715E">
          <w:pPr>
            <w:autoSpaceDE w:val="0"/>
            <w:autoSpaceDN w:val="0"/>
            <w:spacing w:after="0"/>
            <w:ind w:hanging="640"/>
            <w:divId w:val="1988049095"/>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w:t>
          </w:r>
          <w:r w:rsidRPr="00A01799">
            <w:rPr>
              <w:rFonts w:ascii="Times New Roman" w:eastAsia="Times New Roman" w:hAnsi="Times New Roman" w:cs="Times New Roman"/>
              <w:sz w:val="24"/>
              <w:szCs w:val="24"/>
            </w:rPr>
            <w:tab/>
            <w:t xml:space="preserve">Y. Shao, L. Wei, X. Wu, C. Jiang, Y. Yao, B. </w:t>
          </w:r>
          <w:proofErr w:type="spellStart"/>
          <w:r w:rsidRPr="00A01799">
            <w:rPr>
              <w:rFonts w:ascii="Times New Roman" w:eastAsia="Times New Roman" w:hAnsi="Times New Roman" w:cs="Times New Roman"/>
              <w:sz w:val="24"/>
              <w:szCs w:val="24"/>
            </w:rPr>
            <w:t>Peng</w:t>
          </w:r>
          <w:proofErr w:type="spellEnd"/>
          <w:r w:rsidRPr="00A01799">
            <w:rPr>
              <w:rFonts w:ascii="Times New Roman" w:eastAsia="Times New Roman" w:hAnsi="Times New Roman" w:cs="Times New Roman"/>
              <w:sz w:val="24"/>
              <w:szCs w:val="24"/>
            </w:rPr>
            <w:t xml:space="preserve">, H. Chen, J. </w:t>
          </w:r>
          <w:proofErr w:type="spellStart"/>
          <w:r w:rsidRPr="00A01799">
            <w:rPr>
              <w:rFonts w:ascii="Times New Roman" w:eastAsia="Times New Roman" w:hAnsi="Times New Roman" w:cs="Times New Roman"/>
              <w:sz w:val="24"/>
              <w:szCs w:val="24"/>
            </w:rPr>
            <w:t>Huangfu</w:t>
          </w:r>
          <w:proofErr w:type="spellEnd"/>
          <w:r w:rsidRPr="00A01799">
            <w:rPr>
              <w:rFonts w:ascii="Times New Roman" w:eastAsia="Times New Roman" w:hAnsi="Times New Roman" w:cs="Times New Roman"/>
              <w:sz w:val="24"/>
              <w:szCs w:val="24"/>
            </w:rPr>
            <w:t xml:space="preserve">, Y. Ying, C. J. Zhang, J. Ping, </w:t>
          </w:r>
          <w:r w:rsidRPr="00A01799">
            <w:rPr>
              <w:rFonts w:ascii="Times New Roman" w:eastAsia="Times New Roman" w:hAnsi="Times New Roman" w:cs="Times New Roman"/>
              <w:i/>
              <w:iCs/>
              <w:sz w:val="24"/>
              <w:szCs w:val="24"/>
            </w:rPr>
            <w:t xml:space="preserve">Nat </w:t>
          </w:r>
          <w:proofErr w:type="spellStart"/>
          <w:r w:rsidRPr="00A01799">
            <w:rPr>
              <w:rFonts w:ascii="Times New Roman" w:eastAsia="Times New Roman" w:hAnsi="Times New Roman" w:cs="Times New Roman"/>
              <w:i/>
              <w:iCs/>
              <w:sz w:val="24"/>
              <w:szCs w:val="24"/>
            </w:rPr>
            <w:t>Commun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2022</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13</w:t>
          </w:r>
          <w:r w:rsidRPr="00A01799">
            <w:rPr>
              <w:rFonts w:ascii="Times New Roman" w:eastAsia="Times New Roman" w:hAnsi="Times New Roman" w:cs="Times New Roman"/>
              <w:sz w:val="24"/>
              <w:szCs w:val="24"/>
            </w:rPr>
            <w:t>, 3223.</w:t>
          </w:r>
        </w:p>
        <w:p w14:paraId="4D345559" w14:textId="77777777" w:rsidR="00A01799" w:rsidRPr="00A01799" w:rsidRDefault="00A01799" w:rsidP="000B715E">
          <w:pPr>
            <w:autoSpaceDE w:val="0"/>
            <w:autoSpaceDN w:val="0"/>
            <w:spacing w:after="0"/>
            <w:ind w:hanging="640"/>
            <w:divId w:val="1073283568"/>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[4]</w:t>
          </w:r>
          <w:r w:rsidRPr="00A01799">
            <w:rPr>
              <w:rFonts w:ascii="Times New Roman" w:eastAsia="Times New Roman" w:hAnsi="Times New Roman" w:cs="Times New Roman"/>
              <w:sz w:val="24"/>
              <w:szCs w:val="24"/>
            </w:rPr>
            <w:tab/>
            <w:t xml:space="preserve">K. Pan, Y. Fan, T. </w:t>
          </w:r>
          <w:proofErr w:type="spellStart"/>
          <w:r w:rsidRPr="00A01799">
            <w:rPr>
              <w:rFonts w:ascii="Times New Roman" w:eastAsia="Times New Roman" w:hAnsi="Times New Roman" w:cs="Times New Roman"/>
              <w:sz w:val="24"/>
              <w:szCs w:val="24"/>
            </w:rPr>
            <w:t>Leng</w:t>
          </w:r>
          <w:proofErr w:type="spellEnd"/>
          <w:r w:rsidRPr="00A01799">
            <w:rPr>
              <w:rFonts w:ascii="Times New Roman" w:eastAsia="Times New Roman" w:hAnsi="Times New Roman" w:cs="Times New Roman"/>
              <w:sz w:val="24"/>
              <w:szCs w:val="24"/>
            </w:rPr>
            <w:t xml:space="preserve">, J. Li, Z. </w:t>
          </w:r>
          <w:proofErr w:type="spellStart"/>
          <w:r w:rsidRPr="00A01799">
            <w:rPr>
              <w:rFonts w:ascii="Times New Roman" w:eastAsia="Times New Roman" w:hAnsi="Times New Roman" w:cs="Times New Roman"/>
              <w:sz w:val="24"/>
              <w:szCs w:val="24"/>
            </w:rPr>
            <w:t>Xin</w:t>
          </w:r>
          <w:proofErr w:type="spellEnd"/>
          <w:r w:rsidRPr="00A01799">
            <w:rPr>
              <w:rFonts w:ascii="Times New Roman" w:eastAsia="Times New Roman" w:hAnsi="Times New Roman" w:cs="Times New Roman"/>
              <w:sz w:val="24"/>
              <w:szCs w:val="24"/>
            </w:rPr>
            <w:t xml:space="preserve">, J. Zhang, L. </w:t>
          </w:r>
          <w:proofErr w:type="spellStart"/>
          <w:r w:rsidRPr="00A01799">
            <w:rPr>
              <w:rFonts w:ascii="Times New Roman" w:eastAsia="Times New Roman" w:hAnsi="Times New Roman" w:cs="Times New Roman"/>
              <w:sz w:val="24"/>
              <w:szCs w:val="24"/>
            </w:rPr>
            <w:t>Hao</w:t>
          </w:r>
          <w:proofErr w:type="spellEnd"/>
          <w:r w:rsidRPr="00A01799">
            <w:rPr>
              <w:rFonts w:ascii="Times New Roman" w:eastAsia="Times New Roman" w:hAnsi="Times New Roman" w:cs="Times New Roman"/>
              <w:sz w:val="24"/>
              <w:szCs w:val="24"/>
            </w:rPr>
            <w:t xml:space="preserve">, J. Gallop, K. S. </w:t>
          </w:r>
          <w:proofErr w:type="spellStart"/>
          <w:r w:rsidRPr="00A01799">
            <w:rPr>
              <w:rFonts w:ascii="Times New Roman" w:eastAsia="Times New Roman" w:hAnsi="Times New Roman" w:cs="Times New Roman"/>
              <w:sz w:val="24"/>
              <w:szCs w:val="24"/>
            </w:rPr>
            <w:t>Novoselov</w:t>
          </w:r>
          <w:proofErr w:type="spellEnd"/>
          <w:r w:rsidRPr="00A01799">
            <w:rPr>
              <w:rFonts w:ascii="Times New Roman" w:eastAsia="Times New Roman" w:hAnsi="Times New Roman" w:cs="Times New Roman"/>
              <w:sz w:val="24"/>
              <w:szCs w:val="24"/>
            </w:rPr>
            <w:t xml:space="preserve">, Z. Hu, </w:t>
          </w:r>
          <w:r w:rsidRPr="00A01799">
            <w:rPr>
              <w:rFonts w:ascii="Times New Roman" w:eastAsia="Times New Roman" w:hAnsi="Times New Roman" w:cs="Times New Roman"/>
              <w:i/>
              <w:iCs/>
              <w:sz w:val="24"/>
              <w:szCs w:val="24"/>
            </w:rPr>
            <w:t xml:space="preserve">Nat </w:t>
          </w:r>
          <w:proofErr w:type="spellStart"/>
          <w:r w:rsidRPr="00A01799">
            <w:rPr>
              <w:rFonts w:ascii="Times New Roman" w:eastAsia="Times New Roman" w:hAnsi="Times New Roman" w:cs="Times New Roman"/>
              <w:i/>
              <w:iCs/>
              <w:sz w:val="24"/>
              <w:szCs w:val="24"/>
            </w:rPr>
            <w:t>Commun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2018</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9</w:t>
          </w:r>
          <w:r w:rsidRPr="00A01799">
            <w:rPr>
              <w:rFonts w:ascii="Times New Roman" w:eastAsia="Times New Roman" w:hAnsi="Times New Roman" w:cs="Times New Roman"/>
              <w:sz w:val="24"/>
              <w:szCs w:val="24"/>
            </w:rPr>
            <w:t>, 5197.</w:t>
          </w:r>
        </w:p>
        <w:p w14:paraId="6BBB112B" w14:textId="77777777" w:rsidR="00A01799" w:rsidRPr="00A01799" w:rsidRDefault="00A01799" w:rsidP="000B715E">
          <w:pPr>
            <w:autoSpaceDE w:val="0"/>
            <w:autoSpaceDN w:val="0"/>
            <w:spacing w:after="0"/>
            <w:ind w:hanging="640"/>
            <w:divId w:val="1571815509"/>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[5]</w:t>
          </w:r>
          <w:r w:rsidRPr="00A01799">
            <w:rPr>
              <w:rFonts w:ascii="Times New Roman" w:eastAsia="Times New Roman" w:hAnsi="Times New Roman" w:cs="Times New Roman"/>
              <w:sz w:val="24"/>
              <w:szCs w:val="24"/>
            </w:rPr>
            <w:tab/>
            <w:t xml:space="preserve">L. </w:t>
          </w:r>
          <w:proofErr w:type="spellStart"/>
          <w:r w:rsidRPr="00A01799">
            <w:rPr>
              <w:rFonts w:ascii="Times New Roman" w:eastAsia="Times New Roman" w:hAnsi="Times New Roman" w:cs="Times New Roman"/>
              <w:sz w:val="24"/>
              <w:szCs w:val="24"/>
            </w:rPr>
            <w:t>Portilla</w:t>
          </w:r>
          <w:proofErr w:type="spellEnd"/>
          <w:r w:rsidRPr="00A01799">
            <w:rPr>
              <w:rFonts w:ascii="Times New Roman" w:eastAsia="Times New Roman" w:hAnsi="Times New Roman" w:cs="Times New Roman"/>
              <w:sz w:val="24"/>
              <w:szCs w:val="24"/>
            </w:rPr>
            <w:t xml:space="preserve">, K. </w:t>
          </w:r>
          <w:proofErr w:type="spellStart"/>
          <w:r w:rsidRPr="00A01799">
            <w:rPr>
              <w:rFonts w:ascii="Times New Roman" w:eastAsia="Times New Roman" w:hAnsi="Times New Roman" w:cs="Times New Roman"/>
              <w:sz w:val="24"/>
              <w:szCs w:val="24"/>
            </w:rPr>
            <w:t>Loganathan</w:t>
          </w:r>
          <w:proofErr w:type="spellEnd"/>
          <w:r w:rsidRPr="00A01799">
            <w:rPr>
              <w:rFonts w:ascii="Times New Roman" w:eastAsia="Times New Roman" w:hAnsi="Times New Roman" w:cs="Times New Roman"/>
              <w:sz w:val="24"/>
              <w:szCs w:val="24"/>
            </w:rPr>
            <w:t xml:space="preserve">, H. Faber, A. Eid, J. G. D. Hester, M. M. </w:t>
          </w:r>
          <w:proofErr w:type="spellStart"/>
          <w:r w:rsidRPr="00A01799">
            <w:rPr>
              <w:rFonts w:ascii="Times New Roman" w:eastAsia="Times New Roman" w:hAnsi="Times New Roman" w:cs="Times New Roman"/>
              <w:sz w:val="24"/>
              <w:szCs w:val="24"/>
            </w:rPr>
            <w:t>Tentzeris</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Fattori</w:t>
          </w:r>
          <w:proofErr w:type="spellEnd"/>
          <w:r w:rsidRPr="00A01799">
            <w:rPr>
              <w:rFonts w:ascii="Times New Roman" w:eastAsia="Times New Roman" w:hAnsi="Times New Roman" w:cs="Times New Roman"/>
              <w:sz w:val="24"/>
              <w:szCs w:val="24"/>
            </w:rPr>
            <w:t xml:space="preserve">, E. </w:t>
          </w:r>
          <w:proofErr w:type="spellStart"/>
          <w:r w:rsidRPr="00A01799">
            <w:rPr>
              <w:rFonts w:ascii="Times New Roman" w:eastAsia="Times New Roman" w:hAnsi="Times New Roman" w:cs="Times New Roman"/>
              <w:sz w:val="24"/>
              <w:szCs w:val="24"/>
            </w:rPr>
            <w:t>Cantatore</w:t>
          </w:r>
          <w:proofErr w:type="spellEnd"/>
          <w:r w:rsidRPr="00A01799">
            <w:rPr>
              <w:rFonts w:ascii="Times New Roman" w:eastAsia="Times New Roman" w:hAnsi="Times New Roman" w:cs="Times New Roman"/>
              <w:sz w:val="24"/>
              <w:szCs w:val="24"/>
            </w:rPr>
            <w:t xml:space="preserve">, C. Jiang, A. Nathan, G. </w:t>
          </w:r>
          <w:proofErr w:type="spellStart"/>
          <w:r w:rsidRPr="00A01799">
            <w:rPr>
              <w:rFonts w:ascii="Times New Roman" w:eastAsia="Times New Roman" w:hAnsi="Times New Roman" w:cs="Times New Roman"/>
              <w:sz w:val="24"/>
              <w:szCs w:val="24"/>
            </w:rPr>
            <w:t>Fiori</w:t>
          </w:r>
          <w:proofErr w:type="spellEnd"/>
          <w:r w:rsidRPr="00A01799">
            <w:rPr>
              <w:rFonts w:ascii="Times New Roman" w:eastAsia="Times New Roman" w:hAnsi="Times New Roman" w:cs="Times New Roman"/>
              <w:sz w:val="24"/>
              <w:szCs w:val="24"/>
            </w:rPr>
            <w:t xml:space="preserve">, T. </w:t>
          </w:r>
          <w:proofErr w:type="spellStart"/>
          <w:r w:rsidRPr="00A01799">
            <w:rPr>
              <w:rFonts w:ascii="Times New Roman" w:eastAsia="Times New Roman" w:hAnsi="Times New Roman" w:cs="Times New Roman"/>
              <w:sz w:val="24"/>
              <w:szCs w:val="24"/>
            </w:rPr>
            <w:t>Ibn</w:t>
          </w:r>
          <w:proofErr w:type="spellEnd"/>
          <w:r w:rsidRPr="00A01799">
            <w:rPr>
              <w:rFonts w:ascii="Times New Roman" w:eastAsia="Times New Roman" w:hAnsi="Times New Roman" w:cs="Times New Roman"/>
              <w:sz w:val="24"/>
              <w:szCs w:val="24"/>
            </w:rPr>
            <w:t xml:space="preserve">-Mohammed, T. D. </w:t>
          </w:r>
          <w:proofErr w:type="spellStart"/>
          <w:r w:rsidRPr="00A01799">
            <w:rPr>
              <w:rFonts w:ascii="Times New Roman" w:eastAsia="Times New Roman" w:hAnsi="Times New Roman" w:cs="Times New Roman"/>
              <w:sz w:val="24"/>
              <w:szCs w:val="24"/>
            </w:rPr>
            <w:t>Anthopoulos</w:t>
          </w:r>
          <w:proofErr w:type="spellEnd"/>
          <w:r w:rsidRPr="00A01799">
            <w:rPr>
              <w:rFonts w:ascii="Times New Roman" w:eastAsia="Times New Roman" w:hAnsi="Times New Roman" w:cs="Times New Roman"/>
              <w:sz w:val="24"/>
              <w:szCs w:val="24"/>
            </w:rPr>
            <w:t xml:space="preserve">, V. </w:t>
          </w:r>
          <w:proofErr w:type="spellStart"/>
          <w:r w:rsidRPr="00A01799">
            <w:rPr>
              <w:rFonts w:ascii="Times New Roman" w:eastAsia="Times New Roman" w:hAnsi="Times New Roman" w:cs="Times New Roman"/>
              <w:sz w:val="24"/>
              <w:szCs w:val="24"/>
            </w:rPr>
            <w:t>Pecunia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Nat Electron</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2023</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6</w:t>
          </w:r>
          <w:r w:rsidRPr="00A01799">
            <w:rPr>
              <w:rFonts w:ascii="Times New Roman" w:eastAsia="Times New Roman" w:hAnsi="Times New Roman" w:cs="Times New Roman"/>
              <w:sz w:val="24"/>
              <w:szCs w:val="24"/>
            </w:rPr>
            <w:t>, 10.</w:t>
          </w:r>
        </w:p>
        <w:p w14:paraId="028E96A9" w14:textId="77777777" w:rsidR="00A01799" w:rsidRPr="00A01799" w:rsidRDefault="00A01799" w:rsidP="000B715E">
          <w:pPr>
            <w:autoSpaceDE w:val="0"/>
            <w:autoSpaceDN w:val="0"/>
            <w:spacing w:after="0"/>
            <w:ind w:hanging="640"/>
            <w:divId w:val="1182352737"/>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[6]</w:t>
          </w:r>
          <w:r w:rsidRPr="00A01799">
            <w:rPr>
              <w:rFonts w:ascii="Times New Roman" w:eastAsia="Times New Roman" w:hAnsi="Times New Roman" w:cs="Times New Roman"/>
              <w:sz w:val="24"/>
              <w:szCs w:val="24"/>
            </w:rPr>
            <w:tab/>
            <w:t xml:space="preserve">S. Hong, H. Kang, G. Kim, S. Lee, S. Kim, J. H. Lee, J. Lee, M. Yi, J. Kim, H. Back, J. R. Kim, K. Lee, </w:t>
          </w:r>
          <w:r w:rsidRPr="00A01799">
            <w:rPr>
              <w:rFonts w:ascii="Times New Roman" w:eastAsia="Times New Roman" w:hAnsi="Times New Roman" w:cs="Times New Roman"/>
              <w:i/>
              <w:iCs/>
              <w:sz w:val="24"/>
              <w:szCs w:val="24"/>
            </w:rPr>
            <w:t xml:space="preserve">Nat </w:t>
          </w:r>
          <w:proofErr w:type="spellStart"/>
          <w:r w:rsidRPr="00A01799">
            <w:rPr>
              <w:rFonts w:ascii="Times New Roman" w:eastAsia="Times New Roman" w:hAnsi="Times New Roman" w:cs="Times New Roman"/>
              <w:i/>
              <w:iCs/>
              <w:sz w:val="24"/>
              <w:szCs w:val="24"/>
            </w:rPr>
            <w:t>Commun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2016</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7</w:t>
          </w:r>
          <w:r w:rsidRPr="00A01799">
            <w:rPr>
              <w:rFonts w:ascii="Times New Roman" w:eastAsia="Times New Roman" w:hAnsi="Times New Roman" w:cs="Times New Roman"/>
              <w:sz w:val="24"/>
              <w:szCs w:val="24"/>
            </w:rPr>
            <w:t>, 10279.</w:t>
          </w:r>
        </w:p>
        <w:p w14:paraId="33368492" w14:textId="77777777" w:rsidR="00A01799" w:rsidRPr="00A01799" w:rsidRDefault="00A01799" w:rsidP="000B715E">
          <w:pPr>
            <w:autoSpaceDE w:val="0"/>
            <w:autoSpaceDN w:val="0"/>
            <w:spacing w:after="0"/>
            <w:ind w:hanging="640"/>
            <w:divId w:val="909771854"/>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[7]</w:t>
          </w:r>
          <w:r w:rsidRPr="00A01799">
            <w:rPr>
              <w:rFonts w:ascii="Times New Roman" w:eastAsia="Times New Roman" w:hAnsi="Times New Roman" w:cs="Times New Roman"/>
              <w:sz w:val="24"/>
              <w:szCs w:val="24"/>
            </w:rPr>
            <w:tab/>
            <w:t xml:space="preserve">N. </w:t>
          </w:r>
          <w:proofErr w:type="spellStart"/>
          <w:r w:rsidRPr="00A01799">
            <w:rPr>
              <w:rFonts w:ascii="Times New Roman" w:eastAsia="Times New Roman" w:hAnsi="Times New Roman" w:cs="Times New Roman"/>
              <w:sz w:val="24"/>
              <w:szCs w:val="24"/>
            </w:rPr>
            <w:t>Matsuhisa</w:t>
          </w:r>
          <w:proofErr w:type="spellEnd"/>
          <w:r w:rsidRPr="00A01799">
            <w:rPr>
              <w:rFonts w:ascii="Times New Roman" w:eastAsia="Times New Roman" w:hAnsi="Times New Roman" w:cs="Times New Roman"/>
              <w:sz w:val="24"/>
              <w:szCs w:val="24"/>
            </w:rPr>
            <w:t xml:space="preserve">, S. </w:t>
          </w:r>
          <w:proofErr w:type="spellStart"/>
          <w:r w:rsidRPr="00A01799">
            <w:rPr>
              <w:rFonts w:ascii="Times New Roman" w:eastAsia="Times New Roman" w:hAnsi="Times New Roman" w:cs="Times New Roman"/>
              <w:sz w:val="24"/>
              <w:szCs w:val="24"/>
            </w:rPr>
            <w:t>Niu</w:t>
          </w:r>
          <w:proofErr w:type="spellEnd"/>
          <w:r w:rsidRPr="00A01799">
            <w:rPr>
              <w:rFonts w:ascii="Times New Roman" w:eastAsia="Times New Roman" w:hAnsi="Times New Roman" w:cs="Times New Roman"/>
              <w:sz w:val="24"/>
              <w:szCs w:val="24"/>
            </w:rPr>
            <w:t xml:space="preserve">, S. J. K. O’Neill, J. Kang, Y. </w:t>
          </w:r>
          <w:proofErr w:type="spellStart"/>
          <w:r w:rsidRPr="00A01799">
            <w:rPr>
              <w:rFonts w:ascii="Times New Roman" w:eastAsia="Times New Roman" w:hAnsi="Times New Roman" w:cs="Times New Roman"/>
              <w:sz w:val="24"/>
              <w:szCs w:val="24"/>
            </w:rPr>
            <w:t>Ochiai</w:t>
          </w:r>
          <w:proofErr w:type="spellEnd"/>
          <w:r w:rsidRPr="00A01799">
            <w:rPr>
              <w:rFonts w:ascii="Times New Roman" w:eastAsia="Times New Roman" w:hAnsi="Times New Roman" w:cs="Times New Roman"/>
              <w:sz w:val="24"/>
              <w:szCs w:val="24"/>
            </w:rPr>
            <w:t xml:space="preserve">, T. Katsumata, H. C. Wu, M. </w:t>
          </w:r>
          <w:proofErr w:type="spellStart"/>
          <w:r w:rsidRPr="00A01799">
            <w:rPr>
              <w:rFonts w:ascii="Times New Roman" w:eastAsia="Times New Roman" w:hAnsi="Times New Roman" w:cs="Times New Roman"/>
              <w:sz w:val="24"/>
              <w:szCs w:val="24"/>
            </w:rPr>
            <w:t>Ashizawa</w:t>
          </w:r>
          <w:proofErr w:type="spellEnd"/>
          <w:r w:rsidRPr="00A01799">
            <w:rPr>
              <w:rFonts w:ascii="Times New Roman" w:eastAsia="Times New Roman" w:hAnsi="Times New Roman" w:cs="Times New Roman"/>
              <w:sz w:val="24"/>
              <w:szCs w:val="24"/>
            </w:rPr>
            <w:t xml:space="preserve">, G. J. N. Wang, D. </w:t>
          </w:r>
          <w:proofErr w:type="spellStart"/>
          <w:r w:rsidRPr="00A01799">
            <w:rPr>
              <w:rFonts w:ascii="Times New Roman" w:eastAsia="Times New Roman" w:hAnsi="Times New Roman" w:cs="Times New Roman"/>
              <w:sz w:val="24"/>
              <w:szCs w:val="24"/>
            </w:rPr>
            <w:t>Zhong</w:t>
          </w:r>
          <w:proofErr w:type="spellEnd"/>
          <w:r w:rsidRPr="00A01799">
            <w:rPr>
              <w:rFonts w:ascii="Times New Roman" w:eastAsia="Times New Roman" w:hAnsi="Times New Roman" w:cs="Times New Roman"/>
              <w:sz w:val="24"/>
              <w:szCs w:val="24"/>
            </w:rPr>
            <w:t xml:space="preserve">, X. Wang, X. Gong, R. </w:t>
          </w:r>
          <w:proofErr w:type="spellStart"/>
          <w:r w:rsidRPr="00A01799">
            <w:rPr>
              <w:rFonts w:ascii="Times New Roman" w:eastAsia="Times New Roman" w:hAnsi="Times New Roman" w:cs="Times New Roman"/>
              <w:sz w:val="24"/>
              <w:szCs w:val="24"/>
            </w:rPr>
            <w:t>Ning</w:t>
          </w:r>
          <w:proofErr w:type="spellEnd"/>
          <w:r w:rsidRPr="00A01799">
            <w:rPr>
              <w:rFonts w:ascii="Times New Roman" w:eastAsia="Times New Roman" w:hAnsi="Times New Roman" w:cs="Times New Roman"/>
              <w:sz w:val="24"/>
              <w:szCs w:val="24"/>
            </w:rPr>
            <w:t xml:space="preserve">, H. Gong, I. You, Y. </w:t>
          </w:r>
          <w:proofErr w:type="spellStart"/>
          <w:r w:rsidRPr="00A01799">
            <w:rPr>
              <w:rFonts w:ascii="Times New Roman" w:eastAsia="Times New Roman" w:hAnsi="Times New Roman" w:cs="Times New Roman"/>
              <w:sz w:val="24"/>
              <w:szCs w:val="24"/>
            </w:rPr>
            <w:t>Zheng</w:t>
          </w:r>
          <w:proofErr w:type="spellEnd"/>
          <w:r w:rsidRPr="00A01799">
            <w:rPr>
              <w:rFonts w:ascii="Times New Roman" w:eastAsia="Times New Roman" w:hAnsi="Times New Roman" w:cs="Times New Roman"/>
              <w:sz w:val="24"/>
              <w:szCs w:val="24"/>
            </w:rPr>
            <w:t xml:space="preserve">, Z. Zhang, J. B. H. </w:t>
          </w:r>
          <w:proofErr w:type="spellStart"/>
          <w:r w:rsidRPr="00A01799">
            <w:rPr>
              <w:rFonts w:ascii="Times New Roman" w:eastAsia="Times New Roman" w:hAnsi="Times New Roman" w:cs="Times New Roman"/>
              <w:sz w:val="24"/>
              <w:szCs w:val="24"/>
            </w:rPr>
            <w:t>Tok</w:t>
          </w:r>
          <w:proofErr w:type="spellEnd"/>
          <w:r w:rsidRPr="00A01799">
            <w:rPr>
              <w:rFonts w:ascii="Times New Roman" w:eastAsia="Times New Roman" w:hAnsi="Times New Roman" w:cs="Times New Roman"/>
              <w:sz w:val="24"/>
              <w:szCs w:val="24"/>
            </w:rPr>
            <w:t xml:space="preserve">, X. Chen, Z. </w:t>
          </w:r>
          <w:proofErr w:type="spellStart"/>
          <w:r w:rsidRPr="00A01799">
            <w:rPr>
              <w:rFonts w:ascii="Times New Roman" w:eastAsia="Times New Roman" w:hAnsi="Times New Roman" w:cs="Times New Roman"/>
              <w:sz w:val="24"/>
              <w:szCs w:val="24"/>
            </w:rPr>
            <w:t>Bao</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Nature</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2021</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600</w:t>
          </w:r>
          <w:r w:rsidRPr="00A01799">
            <w:rPr>
              <w:rFonts w:ascii="Times New Roman" w:eastAsia="Times New Roman" w:hAnsi="Times New Roman" w:cs="Times New Roman"/>
              <w:sz w:val="24"/>
              <w:szCs w:val="24"/>
            </w:rPr>
            <w:t>, 246.</w:t>
          </w:r>
        </w:p>
        <w:p w14:paraId="4D88B134" w14:textId="77777777" w:rsidR="00A01799" w:rsidRPr="00A01799" w:rsidRDefault="00A01799" w:rsidP="000B715E">
          <w:pPr>
            <w:autoSpaceDE w:val="0"/>
            <w:autoSpaceDN w:val="0"/>
            <w:spacing w:after="0"/>
            <w:ind w:hanging="640"/>
            <w:divId w:val="465588520"/>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[8]</w:t>
          </w:r>
          <w:r w:rsidRPr="00A01799">
            <w:rPr>
              <w:rFonts w:ascii="Times New Roman" w:eastAsia="Times New Roman" w:hAnsi="Times New Roman" w:cs="Times New Roman"/>
              <w:sz w:val="24"/>
              <w:szCs w:val="24"/>
            </w:rPr>
            <w:tab/>
            <w:t xml:space="preserve">N. </w:t>
          </w:r>
          <w:proofErr w:type="spellStart"/>
          <w:r w:rsidRPr="00A01799">
            <w:rPr>
              <w:rFonts w:ascii="Times New Roman" w:eastAsia="Times New Roman" w:hAnsi="Times New Roman" w:cs="Times New Roman"/>
              <w:sz w:val="24"/>
              <w:szCs w:val="24"/>
            </w:rPr>
            <w:t>Sani</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Robertsson</w:t>
          </w:r>
          <w:proofErr w:type="spellEnd"/>
          <w:r w:rsidRPr="00A01799">
            <w:rPr>
              <w:rFonts w:ascii="Times New Roman" w:eastAsia="Times New Roman" w:hAnsi="Times New Roman" w:cs="Times New Roman"/>
              <w:sz w:val="24"/>
              <w:szCs w:val="24"/>
            </w:rPr>
            <w:t xml:space="preserve">, P. Cooper, X. Wang, M. </w:t>
          </w:r>
          <w:proofErr w:type="spellStart"/>
          <w:r w:rsidRPr="00A01799">
            <w:rPr>
              <w:rFonts w:ascii="Times New Roman" w:eastAsia="Times New Roman" w:hAnsi="Times New Roman" w:cs="Times New Roman"/>
              <w:sz w:val="24"/>
              <w:szCs w:val="24"/>
            </w:rPr>
            <w:t>Svensson</w:t>
          </w:r>
          <w:proofErr w:type="spellEnd"/>
          <w:r w:rsidRPr="00A01799">
            <w:rPr>
              <w:rFonts w:ascii="Times New Roman" w:eastAsia="Times New Roman" w:hAnsi="Times New Roman" w:cs="Times New Roman"/>
              <w:sz w:val="24"/>
              <w:szCs w:val="24"/>
            </w:rPr>
            <w:t xml:space="preserve">, P. A. </w:t>
          </w:r>
          <w:proofErr w:type="spellStart"/>
          <w:r w:rsidRPr="00A01799">
            <w:rPr>
              <w:rFonts w:ascii="Times New Roman" w:eastAsia="Times New Roman" w:hAnsi="Times New Roman" w:cs="Times New Roman"/>
              <w:sz w:val="24"/>
              <w:szCs w:val="24"/>
            </w:rPr>
            <w:t>Ersman</w:t>
          </w:r>
          <w:proofErr w:type="spellEnd"/>
          <w:r w:rsidRPr="00A01799">
            <w:rPr>
              <w:rFonts w:ascii="Times New Roman" w:eastAsia="Times New Roman" w:hAnsi="Times New Roman" w:cs="Times New Roman"/>
              <w:sz w:val="24"/>
              <w:szCs w:val="24"/>
            </w:rPr>
            <w:t xml:space="preserve">, P. </w:t>
          </w:r>
          <w:proofErr w:type="spellStart"/>
          <w:r w:rsidRPr="00A01799">
            <w:rPr>
              <w:rFonts w:ascii="Times New Roman" w:eastAsia="Times New Roman" w:hAnsi="Times New Roman" w:cs="Times New Roman"/>
              <w:sz w:val="24"/>
              <w:szCs w:val="24"/>
            </w:rPr>
            <w:t>Norberg</w:t>
          </w:r>
          <w:proofErr w:type="spellEnd"/>
          <w:r w:rsidRPr="00A01799">
            <w:rPr>
              <w:rFonts w:ascii="Times New Roman" w:eastAsia="Times New Roman" w:hAnsi="Times New Roman" w:cs="Times New Roman"/>
              <w:sz w:val="24"/>
              <w:szCs w:val="24"/>
            </w:rPr>
            <w:t xml:space="preserve">, M. Nilsson, D. Nilsson, X. Liu, H. </w:t>
          </w:r>
          <w:proofErr w:type="spellStart"/>
          <w:r w:rsidRPr="00A01799">
            <w:rPr>
              <w:rFonts w:ascii="Times New Roman" w:eastAsia="Times New Roman" w:hAnsi="Times New Roman" w:cs="Times New Roman"/>
              <w:sz w:val="24"/>
              <w:szCs w:val="24"/>
            </w:rPr>
            <w:t>Hesselbom</w:t>
          </w:r>
          <w:proofErr w:type="spellEnd"/>
          <w:r w:rsidRPr="00A01799">
            <w:rPr>
              <w:rFonts w:ascii="Times New Roman" w:eastAsia="Times New Roman" w:hAnsi="Times New Roman" w:cs="Times New Roman"/>
              <w:sz w:val="24"/>
              <w:szCs w:val="24"/>
            </w:rPr>
            <w:t xml:space="preserve">, L. </w:t>
          </w:r>
          <w:proofErr w:type="spellStart"/>
          <w:r w:rsidRPr="00A01799">
            <w:rPr>
              <w:rFonts w:ascii="Times New Roman" w:eastAsia="Times New Roman" w:hAnsi="Times New Roman" w:cs="Times New Roman"/>
              <w:sz w:val="24"/>
              <w:szCs w:val="24"/>
            </w:rPr>
            <w:t>Akesso</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Fahlman</w:t>
          </w:r>
          <w:proofErr w:type="spellEnd"/>
          <w:r w:rsidRPr="00A01799">
            <w:rPr>
              <w:rFonts w:ascii="Times New Roman" w:eastAsia="Times New Roman" w:hAnsi="Times New Roman" w:cs="Times New Roman"/>
              <w:sz w:val="24"/>
              <w:szCs w:val="24"/>
            </w:rPr>
            <w:t xml:space="preserve">, X. Crispin, I. </w:t>
          </w:r>
          <w:proofErr w:type="spellStart"/>
          <w:r w:rsidRPr="00A01799">
            <w:rPr>
              <w:rFonts w:ascii="Times New Roman" w:eastAsia="Times New Roman" w:hAnsi="Times New Roman" w:cs="Times New Roman"/>
              <w:sz w:val="24"/>
              <w:szCs w:val="24"/>
            </w:rPr>
            <w:t>Engquist</w:t>
          </w:r>
          <w:proofErr w:type="spellEnd"/>
          <w:r w:rsidRPr="00A01799">
            <w:rPr>
              <w:rFonts w:ascii="Times New Roman" w:eastAsia="Times New Roman" w:hAnsi="Times New Roman" w:cs="Times New Roman"/>
              <w:sz w:val="24"/>
              <w:szCs w:val="24"/>
            </w:rPr>
            <w:t xml:space="preserve">, M. Berggren, G. </w:t>
          </w:r>
          <w:proofErr w:type="spellStart"/>
          <w:r w:rsidRPr="00A01799">
            <w:rPr>
              <w:rFonts w:ascii="Times New Roman" w:eastAsia="Times New Roman" w:hAnsi="Times New Roman" w:cs="Times New Roman"/>
              <w:sz w:val="24"/>
              <w:szCs w:val="24"/>
            </w:rPr>
            <w:t>Gustafsson</w:t>
          </w:r>
          <w:proofErr w:type="spellEnd"/>
          <w:r w:rsidRPr="00A01799">
            <w:rPr>
              <w:rFonts w:ascii="Times New Roman" w:eastAsia="Times New Roman" w:hAnsi="Times New Roman" w:cs="Times New Roman"/>
              <w:sz w:val="24"/>
              <w:szCs w:val="24"/>
            </w:rPr>
            <w:t xml:space="preserve">, </w:t>
          </w:r>
          <w:proofErr w:type="spellStart"/>
          <w:r w:rsidRPr="00A01799">
            <w:rPr>
              <w:rFonts w:ascii="Times New Roman" w:eastAsia="Times New Roman" w:hAnsi="Times New Roman" w:cs="Times New Roman"/>
              <w:i/>
              <w:iCs/>
              <w:sz w:val="24"/>
              <w:szCs w:val="24"/>
            </w:rPr>
            <w:t>Proc</w:t>
          </w:r>
          <w:proofErr w:type="spellEnd"/>
          <w:r w:rsidRPr="00A01799">
            <w:rPr>
              <w:rFonts w:ascii="Times New Roman" w:eastAsia="Times New Roman" w:hAnsi="Times New Roman" w:cs="Times New Roman"/>
              <w:i/>
              <w:iCs/>
              <w:sz w:val="24"/>
              <w:szCs w:val="24"/>
            </w:rPr>
            <w:t xml:space="preserve"> </w:t>
          </w:r>
          <w:proofErr w:type="spellStart"/>
          <w:r w:rsidRPr="00A01799">
            <w:rPr>
              <w:rFonts w:ascii="Times New Roman" w:eastAsia="Times New Roman" w:hAnsi="Times New Roman" w:cs="Times New Roman"/>
              <w:i/>
              <w:iCs/>
              <w:sz w:val="24"/>
              <w:szCs w:val="24"/>
            </w:rPr>
            <w:t>Natl</w:t>
          </w:r>
          <w:proofErr w:type="spellEnd"/>
          <w:r w:rsidRPr="00A01799">
            <w:rPr>
              <w:rFonts w:ascii="Times New Roman" w:eastAsia="Times New Roman" w:hAnsi="Times New Roman" w:cs="Times New Roman"/>
              <w:i/>
              <w:iCs/>
              <w:sz w:val="24"/>
              <w:szCs w:val="24"/>
            </w:rPr>
            <w:t xml:space="preserve"> </w:t>
          </w:r>
          <w:proofErr w:type="spellStart"/>
          <w:r w:rsidRPr="00A01799">
            <w:rPr>
              <w:rFonts w:ascii="Times New Roman" w:eastAsia="Times New Roman" w:hAnsi="Times New Roman" w:cs="Times New Roman"/>
              <w:i/>
              <w:iCs/>
              <w:sz w:val="24"/>
              <w:szCs w:val="24"/>
            </w:rPr>
            <w:t>Acad</w:t>
          </w:r>
          <w:proofErr w:type="spellEnd"/>
          <w:r w:rsidRPr="00A01799">
            <w:rPr>
              <w:rFonts w:ascii="Times New Roman" w:eastAsia="Times New Roman" w:hAnsi="Times New Roman" w:cs="Times New Roman"/>
              <w:i/>
              <w:iCs/>
              <w:sz w:val="24"/>
              <w:szCs w:val="24"/>
            </w:rPr>
            <w:t xml:space="preserve"> </w:t>
          </w:r>
          <w:proofErr w:type="spellStart"/>
          <w:r w:rsidRPr="00A01799">
            <w:rPr>
              <w:rFonts w:ascii="Times New Roman" w:eastAsia="Times New Roman" w:hAnsi="Times New Roman" w:cs="Times New Roman"/>
              <w:i/>
              <w:iCs/>
              <w:sz w:val="24"/>
              <w:szCs w:val="24"/>
            </w:rPr>
            <w:t>Sci</w:t>
          </w:r>
          <w:proofErr w:type="spellEnd"/>
          <w:r w:rsidRPr="00A01799">
            <w:rPr>
              <w:rFonts w:ascii="Times New Roman" w:eastAsia="Times New Roman" w:hAnsi="Times New Roman" w:cs="Times New Roman"/>
              <w:i/>
              <w:iCs/>
              <w:sz w:val="24"/>
              <w:szCs w:val="24"/>
            </w:rPr>
            <w:t xml:space="preserve"> U S A</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2014</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111</w:t>
          </w:r>
          <w:r w:rsidRPr="00A01799">
            <w:rPr>
              <w:rFonts w:ascii="Times New Roman" w:eastAsia="Times New Roman" w:hAnsi="Times New Roman" w:cs="Times New Roman"/>
              <w:sz w:val="24"/>
              <w:szCs w:val="24"/>
            </w:rPr>
            <w:t>, 11943.</w:t>
          </w:r>
        </w:p>
        <w:p w14:paraId="1002F268" w14:textId="77777777" w:rsidR="00A01799" w:rsidRPr="00A01799" w:rsidRDefault="00A01799" w:rsidP="000B715E">
          <w:pPr>
            <w:autoSpaceDE w:val="0"/>
            <w:autoSpaceDN w:val="0"/>
            <w:spacing w:after="0"/>
            <w:ind w:hanging="640"/>
            <w:divId w:val="105581109"/>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[9]</w:t>
          </w:r>
          <w:r w:rsidRPr="00A01799">
            <w:rPr>
              <w:rFonts w:ascii="Times New Roman" w:eastAsia="Times New Roman" w:hAnsi="Times New Roman" w:cs="Times New Roman"/>
              <w:sz w:val="24"/>
              <w:szCs w:val="24"/>
            </w:rPr>
            <w:tab/>
            <w:t xml:space="preserve">Y. Khan, A. </w:t>
          </w:r>
          <w:proofErr w:type="spellStart"/>
          <w:r w:rsidRPr="00A01799">
            <w:rPr>
              <w:rFonts w:ascii="Times New Roman" w:eastAsia="Times New Roman" w:hAnsi="Times New Roman" w:cs="Times New Roman"/>
              <w:sz w:val="24"/>
              <w:szCs w:val="24"/>
            </w:rPr>
            <w:t>Thielens</w:t>
          </w:r>
          <w:proofErr w:type="spellEnd"/>
          <w:r w:rsidRPr="00A01799">
            <w:rPr>
              <w:rFonts w:ascii="Times New Roman" w:eastAsia="Times New Roman" w:hAnsi="Times New Roman" w:cs="Times New Roman"/>
              <w:sz w:val="24"/>
              <w:szCs w:val="24"/>
            </w:rPr>
            <w:t xml:space="preserve">, S. </w:t>
          </w:r>
          <w:proofErr w:type="spellStart"/>
          <w:r w:rsidRPr="00A01799">
            <w:rPr>
              <w:rFonts w:ascii="Times New Roman" w:eastAsia="Times New Roman" w:hAnsi="Times New Roman" w:cs="Times New Roman"/>
              <w:sz w:val="24"/>
              <w:szCs w:val="24"/>
            </w:rPr>
            <w:t>Muin</w:t>
          </w:r>
          <w:proofErr w:type="spellEnd"/>
          <w:r w:rsidRPr="00A01799">
            <w:rPr>
              <w:rFonts w:ascii="Times New Roman" w:eastAsia="Times New Roman" w:hAnsi="Times New Roman" w:cs="Times New Roman"/>
              <w:sz w:val="24"/>
              <w:szCs w:val="24"/>
            </w:rPr>
            <w:t xml:space="preserve">, J. Ting, C. </w:t>
          </w:r>
          <w:proofErr w:type="spellStart"/>
          <w:r w:rsidRPr="00A01799">
            <w:rPr>
              <w:rFonts w:ascii="Times New Roman" w:eastAsia="Times New Roman" w:hAnsi="Times New Roman" w:cs="Times New Roman"/>
              <w:sz w:val="24"/>
              <w:szCs w:val="24"/>
            </w:rPr>
            <w:t>Baumbauer</w:t>
          </w:r>
          <w:proofErr w:type="spellEnd"/>
          <w:r w:rsidRPr="00A01799">
            <w:rPr>
              <w:rFonts w:ascii="Times New Roman" w:eastAsia="Times New Roman" w:hAnsi="Times New Roman" w:cs="Times New Roman"/>
              <w:sz w:val="24"/>
              <w:szCs w:val="24"/>
            </w:rPr>
            <w:t xml:space="preserve">, A. C. Arias, </w:t>
          </w:r>
          <w:r w:rsidRPr="00A01799">
            <w:rPr>
              <w:rFonts w:ascii="Times New Roman" w:eastAsia="Times New Roman" w:hAnsi="Times New Roman" w:cs="Times New Roman"/>
              <w:i/>
              <w:iCs/>
              <w:sz w:val="24"/>
              <w:szCs w:val="24"/>
            </w:rPr>
            <w:t>Advanced Materials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2020</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32</w:t>
          </w:r>
          <w:r w:rsidRPr="00A01799">
            <w:rPr>
              <w:rFonts w:ascii="Times New Roman" w:eastAsia="Times New Roman" w:hAnsi="Times New Roman" w:cs="Times New Roman"/>
              <w:sz w:val="24"/>
              <w:szCs w:val="24"/>
            </w:rPr>
            <w:t>, 1905279.</w:t>
          </w:r>
        </w:p>
        <w:p w14:paraId="5C1A4371" w14:textId="77777777" w:rsidR="00A01799" w:rsidRPr="00A01799" w:rsidRDefault="00A01799" w:rsidP="000B715E">
          <w:pPr>
            <w:autoSpaceDE w:val="0"/>
            <w:autoSpaceDN w:val="0"/>
            <w:spacing w:after="0"/>
            <w:ind w:hanging="640"/>
            <w:divId w:val="477966394"/>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[10]</w:t>
          </w:r>
          <w:r w:rsidRPr="00A01799">
            <w:rPr>
              <w:rFonts w:ascii="Times New Roman" w:eastAsia="Times New Roman" w:hAnsi="Times New Roman" w:cs="Times New Roman"/>
              <w:sz w:val="24"/>
              <w:szCs w:val="24"/>
            </w:rPr>
            <w:tab/>
            <w:t xml:space="preserve">V. Subramanian, J. M. J. </w:t>
          </w:r>
          <w:proofErr w:type="spellStart"/>
          <w:r w:rsidRPr="00A01799">
            <w:rPr>
              <w:rFonts w:ascii="Times New Roman" w:eastAsia="Times New Roman" w:hAnsi="Times New Roman" w:cs="Times New Roman"/>
              <w:sz w:val="24"/>
              <w:szCs w:val="24"/>
            </w:rPr>
            <w:t>Fréchet</w:t>
          </w:r>
          <w:proofErr w:type="spellEnd"/>
          <w:r w:rsidRPr="00A01799">
            <w:rPr>
              <w:rFonts w:ascii="Times New Roman" w:eastAsia="Times New Roman" w:hAnsi="Times New Roman" w:cs="Times New Roman"/>
              <w:sz w:val="24"/>
              <w:szCs w:val="24"/>
            </w:rPr>
            <w:t xml:space="preserve">, P. C. Chang, D. C. Huang, J. B. Lee, S. E. </w:t>
          </w:r>
          <w:proofErr w:type="spellStart"/>
          <w:r w:rsidRPr="00A01799">
            <w:rPr>
              <w:rFonts w:ascii="Times New Roman" w:eastAsia="Times New Roman" w:hAnsi="Times New Roman" w:cs="Times New Roman"/>
              <w:sz w:val="24"/>
              <w:szCs w:val="24"/>
            </w:rPr>
            <w:t>Molesa</w:t>
          </w:r>
          <w:proofErr w:type="spellEnd"/>
          <w:r w:rsidRPr="00A01799">
            <w:rPr>
              <w:rFonts w:ascii="Times New Roman" w:eastAsia="Times New Roman" w:hAnsi="Times New Roman" w:cs="Times New Roman"/>
              <w:sz w:val="24"/>
              <w:szCs w:val="24"/>
            </w:rPr>
            <w:t xml:space="preserve">, A. R. Murphy, D. R. </w:t>
          </w:r>
          <w:proofErr w:type="spellStart"/>
          <w:r w:rsidRPr="00A01799">
            <w:rPr>
              <w:rFonts w:ascii="Times New Roman" w:eastAsia="Times New Roman" w:hAnsi="Times New Roman" w:cs="Times New Roman"/>
              <w:sz w:val="24"/>
              <w:szCs w:val="24"/>
            </w:rPr>
            <w:t>Redinger</w:t>
          </w:r>
          <w:proofErr w:type="spellEnd"/>
          <w:r w:rsidRPr="00A01799">
            <w:rPr>
              <w:rFonts w:ascii="Times New Roman" w:eastAsia="Times New Roman" w:hAnsi="Times New Roman" w:cs="Times New Roman"/>
              <w:sz w:val="24"/>
              <w:szCs w:val="24"/>
            </w:rPr>
            <w:t xml:space="preserve">, S. K. </w:t>
          </w:r>
          <w:proofErr w:type="spellStart"/>
          <w:r w:rsidRPr="00A01799">
            <w:rPr>
              <w:rFonts w:ascii="Times New Roman" w:eastAsia="Times New Roman" w:hAnsi="Times New Roman" w:cs="Times New Roman"/>
              <w:sz w:val="24"/>
              <w:szCs w:val="24"/>
            </w:rPr>
            <w:t>Volkman</w:t>
          </w:r>
          <w:proofErr w:type="spellEnd"/>
          <w:r w:rsidRPr="00A01799">
            <w:rPr>
              <w:rFonts w:ascii="Times New Roman" w:eastAsia="Times New Roman" w:hAnsi="Times New Roman" w:cs="Times New Roman"/>
              <w:sz w:val="24"/>
              <w:szCs w:val="24"/>
            </w:rPr>
            <w:t xml:space="preserve">, in </w:t>
          </w:r>
          <w:r w:rsidRPr="00A01799">
            <w:rPr>
              <w:rFonts w:ascii="Times New Roman" w:eastAsia="Times New Roman" w:hAnsi="Times New Roman" w:cs="Times New Roman"/>
              <w:i/>
              <w:iCs/>
              <w:sz w:val="24"/>
              <w:szCs w:val="24"/>
            </w:rPr>
            <w:t>Proceedings of the IEEE</w:t>
          </w:r>
          <w:r w:rsidRPr="00A01799">
            <w:rPr>
              <w:rFonts w:ascii="Times New Roman" w:eastAsia="Times New Roman" w:hAnsi="Times New Roman" w:cs="Times New Roman"/>
              <w:sz w:val="24"/>
              <w:szCs w:val="24"/>
            </w:rPr>
            <w:t xml:space="preserve">, Institute Of Electrical And Electronics Engineers Inc., </w:t>
          </w:r>
          <w:r w:rsidRPr="00A01799">
            <w:rPr>
              <w:rFonts w:ascii="Times New Roman" w:eastAsia="Times New Roman" w:hAnsi="Times New Roman" w:cs="Times New Roman"/>
              <w:b/>
              <w:bCs/>
              <w:sz w:val="24"/>
              <w:szCs w:val="24"/>
            </w:rPr>
            <w:t>2005</w:t>
          </w:r>
          <w:r w:rsidRPr="00A01799">
            <w:rPr>
              <w:rFonts w:ascii="Times New Roman" w:eastAsia="Times New Roman" w:hAnsi="Times New Roman" w:cs="Times New Roman"/>
              <w:sz w:val="24"/>
              <w:szCs w:val="24"/>
            </w:rPr>
            <w:t>, pp. 1330–1338.</w:t>
          </w:r>
        </w:p>
        <w:p w14:paraId="769A20B6" w14:textId="77777777" w:rsidR="00A01799" w:rsidRPr="00A01799" w:rsidRDefault="00A01799" w:rsidP="000B715E">
          <w:pPr>
            <w:autoSpaceDE w:val="0"/>
            <w:autoSpaceDN w:val="0"/>
            <w:spacing w:after="0"/>
            <w:ind w:hanging="640"/>
            <w:divId w:val="972253270"/>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[11]</w:t>
          </w:r>
          <w:r w:rsidRPr="00A01799">
            <w:rPr>
              <w:rFonts w:ascii="Times New Roman" w:eastAsia="Times New Roman" w:hAnsi="Times New Roman" w:cs="Times New Roman"/>
              <w:sz w:val="24"/>
              <w:szCs w:val="24"/>
            </w:rPr>
            <w:tab/>
            <w:t xml:space="preserve">T. </w:t>
          </w:r>
          <w:proofErr w:type="spellStart"/>
          <w:r w:rsidRPr="00A01799">
            <w:rPr>
              <w:rFonts w:ascii="Times New Roman" w:eastAsia="Times New Roman" w:hAnsi="Times New Roman" w:cs="Times New Roman"/>
              <w:sz w:val="24"/>
              <w:szCs w:val="24"/>
            </w:rPr>
            <w:t>Sekitani</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Takamiya</w:t>
          </w:r>
          <w:proofErr w:type="spellEnd"/>
          <w:r w:rsidRPr="00A01799">
            <w:rPr>
              <w:rFonts w:ascii="Times New Roman" w:eastAsia="Times New Roman" w:hAnsi="Times New Roman" w:cs="Times New Roman"/>
              <w:sz w:val="24"/>
              <w:szCs w:val="24"/>
            </w:rPr>
            <w:t xml:space="preserve">, Y. Noguchi, S. Nakano, Y. Kato, T. Sakurai, T. </w:t>
          </w:r>
          <w:proofErr w:type="spellStart"/>
          <w:r w:rsidRPr="00A01799">
            <w:rPr>
              <w:rFonts w:ascii="Times New Roman" w:eastAsia="Times New Roman" w:hAnsi="Times New Roman" w:cs="Times New Roman"/>
              <w:sz w:val="24"/>
              <w:szCs w:val="24"/>
            </w:rPr>
            <w:t>Someya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Nat Mater</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2007</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6</w:t>
          </w:r>
          <w:r w:rsidRPr="00A01799">
            <w:rPr>
              <w:rFonts w:ascii="Times New Roman" w:eastAsia="Times New Roman" w:hAnsi="Times New Roman" w:cs="Times New Roman"/>
              <w:sz w:val="24"/>
              <w:szCs w:val="24"/>
            </w:rPr>
            <w:t>, 413.</w:t>
          </w:r>
        </w:p>
        <w:p w14:paraId="11E5DE15" w14:textId="77777777" w:rsidR="00A01799" w:rsidRPr="00A01799" w:rsidRDefault="00A01799" w:rsidP="000B715E">
          <w:pPr>
            <w:autoSpaceDE w:val="0"/>
            <w:autoSpaceDN w:val="0"/>
            <w:spacing w:after="0"/>
            <w:ind w:hanging="640"/>
            <w:divId w:val="1225213977"/>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[12]</w:t>
          </w:r>
          <w:r w:rsidRPr="00A01799">
            <w:rPr>
              <w:rFonts w:ascii="Times New Roman" w:eastAsia="Times New Roman" w:hAnsi="Times New Roman" w:cs="Times New Roman"/>
              <w:sz w:val="24"/>
              <w:szCs w:val="24"/>
            </w:rPr>
            <w:tab/>
            <w:t xml:space="preserve">J. Kwon, Y. Takeda, R. </w:t>
          </w:r>
          <w:proofErr w:type="spellStart"/>
          <w:r w:rsidRPr="00A01799">
            <w:rPr>
              <w:rFonts w:ascii="Times New Roman" w:eastAsia="Times New Roman" w:hAnsi="Times New Roman" w:cs="Times New Roman"/>
              <w:sz w:val="24"/>
              <w:szCs w:val="24"/>
            </w:rPr>
            <w:t>Shiwaku</w:t>
          </w:r>
          <w:proofErr w:type="spellEnd"/>
          <w:r w:rsidRPr="00A01799">
            <w:rPr>
              <w:rFonts w:ascii="Times New Roman" w:eastAsia="Times New Roman" w:hAnsi="Times New Roman" w:cs="Times New Roman"/>
              <w:sz w:val="24"/>
              <w:szCs w:val="24"/>
            </w:rPr>
            <w:t xml:space="preserve">, S. </w:t>
          </w:r>
          <w:proofErr w:type="spellStart"/>
          <w:r w:rsidRPr="00A01799">
            <w:rPr>
              <w:rFonts w:ascii="Times New Roman" w:eastAsia="Times New Roman" w:hAnsi="Times New Roman" w:cs="Times New Roman"/>
              <w:sz w:val="24"/>
              <w:szCs w:val="24"/>
            </w:rPr>
            <w:t>Tokito</w:t>
          </w:r>
          <w:proofErr w:type="spellEnd"/>
          <w:r w:rsidRPr="00A01799">
            <w:rPr>
              <w:rFonts w:ascii="Times New Roman" w:eastAsia="Times New Roman" w:hAnsi="Times New Roman" w:cs="Times New Roman"/>
              <w:sz w:val="24"/>
              <w:szCs w:val="24"/>
            </w:rPr>
            <w:t xml:space="preserve">, K. Cho, S. Jung, </w:t>
          </w:r>
          <w:r w:rsidRPr="00A01799">
            <w:rPr>
              <w:rFonts w:ascii="Times New Roman" w:eastAsia="Times New Roman" w:hAnsi="Times New Roman" w:cs="Times New Roman"/>
              <w:i/>
              <w:iCs/>
              <w:sz w:val="24"/>
              <w:szCs w:val="24"/>
            </w:rPr>
            <w:t xml:space="preserve">Nat </w:t>
          </w:r>
          <w:proofErr w:type="spellStart"/>
          <w:r w:rsidRPr="00A01799">
            <w:rPr>
              <w:rFonts w:ascii="Times New Roman" w:eastAsia="Times New Roman" w:hAnsi="Times New Roman" w:cs="Times New Roman"/>
              <w:i/>
              <w:iCs/>
              <w:sz w:val="24"/>
              <w:szCs w:val="24"/>
            </w:rPr>
            <w:t>Commun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2019</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10</w:t>
          </w:r>
          <w:r w:rsidRPr="00A01799">
            <w:rPr>
              <w:rFonts w:ascii="Times New Roman" w:eastAsia="Times New Roman" w:hAnsi="Times New Roman" w:cs="Times New Roman"/>
              <w:sz w:val="24"/>
              <w:szCs w:val="24"/>
            </w:rPr>
            <w:t>, 54.</w:t>
          </w:r>
        </w:p>
        <w:p w14:paraId="3A8577C3" w14:textId="77777777" w:rsidR="00A01799" w:rsidRPr="00A01799" w:rsidRDefault="00A01799" w:rsidP="000B715E">
          <w:pPr>
            <w:autoSpaceDE w:val="0"/>
            <w:autoSpaceDN w:val="0"/>
            <w:spacing w:after="0"/>
            <w:ind w:hanging="640"/>
            <w:divId w:val="2056922663"/>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[13]</w:t>
          </w:r>
          <w:r w:rsidRPr="00A01799">
            <w:rPr>
              <w:rFonts w:ascii="Times New Roman" w:eastAsia="Times New Roman" w:hAnsi="Times New Roman" w:cs="Times New Roman"/>
              <w:sz w:val="24"/>
              <w:szCs w:val="24"/>
            </w:rPr>
            <w:tab/>
            <w:t xml:space="preserve">J. Kwon, Y. Takeda, K. Fukuda, K. Cho, S. </w:t>
          </w:r>
          <w:proofErr w:type="spellStart"/>
          <w:r w:rsidRPr="00A01799">
            <w:rPr>
              <w:rFonts w:ascii="Times New Roman" w:eastAsia="Times New Roman" w:hAnsi="Times New Roman" w:cs="Times New Roman"/>
              <w:sz w:val="24"/>
              <w:szCs w:val="24"/>
            </w:rPr>
            <w:t>Tokito</w:t>
          </w:r>
          <w:proofErr w:type="spellEnd"/>
          <w:r w:rsidRPr="00A01799">
            <w:rPr>
              <w:rFonts w:ascii="Times New Roman" w:eastAsia="Times New Roman" w:hAnsi="Times New Roman" w:cs="Times New Roman"/>
              <w:sz w:val="24"/>
              <w:szCs w:val="24"/>
            </w:rPr>
            <w:t xml:space="preserve">, S. Jung, </w:t>
          </w:r>
          <w:r w:rsidRPr="00A01799">
            <w:rPr>
              <w:rFonts w:ascii="Times New Roman" w:eastAsia="Times New Roman" w:hAnsi="Times New Roman" w:cs="Times New Roman"/>
              <w:i/>
              <w:iCs/>
              <w:sz w:val="24"/>
              <w:szCs w:val="24"/>
            </w:rPr>
            <w:t>ACS Nano</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2016</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10</w:t>
          </w:r>
          <w:r w:rsidRPr="00A01799">
            <w:rPr>
              <w:rFonts w:ascii="Times New Roman" w:eastAsia="Times New Roman" w:hAnsi="Times New Roman" w:cs="Times New Roman"/>
              <w:sz w:val="24"/>
              <w:szCs w:val="24"/>
            </w:rPr>
            <w:t>, 10324.</w:t>
          </w:r>
        </w:p>
        <w:p w14:paraId="2D504D28" w14:textId="77777777" w:rsidR="00A01799" w:rsidRPr="00A01799" w:rsidRDefault="00A01799" w:rsidP="000B715E">
          <w:pPr>
            <w:autoSpaceDE w:val="0"/>
            <w:autoSpaceDN w:val="0"/>
            <w:spacing w:after="0"/>
            <w:ind w:hanging="640"/>
            <w:divId w:val="1116757631"/>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[14]</w:t>
          </w:r>
          <w:r w:rsidRPr="00A01799">
            <w:rPr>
              <w:rFonts w:ascii="Times New Roman" w:eastAsia="Times New Roman" w:hAnsi="Times New Roman" w:cs="Times New Roman"/>
              <w:sz w:val="24"/>
              <w:szCs w:val="24"/>
            </w:rPr>
            <w:tab/>
            <w:t xml:space="preserve">P. </w:t>
          </w:r>
          <w:proofErr w:type="spellStart"/>
          <w:r w:rsidRPr="00A01799">
            <w:rPr>
              <w:rFonts w:ascii="Times New Roman" w:eastAsia="Times New Roman" w:hAnsi="Times New Roman" w:cs="Times New Roman"/>
              <w:sz w:val="24"/>
              <w:szCs w:val="24"/>
            </w:rPr>
            <w:t>Andersson</w:t>
          </w:r>
          <w:proofErr w:type="spellEnd"/>
          <w:r w:rsidRPr="00A01799">
            <w:rPr>
              <w:rFonts w:ascii="Times New Roman" w:eastAsia="Times New Roman" w:hAnsi="Times New Roman" w:cs="Times New Roman"/>
              <w:sz w:val="24"/>
              <w:szCs w:val="24"/>
            </w:rPr>
            <w:t xml:space="preserve"> </w:t>
          </w:r>
          <w:proofErr w:type="spellStart"/>
          <w:r w:rsidRPr="00A01799">
            <w:rPr>
              <w:rFonts w:ascii="Times New Roman" w:eastAsia="Times New Roman" w:hAnsi="Times New Roman" w:cs="Times New Roman"/>
              <w:sz w:val="24"/>
              <w:szCs w:val="24"/>
            </w:rPr>
            <w:t>Ersman</w:t>
          </w:r>
          <w:proofErr w:type="spellEnd"/>
          <w:r w:rsidRPr="00A01799">
            <w:rPr>
              <w:rFonts w:ascii="Times New Roman" w:eastAsia="Times New Roman" w:hAnsi="Times New Roman" w:cs="Times New Roman"/>
              <w:sz w:val="24"/>
              <w:szCs w:val="24"/>
            </w:rPr>
            <w:t xml:space="preserve">, R. </w:t>
          </w:r>
          <w:proofErr w:type="spellStart"/>
          <w:r w:rsidRPr="00A01799">
            <w:rPr>
              <w:rFonts w:ascii="Times New Roman" w:eastAsia="Times New Roman" w:hAnsi="Times New Roman" w:cs="Times New Roman"/>
              <w:sz w:val="24"/>
              <w:szCs w:val="24"/>
            </w:rPr>
            <w:t>Lassnig</w:t>
          </w:r>
          <w:proofErr w:type="spellEnd"/>
          <w:r w:rsidRPr="00A01799">
            <w:rPr>
              <w:rFonts w:ascii="Times New Roman" w:eastAsia="Times New Roman" w:hAnsi="Times New Roman" w:cs="Times New Roman"/>
              <w:sz w:val="24"/>
              <w:szCs w:val="24"/>
            </w:rPr>
            <w:t xml:space="preserve">, J. </w:t>
          </w:r>
          <w:proofErr w:type="spellStart"/>
          <w:r w:rsidRPr="00A01799">
            <w:rPr>
              <w:rFonts w:ascii="Times New Roman" w:eastAsia="Times New Roman" w:hAnsi="Times New Roman" w:cs="Times New Roman"/>
              <w:sz w:val="24"/>
              <w:szCs w:val="24"/>
            </w:rPr>
            <w:t>Strandberg</w:t>
          </w:r>
          <w:proofErr w:type="spellEnd"/>
          <w:r w:rsidRPr="00A01799">
            <w:rPr>
              <w:rFonts w:ascii="Times New Roman" w:eastAsia="Times New Roman" w:hAnsi="Times New Roman" w:cs="Times New Roman"/>
              <w:sz w:val="24"/>
              <w:szCs w:val="24"/>
            </w:rPr>
            <w:t xml:space="preserve">, D. </w:t>
          </w:r>
          <w:proofErr w:type="spellStart"/>
          <w:r w:rsidRPr="00A01799">
            <w:rPr>
              <w:rFonts w:ascii="Times New Roman" w:eastAsia="Times New Roman" w:hAnsi="Times New Roman" w:cs="Times New Roman"/>
              <w:sz w:val="24"/>
              <w:szCs w:val="24"/>
            </w:rPr>
            <w:t>Tu</w:t>
          </w:r>
          <w:proofErr w:type="spellEnd"/>
          <w:r w:rsidRPr="00A01799">
            <w:rPr>
              <w:rFonts w:ascii="Times New Roman" w:eastAsia="Times New Roman" w:hAnsi="Times New Roman" w:cs="Times New Roman"/>
              <w:sz w:val="24"/>
              <w:szCs w:val="24"/>
            </w:rPr>
            <w:t xml:space="preserve">, V. </w:t>
          </w:r>
          <w:proofErr w:type="spellStart"/>
          <w:r w:rsidRPr="00A01799">
            <w:rPr>
              <w:rFonts w:ascii="Times New Roman" w:eastAsia="Times New Roman" w:hAnsi="Times New Roman" w:cs="Times New Roman"/>
              <w:sz w:val="24"/>
              <w:szCs w:val="24"/>
            </w:rPr>
            <w:t>Keshmiri</w:t>
          </w:r>
          <w:proofErr w:type="spellEnd"/>
          <w:r w:rsidRPr="00A01799">
            <w:rPr>
              <w:rFonts w:ascii="Times New Roman" w:eastAsia="Times New Roman" w:hAnsi="Times New Roman" w:cs="Times New Roman"/>
              <w:sz w:val="24"/>
              <w:szCs w:val="24"/>
            </w:rPr>
            <w:t xml:space="preserve">, R. </w:t>
          </w:r>
          <w:proofErr w:type="spellStart"/>
          <w:r w:rsidRPr="00A01799">
            <w:rPr>
              <w:rFonts w:ascii="Times New Roman" w:eastAsia="Times New Roman" w:hAnsi="Times New Roman" w:cs="Times New Roman"/>
              <w:sz w:val="24"/>
              <w:szCs w:val="24"/>
            </w:rPr>
            <w:t>Forchheimer</w:t>
          </w:r>
          <w:proofErr w:type="spellEnd"/>
          <w:r w:rsidRPr="00A01799">
            <w:rPr>
              <w:rFonts w:ascii="Times New Roman" w:eastAsia="Times New Roman" w:hAnsi="Times New Roman" w:cs="Times New Roman"/>
              <w:sz w:val="24"/>
              <w:szCs w:val="24"/>
            </w:rPr>
            <w:t xml:space="preserve">, S. </w:t>
          </w:r>
          <w:proofErr w:type="spellStart"/>
          <w:r w:rsidRPr="00A01799">
            <w:rPr>
              <w:rFonts w:ascii="Times New Roman" w:eastAsia="Times New Roman" w:hAnsi="Times New Roman" w:cs="Times New Roman"/>
              <w:sz w:val="24"/>
              <w:szCs w:val="24"/>
            </w:rPr>
            <w:t>Fabiano</w:t>
          </w:r>
          <w:proofErr w:type="spellEnd"/>
          <w:r w:rsidRPr="00A01799">
            <w:rPr>
              <w:rFonts w:ascii="Times New Roman" w:eastAsia="Times New Roman" w:hAnsi="Times New Roman" w:cs="Times New Roman"/>
              <w:sz w:val="24"/>
              <w:szCs w:val="24"/>
            </w:rPr>
            <w:t xml:space="preserve">, G. </w:t>
          </w:r>
          <w:proofErr w:type="spellStart"/>
          <w:r w:rsidRPr="00A01799">
            <w:rPr>
              <w:rFonts w:ascii="Times New Roman" w:eastAsia="Times New Roman" w:hAnsi="Times New Roman" w:cs="Times New Roman"/>
              <w:sz w:val="24"/>
              <w:szCs w:val="24"/>
            </w:rPr>
            <w:t>Gustafsson</w:t>
          </w:r>
          <w:proofErr w:type="spellEnd"/>
          <w:r w:rsidRPr="00A01799">
            <w:rPr>
              <w:rFonts w:ascii="Times New Roman" w:eastAsia="Times New Roman" w:hAnsi="Times New Roman" w:cs="Times New Roman"/>
              <w:sz w:val="24"/>
              <w:szCs w:val="24"/>
            </w:rPr>
            <w:t xml:space="preserve">, M. Berggren, </w:t>
          </w:r>
          <w:r w:rsidRPr="00A01799">
            <w:rPr>
              <w:rFonts w:ascii="Times New Roman" w:eastAsia="Times New Roman" w:hAnsi="Times New Roman" w:cs="Times New Roman"/>
              <w:i/>
              <w:iCs/>
              <w:sz w:val="24"/>
              <w:szCs w:val="24"/>
            </w:rPr>
            <w:t xml:space="preserve">Nat </w:t>
          </w:r>
          <w:proofErr w:type="spellStart"/>
          <w:r w:rsidRPr="00A01799">
            <w:rPr>
              <w:rFonts w:ascii="Times New Roman" w:eastAsia="Times New Roman" w:hAnsi="Times New Roman" w:cs="Times New Roman"/>
              <w:i/>
              <w:iCs/>
              <w:sz w:val="24"/>
              <w:szCs w:val="24"/>
            </w:rPr>
            <w:t>Commun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2019</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10</w:t>
          </w:r>
          <w:r w:rsidRPr="00A01799">
            <w:rPr>
              <w:rFonts w:ascii="Times New Roman" w:eastAsia="Times New Roman" w:hAnsi="Times New Roman" w:cs="Times New Roman"/>
              <w:sz w:val="24"/>
              <w:szCs w:val="24"/>
            </w:rPr>
            <w:t>, 5053.</w:t>
          </w:r>
        </w:p>
        <w:p w14:paraId="7CACBEC9" w14:textId="77777777" w:rsidR="00A01799" w:rsidRPr="00A01799" w:rsidRDefault="00A01799" w:rsidP="000B715E">
          <w:pPr>
            <w:autoSpaceDE w:val="0"/>
            <w:autoSpaceDN w:val="0"/>
            <w:spacing w:after="0"/>
            <w:ind w:hanging="640"/>
            <w:divId w:val="1536698315"/>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[15]</w:t>
          </w:r>
          <w:r w:rsidRPr="00A01799">
            <w:rPr>
              <w:rFonts w:ascii="Times New Roman" w:eastAsia="Times New Roman" w:hAnsi="Times New Roman" w:cs="Times New Roman"/>
              <w:sz w:val="24"/>
              <w:szCs w:val="24"/>
            </w:rPr>
            <w:tab/>
            <w:t xml:space="preserve">T. </w:t>
          </w:r>
          <w:proofErr w:type="spellStart"/>
          <w:r w:rsidRPr="00A01799">
            <w:rPr>
              <w:rFonts w:ascii="Times New Roman" w:eastAsia="Times New Roman" w:hAnsi="Times New Roman" w:cs="Times New Roman"/>
              <w:sz w:val="24"/>
              <w:szCs w:val="24"/>
            </w:rPr>
            <w:t>Keragodu</w:t>
          </w:r>
          <w:proofErr w:type="spellEnd"/>
          <w:r w:rsidRPr="00A01799">
            <w:rPr>
              <w:rFonts w:ascii="Times New Roman" w:eastAsia="Times New Roman" w:hAnsi="Times New Roman" w:cs="Times New Roman"/>
              <w:sz w:val="24"/>
              <w:szCs w:val="24"/>
            </w:rPr>
            <w:t xml:space="preserve">, B. </w:t>
          </w:r>
          <w:proofErr w:type="spellStart"/>
          <w:r w:rsidRPr="00A01799">
            <w:rPr>
              <w:rFonts w:ascii="Times New Roman" w:eastAsia="Times New Roman" w:hAnsi="Times New Roman" w:cs="Times New Roman"/>
              <w:sz w:val="24"/>
              <w:szCs w:val="24"/>
            </w:rPr>
            <w:t>Tiwari</w:t>
          </w:r>
          <w:proofErr w:type="spellEnd"/>
          <w:r w:rsidRPr="00A01799">
            <w:rPr>
              <w:rFonts w:ascii="Times New Roman" w:eastAsia="Times New Roman" w:hAnsi="Times New Roman" w:cs="Times New Roman"/>
              <w:sz w:val="24"/>
              <w:szCs w:val="24"/>
            </w:rPr>
            <w:t xml:space="preserve">, P. </w:t>
          </w:r>
          <w:proofErr w:type="spellStart"/>
          <w:r w:rsidRPr="00A01799">
            <w:rPr>
              <w:rFonts w:ascii="Times New Roman" w:eastAsia="Times New Roman" w:hAnsi="Times New Roman" w:cs="Times New Roman"/>
              <w:sz w:val="24"/>
              <w:szCs w:val="24"/>
            </w:rPr>
            <w:t>Bahubalindruni</w:t>
          </w:r>
          <w:proofErr w:type="spellEnd"/>
          <w:r w:rsidRPr="00A01799">
            <w:rPr>
              <w:rFonts w:ascii="Times New Roman" w:eastAsia="Times New Roman" w:hAnsi="Times New Roman" w:cs="Times New Roman"/>
              <w:sz w:val="24"/>
              <w:szCs w:val="24"/>
            </w:rPr>
            <w:t xml:space="preserve">, J. Goes, P. </w:t>
          </w:r>
          <w:proofErr w:type="spellStart"/>
          <w:r w:rsidRPr="00A01799">
            <w:rPr>
              <w:rFonts w:ascii="Times New Roman" w:eastAsia="Times New Roman" w:hAnsi="Times New Roman" w:cs="Times New Roman"/>
              <w:sz w:val="24"/>
              <w:szCs w:val="24"/>
            </w:rPr>
            <w:t>Barquinha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IEEE International Symposium on Circuits and Systems (ISCAS)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2018</w:t>
          </w:r>
          <w:r w:rsidRPr="00A01799">
            <w:rPr>
              <w:rFonts w:ascii="Times New Roman" w:eastAsia="Times New Roman" w:hAnsi="Times New Roman" w:cs="Times New Roman"/>
              <w:sz w:val="24"/>
              <w:szCs w:val="24"/>
            </w:rPr>
            <w:t>, 1.</w:t>
          </w:r>
        </w:p>
        <w:p w14:paraId="0A201B43" w14:textId="77777777" w:rsidR="00A01799" w:rsidRPr="00A01799" w:rsidRDefault="00A01799" w:rsidP="000B715E">
          <w:pPr>
            <w:autoSpaceDE w:val="0"/>
            <w:autoSpaceDN w:val="0"/>
            <w:spacing w:after="0"/>
            <w:ind w:hanging="640"/>
            <w:divId w:val="848250522"/>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[16]</w:t>
          </w:r>
          <w:r w:rsidRPr="00A01799">
            <w:rPr>
              <w:rFonts w:ascii="Times New Roman" w:eastAsia="Times New Roman" w:hAnsi="Times New Roman" w:cs="Times New Roman"/>
              <w:sz w:val="24"/>
              <w:szCs w:val="24"/>
            </w:rPr>
            <w:tab/>
            <w:t xml:space="preserve">J. Y. Hwang, M. T. Hong, E. J. Yun, B. S. </w:t>
          </w:r>
          <w:proofErr w:type="spellStart"/>
          <w:r w:rsidRPr="00A01799">
            <w:rPr>
              <w:rFonts w:ascii="Times New Roman" w:eastAsia="Times New Roman" w:hAnsi="Times New Roman" w:cs="Times New Roman"/>
              <w:sz w:val="24"/>
              <w:szCs w:val="24"/>
            </w:rPr>
            <w:t>Bae</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Journal of Information Display</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2016</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17</w:t>
          </w:r>
          <w:r w:rsidRPr="00A01799">
            <w:rPr>
              <w:rFonts w:ascii="Times New Roman" w:eastAsia="Times New Roman" w:hAnsi="Times New Roman" w:cs="Times New Roman"/>
              <w:sz w:val="24"/>
              <w:szCs w:val="24"/>
            </w:rPr>
            <w:t>, 79.</w:t>
          </w:r>
        </w:p>
        <w:p w14:paraId="0CC27EBC" w14:textId="77777777" w:rsidR="00A01799" w:rsidRPr="00A01799" w:rsidRDefault="00A01799" w:rsidP="000B715E">
          <w:pPr>
            <w:autoSpaceDE w:val="0"/>
            <w:autoSpaceDN w:val="0"/>
            <w:spacing w:after="0"/>
            <w:ind w:hanging="640"/>
            <w:divId w:val="268894775"/>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[17]</w:t>
          </w:r>
          <w:r w:rsidRPr="00A01799">
            <w:rPr>
              <w:rFonts w:ascii="Times New Roman" w:eastAsia="Times New Roman" w:hAnsi="Times New Roman" w:cs="Times New Roman"/>
              <w:sz w:val="24"/>
              <w:szCs w:val="24"/>
            </w:rPr>
            <w:tab/>
            <w:t xml:space="preserve">A. Sharma, P. G. </w:t>
          </w:r>
          <w:proofErr w:type="spellStart"/>
          <w:r w:rsidRPr="00A01799">
            <w:rPr>
              <w:rFonts w:ascii="Times New Roman" w:eastAsia="Times New Roman" w:hAnsi="Times New Roman" w:cs="Times New Roman"/>
              <w:sz w:val="24"/>
              <w:szCs w:val="24"/>
            </w:rPr>
            <w:t>Bahubalindruni</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Bharti</w:t>
          </w:r>
          <w:proofErr w:type="spellEnd"/>
          <w:r w:rsidRPr="00A01799">
            <w:rPr>
              <w:rFonts w:ascii="Times New Roman" w:eastAsia="Times New Roman" w:hAnsi="Times New Roman" w:cs="Times New Roman"/>
              <w:sz w:val="24"/>
              <w:szCs w:val="24"/>
            </w:rPr>
            <w:t xml:space="preserve">, P. </w:t>
          </w:r>
          <w:proofErr w:type="spellStart"/>
          <w:r w:rsidRPr="00A01799">
            <w:rPr>
              <w:rFonts w:ascii="Times New Roman" w:eastAsia="Times New Roman" w:hAnsi="Times New Roman" w:cs="Times New Roman"/>
              <w:sz w:val="24"/>
              <w:szCs w:val="24"/>
            </w:rPr>
            <w:t>Barquinha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IET Circuits, Devices and Systems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2020</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14</w:t>
          </w:r>
          <w:r w:rsidRPr="00A01799">
            <w:rPr>
              <w:rFonts w:ascii="Times New Roman" w:eastAsia="Times New Roman" w:hAnsi="Times New Roman" w:cs="Times New Roman"/>
              <w:sz w:val="24"/>
              <w:szCs w:val="24"/>
            </w:rPr>
            <w:t>, 1214.</w:t>
          </w:r>
        </w:p>
        <w:p w14:paraId="1C8497EA" w14:textId="77777777" w:rsidR="00A01799" w:rsidRPr="00A01799" w:rsidRDefault="00A01799" w:rsidP="000B715E">
          <w:pPr>
            <w:autoSpaceDE w:val="0"/>
            <w:autoSpaceDN w:val="0"/>
            <w:spacing w:after="0"/>
            <w:ind w:hanging="640"/>
            <w:divId w:val="119426289"/>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[18]</w:t>
          </w:r>
          <w:r w:rsidRPr="00A01799">
            <w:rPr>
              <w:rFonts w:ascii="Times New Roman" w:eastAsia="Times New Roman" w:hAnsi="Times New Roman" w:cs="Times New Roman"/>
              <w:sz w:val="24"/>
              <w:szCs w:val="24"/>
            </w:rPr>
            <w:tab/>
            <w:t xml:space="preserve">A. </w:t>
          </w:r>
          <w:proofErr w:type="spellStart"/>
          <w:r w:rsidRPr="00A01799">
            <w:rPr>
              <w:rFonts w:ascii="Times New Roman" w:eastAsia="Times New Roman" w:hAnsi="Times New Roman" w:cs="Times New Roman"/>
              <w:sz w:val="24"/>
              <w:szCs w:val="24"/>
            </w:rPr>
            <w:t>Correia</w:t>
          </w:r>
          <w:proofErr w:type="spellEnd"/>
          <w:r w:rsidRPr="00A01799">
            <w:rPr>
              <w:rFonts w:ascii="Times New Roman" w:eastAsia="Times New Roman" w:hAnsi="Times New Roman" w:cs="Times New Roman"/>
              <w:sz w:val="24"/>
              <w:szCs w:val="24"/>
            </w:rPr>
            <w:t xml:space="preserve">, R. Martins, E. </w:t>
          </w:r>
          <w:proofErr w:type="spellStart"/>
          <w:r w:rsidRPr="00A01799">
            <w:rPr>
              <w:rFonts w:ascii="Times New Roman" w:eastAsia="Times New Roman" w:hAnsi="Times New Roman" w:cs="Times New Roman"/>
              <w:sz w:val="24"/>
              <w:szCs w:val="24"/>
            </w:rPr>
            <w:t>Fortunato</w:t>
          </w:r>
          <w:proofErr w:type="spellEnd"/>
          <w:r w:rsidRPr="00A01799">
            <w:rPr>
              <w:rFonts w:ascii="Times New Roman" w:eastAsia="Times New Roman" w:hAnsi="Times New Roman" w:cs="Times New Roman"/>
              <w:sz w:val="24"/>
              <w:szCs w:val="24"/>
            </w:rPr>
            <w:t xml:space="preserve">, P. </w:t>
          </w:r>
          <w:proofErr w:type="spellStart"/>
          <w:r w:rsidRPr="00A01799">
            <w:rPr>
              <w:rFonts w:ascii="Times New Roman" w:eastAsia="Times New Roman" w:hAnsi="Times New Roman" w:cs="Times New Roman"/>
              <w:sz w:val="24"/>
              <w:szCs w:val="24"/>
            </w:rPr>
            <w:t>Barquinha</w:t>
          </w:r>
          <w:proofErr w:type="spellEnd"/>
          <w:r w:rsidRPr="00A01799">
            <w:rPr>
              <w:rFonts w:ascii="Times New Roman" w:eastAsia="Times New Roman" w:hAnsi="Times New Roman" w:cs="Times New Roman"/>
              <w:sz w:val="24"/>
              <w:szCs w:val="24"/>
            </w:rPr>
            <w:t xml:space="preserve">, J. Goes, in </w:t>
          </w:r>
          <w:r w:rsidRPr="00A01799">
            <w:rPr>
              <w:rFonts w:ascii="Times New Roman" w:eastAsia="Times New Roman" w:hAnsi="Times New Roman" w:cs="Times New Roman"/>
              <w:i/>
              <w:iCs/>
              <w:sz w:val="24"/>
              <w:szCs w:val="24"/>
            </w:rPr>
            <w:t>Proceedings - IEEE International Symposium on Circuits and Systems</w:t>
          </w:r>
          <w:r w:rsidRPr="00A01799">
            <w:rPr>
              <w:rFonts w:ascii="Times New Roman" w:eastAsia="Times New Roman" w:hAnsi="Times New Roman" w:cs="Times New Roman"/>
              <w:sz w:val="24"/>
              <w:szCs w:val="24"/>
            </w:rPr>
            <w:t xml:space="preserve">, Institute Of Electrical And Electronics Engineers Inc., </w:t>
          </w:r>
          <w:r w:rsidRPr="00A01799">
            <w:rPr>
              <w:rFonts w:ascii="Times New Roman" w:eastAsia="Times New Roman" w:hAnsi="Times New Roman" w:cs="Times New Roman"/>
              <w:b/>
              <w:bCs/>
              <w:sz w:val="24"/>
              <w:szCs w:val="24"/>
            </w:rPr>
            <w:t>2015</w:t>
          </w:r>
          <w:r w:rsidRPr="00A01799">
            <w:rPr>
              <w:rFonts w:ascii="Times New Roman" w:eastAsia="Times New Roman" w:hAnsi="Times New Roman" w:cs="Times New Roman"/>
              <w:sz w:val="24"/>
              <w:szCs w:val="24"/>
            </w:rPr>
            <w:t>, pp. 261–264.</w:t>
          </w:r>
        </w:p>
        <w:p w14:paraId="25C4A687" w14:textId="77777777" w:rsidR="00A01799" w:rsidRPr="00A01799" w:rsidRDefault="00A01799" w:rsidP="000B715E">
          <w:pPr>
            <w:autoSpaceDE w:val="0"/>
            <w:autoSpaceDN w:val="0"/>
            <w:spacing w:after="0"/>
            <w:ind w:hanging="640"/>
            <w:divId w:val="1483235114"/>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[19]</w:t>
          </w:r>
          <w:r w:rsidRPr="00A01799">
            <w:rPr>
              <w:rFonts w:ascii="Times New Roman" w:eastAsia="Times New Roman" w:hAnsi="Times New Roman" w:cs="Times New Roman"/>
              <w:sz w:val="24"/>
              <w:szCs w:val="24"/>
            </w:rPr>
            <w:tab/>
            <w:t xml:space="preserve">Y. </w:t>
          </w:r>
          <w:proofErr w:type="spellStart"/>
          <w:r w:rsidRPr="00A01799">
            <w:rPr>
              <w:rFonts w:ascii="Times New Roman" w:eastAsia="Times New Roman" w:hAnsi="Times New Roman" w:cs="Times New Roman"/>
              <w:sz w:val="24"/>
              <w:szCs w:val="24"/>
            </w:rPr>
            <w:t>Magari</w:t>
          </w:r>
          <w:proofErr w:type="spellEnd"/>
          <w:r w:rsidRPr="00A01799">
            <w:rPr>
              <w:rFonts w:ascii="Times New Roman" w:eastAsia="Times New Roman" w:hAnsi="Times New Roman" w:cs="Times New Roman"/>
              <w:sz w:val="24"/>
              <w:szCs w:val="24"/>
            </w:rPr>
            <w:t xml:space="preserve">, T. </w:t>
          </w:r>
          <w:proofErr w:type="spellStart"/>
          <w:r w:rsidRPr="00A01799">
            <w:rPr>
              <w:rFonts w:ascii="Times New Roman" w:eastAsia="Times New Roman" w:hAnsi="Times New Roman" w:cs="Times New Roman"/>
              <w:sz w:val="24"/>
              <w:szCs w:val="24"/>
            </w:rPr>
            <w:t>Kataoka</w:t>
          </w:r>
          <w:proofErr w:type="spellEnd"/>
          <w:r w:rsidRPr="00A01799">
            <w:rPr>
              <w:rFonts w:ascii="Times New Roman" w:eastAsia="Times New Roman" w:hAnsi="Times New Roman" w:cs="Times New Roman"/>
              <w:sz w:val="24"/>
              <w:szCs w:val="24"/>
            </w:rPr>
            <w:t xml:space="preserve">, W. </w:t>
          </w:r>
          <w:proofErr w:type="spellStart"/>
          <w:r w:rsidRPr="00A01799">
            <w:rPr>
              <w:rFonts w:ascii="Times New Roman" w:eastAsia="Times New Roman" w:hAnsi="Times New Roman" w:cs="Times New Roman"/>
              <w:sz w:val="24"/>
              <w:szCs w:val="24"/>
            </w:rPr>
            <w:t>Yeh</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Furuta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 xml:space="preserve">Nat </w:t>
          </w:r>
          <w:proofErr w:type="spellStart"/>
          <w:r w:rsidRPr="00A01799">
            <w:rPr>
              <w:rFonts w:ascii="Times New Roman" w:eastAsia="Times New Roman" w:hAnsi="Times New Roman" w:cs="Times New Roman"/>
              <w:i/>
              <w:iCs/>
              <w:sz w:val="24"/>
              <w:szCs w:val="24"/>
            </w:rPr>
            <w:t>Commun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2022</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13</w:t>
          </w:r>
          <w:r w:rsidRPr="00A01799">
            <w:rPr>
              <w:rFonts w:ascii="Times New Roman" w:eastAsia="Times New Roman" w:hAnsi="Times New Roman" w:cs="Times New Roman"/>
              <w:sz w:val="24"/>
              <w:szCs w:val="24"/>
            </w:rPr>
            <w:t>, 1078.</w:t>
          </w:r>
        </w:p>
        <w:p w14:paraId="04355D91" w14:textId="77777777" w:rsidR="00A01799" w:rsidRPr="00A01799" w:rsidRDefault="00A01799" w:rsidP="000B715E">
          <w:pPr>
            <w:autoSpaceDE w:val="0"/>
            <w:autoSpaceDN w:val="0"/>
            <w:spacing w:after="0"/>
            <w:ind w:hanging="640"/>
            <w:divId w:val="1808206587"/>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[20]</w:t>
          </w:r>
          <w:r w:rsidRPr="00A01799">
            <w:rPr>
              <w:rFonts w:ascii="Times New Roman" w:eastAsia="Times New Roman" w:hAnsi="Times New Roman" w:cs="Times New Roman"/>
              <w:sz w:val="24"/>
              <w:szCs w:val="24"/>
            </w:rPr>
            <w:tab/>
            <w:t xml:space="preserve">S. Li, M. </w:t>
          </w:r>
          <w:proofErr w:type="spellStart"/>
          <w:r w:rsidRPr="00A01799">
            <w:rPr>
              <w:rFonts w:ascii="Times New Roman" w:eastAsia="Times New Roman" w:hAnsi="Times New Roman" w:cs="Times New Roman"/>
              <w:sz w:val="24"/>
              <w:szCs w:val="24"/>
            </w:rPr>
            <w:t>Tian</w:t>
          </w:r>
          <w:proofErr w:type="spellEnd"/>
          <w:r w:rsidRPr="00A01799">
            <w:rPr>
              <w:rFonts w:ascii="Times New Roman" w:eastAsia="Times New Roman" w:hAnsi="Times New Roman" w:cs="Times New Roman"/>
              <w:sz w:val="24"/>
              <w:szCs w:val="24"/>
            </w:rPr>
            <w:t xml:space="preserve">, Q. </w:t>
          </w:r>
          <w:proofErr w:type="spellStart"/>
          <w:r w:rsidRPr="00A01799">
            <w:rPr>
              <w:rFonts w:ascii="Times New Roman" w:eastAsia="Times New Roman" w:hAnsi="Times New Roman" w:cs="Times New Roman"/>
              <w:sz w:val="24"/>
              <w:szCs w:val="24"/>
            </w:rPr>
            <w:t>Gao</w:t>
          </w:r>
          <w:proofErr w:type="spellEnd"/>
          <w:r w:rsidRPr="00A01799">
            <w:rPr>
              <w:rFonts w:ascii="Times New Roman" w:eastAsia="Times New Roman" w:hAnsi="Times New Roman" w:cs="Times New Roman"/>
              <w:sz w:val="24"/>
              <w:szCs w:val="24"/>
            </w:rPr>
            <w:t xml:space="preserve">, M. Wang, T. Li, Q. Hu, X. Li, Y. Wu, </w:t>
          </w:r>
          <w:r w:rsidRPr="00A01799">
            <w:rPr>
              <w:rFonts w:ascii="Times New Roman" w:eastAsia="Times New Roman" w:hAnsi="Times New Roman" w:cs="Times New Roman"/>
              <w:i/>
              <w:iCs/>
              <w:sz w:val="24"/>
              <w:szCs w:val="24"/>
            </w:rPr>
            <w:t>Nat Mater</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2019</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18</w:t>
          </w:r>
          <w:r w:rsidRPr="00A01799">
            <w:rPr>
              <w:rFonts w:ascii="Times New Roman" w:eastAsia="Times New Roman" w:hAnsi="Times New Roman" w:cs="Times New Roman"/>
              <w:sz w:val="24"/>
              <w:szCs w:val="24"/>
            </w:rPr>
            <w:t>, 1091.</w:t>
          </w:r>
        </w:p>
        <w:p w14:paraId="0E5332F5" w14:textId="77777777" w:rsidR="00A01799" w:rsidRPr="00A01799" w:rsidRDefault="00A01799" w:rsidP="000B715E">
          <w:pPr>
            <w:autoSpaceDE w:val="0"/>
            <w:autoSpaceDN w:val="0"/>
            <w:spacing w:after="0"/>
            <w:ind w:hanging="640"/>
            <w:divId w:val="1250500864"/>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lastRenderedPageBreak/>
            <w:t>[21]</w:t>
          </w:r>
          <w:r w:rsidRPr="00A01799">
            <w:rPr>
              <w:rFonts w:ascii="Times New Roman" w:eastAsia="Times New Roman" w:hAnsi="Times New Roman" w:cs="Times New Roman"/>
              <w:sz w:val="24"/>
              <w:szCs w:val="24"/>
            </w:rPr>
            <w:tab/>
            <w:t xml:space="preserve">M. Si, Z. Lin, Z. Chen, X. Sun, H. Wang, P. D. Ye, </w:t>
          </w:r>
          <w:r w:rsidRPr="00A01799">
            <w:rPr>
              <w:rFonts w:ascii="Times New Roman" w:eastAsia="Times New Roman" w:hAnsi="Times New Roman" w:cs="Times New Roman"/>
              <w:i/>
              <w:iCs/>
              <w:sz w:val="24"/>
              <w:szCs w:val="24"/>
            </w:rPr>
            <w:t>Nat Electron</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2022</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5</w:t>
          </w:r>
          <w:r w:rsidRPr="00A01799">
            <w:rPr>
              <w:rFonts w:ascii="Times New Roman" w:eastAsia="Times New Roman" w:hAnsi="Times New Roman" w:cs="Times New Roman"/>
              <w:sz w:val="24"/>
              <w:szCs w:val="24"/>
            </w:rPr>
            <w:t>, 164.</w:t>
          </w:r>
        </w:p>
        <w:p w14:paraId="28D6AC15" w14:textId="77777777" w:rsidR="00A01799" w:rsidRPr="00A01799" w:rsidRDefault="00A01799" w:rsidP="000B715E">
          <w:pPr>
            <w:autoSpaceDE w:val="0"/>
            <w:autoSpaceDN w:val="0"/>
            <w:spacing w:after="0"/>
            <w:ind w:hanging="640"/>
            <w:divId w:val="2145654943"/>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[22]</w:t>
          </w:r>
          <w:r w:rsidRPr="00A01799">
            <w:rPr>
              <w:rFonts w:ascii="Times New Roman" w:eastAsia="Times New Roman" w:hAnsi="Times New Roman" w:cs="Times New Roman"/>
              <w:sz w:val="24"/>
              <w:szCs w:val="24"/>
            </w:rPr>
            <w:tab/>
            <w:t xml:space="preserve">K. Nomura, H. </w:t>
          </w:r>
          <w:proofErr w:type="spellStart"/>
          <w:r w:rsidRPr="00A01799">
            <w:rPr>
              <w:rFonts w:ascii="Times New Roman" w:eastAsia="Times New Roman" w:hAnsi="Times New Roman" w:cs="Times New Roman"/>
              <w:sz w:val="24"/>
              <w:szCs w:val="24"/>
            </w:rPr>
            <w:t>Ohta</w:t>
          </w:r>
          <w:proofErr w:type="spellEnd"/>
          <w:r w:rsidRPr="00A01799">
            <w:rPr>
              <w:rFonts w:ascii="Times New Roman" w:eastAsia="Times New Roman" w:hAnsi="Times New Roman" w:cs="Times New Roman"/>
              <w:sz w:val="24"/>
              <w:szCs w:val="24"/>
            </w:rPr>
            <w:t xml:space="preserve">, A. Takagi, T. </w:t>
          </w:r>
          <w:proofErr w:type="spellStart"/>
          <w:r w:rsidRPr="00A01799">
            <w:rPr>
              <w:rFonts w:ascii="Times New Roman" w:eastAsia="Times New Roman" w:hAnsi="Times New Roman" w:cs="Times New Roman"/>
              <w:sz w:val="24"/>
              <w:szCs w:val="24"/>
            </w:rPr>
            <w:t>Kamiya</w:t>
          </w:r>
          <w:proofErr w:type="spellEnd"/>
          <w:r w:rsidRPr="00A01799">
            <w:rPr>
              <w:rFonts w:ascii="Times New Roman" w:eastAsia="Times New Roman" w:hAnsi="Times New Roman" w:cs="Times New Roman"/>
              <w:sz w:val="24"/>
              <w:szCs w:val="24"/>
            </w:rPr>
            <w:t xml:space="preserve">, M. Hirano, H. </w:t>
          </w:r>
          <w:proofErr w:type="spellStart"/>
          <w:r w:rsidRPr="00A01799">
            <w:rPr>
              <w:rFonts w:ascii="Times New Roman" w:eastAsia="Times New Roman" w:hAnsi="Times New Roman" w:cs="Times New Roman"/>
              <w:sz w:val="24"/>
              <w:szCs w:val="24"/>
            </w:rPr>
            <w:t>Hosono</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Nature</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2004</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432</w:t>
          </w:r>
          <w:r w:rsidRPr="00A01799">
            <w:rPr>
              <w:rFonts w:ascii="Times New Roman" w:eastAsia="Times New Roman" w:hAnsi="Times New Roman" w:cs="Times New Roman"/>
              <w:sz w:val="24"/>
              <w:szCs w:val="24"/>
            </w:rPr>
            <w:t>, 488.</w:t>
          </w:r>
        </w:p>
        <w:p w14:paraId="4E947B9E" w14:textId="77777777" w:rsidR="00A01799" w:rsidRPr="00A01799" w:rsidRDefault="00A01799" w:rsidP="000B715E">
          <w:pPr>
            <w:autoSpaceDE w:val="0"/>
            <w:autoSpaceDN w:val="0"/>
            <w:spacing w:after="0"/>
            <w:ind w:hanging="640"/>
            <w:divId w:val="487671242"/>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[23]</w:t>
          </w:r>
          <w:r w:rsidRPr="00A01799">
            <w:rPr>
              <w:rFonts w:ascii="Times New Roman" w:eastAsia="Times New Roman" w:hAnsi="Times New Roman" w:cs="Times New Roman"/>
              <w:sz w:val="24"/>
              <w:szCs w:val="24"/>
            </w:rPr>
            <w:tab/>
            <w:t xml:space="preserve">J. W. </w:t>
          </w:r>
          <w:proofErr w:type="spellStart"/>
          <w:r w:rsidRPr="00A01799">
            <w:rPr>
              <w:rFonts w:ascii="Times New Roman" w:eastAsia="Times New Roman" w:hAnsi="Times New Roman" w:cs="Times New Roman"/>
              <w:sz w:val="24"/>
              <w:szCs w:val="24"/>
            </w:rPr>
            <w:t>Borchert</w:t>
          </w:r>
          <w:proofErr w:type="spellEnd"/>
          <w:r w:rsidRPr="00A01799">
            <w:rPr>
              <w:rFonts w:ascii="Times New Roman" w:eastAsia="Times New Roman" w:hAnsi="Times New Roman" w:cs="Times New Roman"/>
              <w:sz w:val="24"/>
              <w:szCs w:val="24"/>
            </w:rPr>
            <w:t xml:space="preserve">, B. </w:t>
          </w:r>
          <w:proofErr w:type="spellStart"/>
          <w:r w:rsidRPr="00A01799">
            <w:rPr>
              <w:rFonts w:ascii="Times New Roman" w:eastAsia="Times New Roman" w:hAnsi="Times New Roman" w:cs="Times New Roman"/>
              <w:sz w:val="24"/>
              <w:szCs w:val="24"/>
            </w:rPr>
            <w:t>Peng</w:t>
          </w:r>
          <w:proofErr w:type="spellEnd"/>
          <w:r w:rsidRPr="00A01799">
            <w:rPr>
              <w:rFonts w:ascii="Times New Roman" w:eastAsia="Times New Roman" w:hAnsi="Times New Roman" w:cs="Times New Roman"/>
              <w:sz w:val="24"/>
              <w:szCs w:val="24"/>
            </w:rPr>
            <w:t xml:space="preserve">, F. </w:t>
          </w:r>
          <w:proofErr w:type="spellStart"/>
          <w:r w:rsidRPr="00A01799">
            <w:rPr>
              <w:rFonts w:ascii="Times New Roman" w:eastAsia="Times New Roman" w:hAnsi="Times New Roman" w:cs="Times New Roman"/>
              <w:sz w:val="24"/>
              <w:szCs w:val="24"/>
            </w:rPr>
            <w:t>Letzkus</w:t>
          </w:r>
          <w:proofErr w:type="spellEnd"/>
          <w:r w:rsidRPr="00A01799">
            <w:rPr>
              <w:rFonts w:ascii="Times New Roman" w:eastAsia="Times New Roman" w:hAnsi="Times New Roman" w:cs="Times New Roman"/>
              <w:sz w:val="24"/>
              <w:szCs w:val="24"/>
            </w:rPr>
            <w:t xml:space="preserve">, J. N. </w:t>
          </w:r>
          <w:proofErr w:type="spellStart"/>
          <w:r w:rsidRPr="00A01799">
            <w:rPr>
              <w:rFonts w:ascii="Times New Roman" w:eastAsia="Times New Roman" w:hAnsi="Times New Roman" w:cs="Times New Roman"/>
              <w:sz w:val="24"/>
              <w:szCs w:val="24"/>
            </w:rPr>
            <w:t>Burghartz</w:t>
          </w:r>
          <w:proofErr w:type="spellEnd"/>
          <w:r w:rsidRPr="00A01799">
            <w:rPr>
              <w:rFonts w:ascii="Times New Roman" w:eastAsia="Times New Roman" w:hAnsi="Times New Roman" w:cs="Times New Roman"/>
              <w:sz w:val="24"/>
              <w:szCs w:val="24"/>
            </w:rPr>
            <w:t xml:space="preserve">, P. K. L. Chan, K. </w:t>
          </w:r>
          <w:proofErr w:type="spellStart"/>
          <w:r w:rsidRPr="00A01799">
            <w:rPr>
              <w:rFonts w:ascii="Times New Roman" w:eastAsia="Times New Roman" w:hAnsi="Times New Roman" w:cs="Times New Roman"/>
              <w:sz w:val="24"/>
              <w:szCs w:val="24"/>
            </w:rPr>
            <w:t>Zojer</w:t>
          </w:r>
          <w:proofErr w:type="spellEnd"/>
          <w:r w:rsidRPr="00A01799">
            <w:rPr>
              <w:rFonts w:ascii="Times New Roman" w:eastAsia="Times New Roman" w:hAnsi="Times New Roman" w:cs="Times New Roman"/>
              <w:sz w:val="24"/>
              <w:szCs w:val="24"/>
            </w:rPr>
            <w:t xml:space="preserve">, S. </w:t>
          </w:r>
          <w:proofErr w:type="spellStart"/>
          <w:r w:rsidRPr="00A01799">
            <w:rPr>
              <w:rFonts w:ascii="Times New Roman" w:eastAsia="Times New Roman" w:hAnsi="Times New Roman" w:cs="Times New Roman"/>
              <w:sz w:val="24"/>
              <w:szCs w:val="24"/>
            </w:rPr>
            <w:t>Ludwigs</w:t>
          </w:r>
          <w:proofErr w:type="spellEnd"/>
          <w:r w:rsidRPr="00A01799">
            <w:rPr>
              <w:rFonts w:ascii="Times New Roman" w:eastAsia="Times New Roman" w:hAnsi="Times New Roman" w:cs="Times New Roman"/>
              <w:sz w:val="24"/>
              <w:szCs w:val="24"/>
            </w:rPr>
            <w:t xml:space="preserve">, H. </w:t>
          </w:r>
          <w:proofErr w:type="spellStart"/>
          <w:r w:rsidRPr="00A01799">
            <w:rPr>
              <w:rFonts w:ascii="Times New Roman" w:eastAsia="Times New Roman" w:hAnsi="Times New Roman" w:cs="Times New Roman"/>
              <w:sz w:val="24"/>
              <w:szCs w:val="24"/>
            </w:rPr>
            <w:t>Klauk</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 xml:space="preserve">Nat </w:t>
          </w:r>
          <w:proofErr w:type="spellStart"/>
          <w:r w:rsidRPr="00A01799">
            <w:rPr>
              <w:rFonts w:ascii="Times New Roman" w:eastAsia="Times New Roman" w:hAnsi="Times New Roman" w:cs="Times New Roman"/>
              <w:i/>
              <w:iCs/>
              <w:sz w:val="24"/>
              <w:szCs w:val="24"/>
            </w:rPr>
            <w:t>Commun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2019</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10</w:t>
          </w:r>
          <w:r w:rsidRPr="00A01799">
            <w:rPr>
              <w:rFonts w:ascii="Times New Roman" w:eastAsia="Times New Roman" w:hAnsi="Times New Roman" w:cs="Times New Roman"/>
              <w:sz w:val="24"/>
              <w:szCs w:val="24"/>
            </w:rPr>
            <w:t>, 1119.</w:t>
          </w:r>
        </w:p>
        <w:p w14:paraId="31573C02" w14:textId="77777777" w:rsidR="00A01799" w:rsidRPr="00A01799" w:rsidRDefault="00A01799" w:rsidP="000B715E">
          <w:pPr>
            <w:autoSpaceDE w:val="0"/>
            <w:autoSpaceDN w:val="0"/>
            <w:spacing w:after="0"/>
            <w:ind w:hanging="640"/>
            <w:divId w:val="78062659"/>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[24]</w:t>
          </w:r>
          <w:r w:rsidRPr="00A01799">
            <w:rPr>
              <w:rFonts w:ascii="Times New Roman" w:eastAsia="Times New Roman" w:hAnsi="Times New Roman" w:cs="Times New Roman"/>
              <w:sz w:val="24"/>
              <w:szCs w:val="24"/>
            </w:rPr>
            <w:tab/>
            <w:t xml:space="preserve">M. R. </w:t>
          </w:r>
          <w:proofErr w:type="spellStart"/>
          <w:r w:rsidRPr="00A01799">
            <w:rPr>
              <w:rFonts w:ascii="Times New Roman" w:eastAsia="Times New Roman" w:hAnsi="Times New Roman" w:cs="Times New Roman"/>
              <w:sz w:val="24"/>
              <w:szCs w:val="24"/>
            </w:rPr>
            <w:t>Niazi</w:t>
          </w:r>
          <w:proofErr w:type="spellEnd"/>
          <w:r w:rsidRPr="00A01799">
            <w:rPr>
              <w:rFonts w:ascii="Times New Roman" w:eastAsia="Times New Roman" w:hAnsi="Times New Roman" w:cs="Times New Roman"/>
              <w:sz w:val="24"/>
              <w:szCs w:val="24"/>
            </w:rPr>
            <w:t xml:space="preserve">, R. Li, E. </w:t>
          </w:r>
          <w:proofErr w:type="spellStart"/>
          <w:r w:rsidRPr="00A01799">
            <w:rPr>
              <w:rFonts w:ascii="Times New Roman" w:eastAsia="Times New Roman" w:hAnsi="Times New Roman" w:cs="Times New Roman"/>
              <w:sz w:val="24"/>
              <w:szCs w:val="24"/>
            </w:rPr>
            <w:t>Qiang</w:t>
          </w:r>
          <w:proofErr w:type="spellEnd"/>
          <w:r w:rsidRPr="00A01799">
            <w:rPr>
              <w:rFonts w:ascii="Times New Roman" w:eastAsia="Times New Roman" w:hAnsi="Times New Roman" w:cs="Times New Roman"/>
              <w:sz w:val="24"/>
              <w:szCs w:val="24"/>
            </w:rPr>
            <w:t xml:space="preserve"> Li, A. R. </w:t>
          </w:r>
          <w:proofErr w:type="spellStart"/>
          <w:r w:rsidRPr="00A01799">
            <w:rPr>
              <w:rFonts w:ascii="Times New Roman" w:eastAsia="Times New Roman" w:hAnsi="Times New Roman" w:cs="Times New Roman"/>
              <w:sz w:val="24"/>
              <w:szCs w:val="24"/>
            </w:rPr>
            <w:t>Kirmani</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Abdelsamie</w:t>
          </w:r>
          <w:proofErr w:type="spellEnd"/>
          <w:r w:rsidRPr="00A01799">
            <w:rPr>
              <w:rFonts w:ascii="Times New Roman" w:eastAsia="Times New Roman" w:hAnsi="Times New Roman" w:cs="Times New Roman"/>
              <w:sz w:val="24"/>
              <w:szCs w:val="24"/>
            </w:rPr>
            <w:t xml:space="preserve">, Q. Wang, W. Pan, M. M. Payne, J. E. Anthony, D. M. </w:t>
          </w:r>
          <w:proofErr w:type="spellStart"/>
          <w:r w:rsidRPr="00A01799">
            <w:rPr>
              <w:rFonts w:ascii="Times New Roman" w:eastAsia="Times New Roman" w:hAnsi="Times New Roman" w:cs="Times New Roman"/>
              <w:sz w:val="24"/>
              <w:szCs w:val="24"/>
            </w:rPr>
            <w:t>Smilgies</w:t>
          </w:r>
          <w:proofErr w:type="spellEnd"/>
          <w:r w:rsidRPr="00A01799">
            <w:rPr>
              <w:rFonts w:ascii="Times New Roman" w:eastAsia="Times New Roman" w:hAnsi="Times New Roman" w:cs="Times New Roman"/>
              <w:sz w:val="24"/>
              <w:szCs w:val="24"/>
            </w:rPr>
            <w:t xml:space="preserve">, S. T. </w:t>
          </w:r>
          <w:proofErr w:type="spellStart"/>
          <w:r w:rsidRPr="00A01799">
            <w:rPr>
              <w:rFonts w:ascii="Times New Roman" w:eastAsia="Times New Roman" w:hAnsi="Times New Roman" w:cs="Times New Roman"/>
              <w:sz w:val="24"/>
              <w:szCs w:val="24"/>
            </w:rPr>
            <w:t>Thoroddsen</w:t>
          </w:r>
          <w:proofErr w:type="spellEnd"/>
          <w:r w:rsidRPr="00A01799">
            <w:rPr>
              <w:rFonts w:ascii="Times New Roman" w:eastAsia="Times New Roman" w:hAnsi="Times New Roman" w:cs="Times New Roman"/>
              <w:sz w:val="24"/>
              <w:szCs w:val="24"/>
            </w:rPr>
            <w:t xml:space="preserve">, E. P. </w:t>
          </w:r>
          <w:proofErr w:type="spellStart"/>
          <w:r w:rsidRPr="00A01799">
            <w:rPr>
              <w:rFonts w:ascii="Times New Roman" w:eastAsia="Times New Roman" w:hAnsi="Times New Roman" w:cs="Times New Roman"/>
              <w:sz w:val="24"/>
              <w:szCs w:val="24"/>
            </w:rPr>
            <w:t>Giannelis</w:t>
          </w:r>
          <w:proofErr w:type="spellEnd"/>
          <w:r w:rsidRPr="00A01799">
            <w:rPr>
              <w:rFonts w:ascii="Times New Roman" w:eastAsia="Times New Roman" w:hAnsi="Times New Roman" w:cs="Times New Roman"/>
              <w:sz w:val="24"/>
              <w:szCs w:val="24"/>
            </w:rPr>
            <w:t xml:space="preserve">, A. </w:t>
          </w:r>
          <w:proofErr w:type="spellStart"/>
          <w:r w:rsidRPr="00A01799">
            <w:rPr>
              <w:rFonts w:ascii="Times New Roman" w:eastAsia="Times New Roman" w:hAnsi="Times New Roman" w:cs="Times New Roman"/>
              <w:sz w:val="24"/>
              <w:szCs w:val="24"/>
            </w:rPr>
            <w:t>Amassian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 xml:space="preserve">Nat </w:t>
          </w:r>
          <w:proofErr w:type="spellStart"/>
          <w:r w:rsidRPr="00A01799">
            <w:rPr>
              <w:rFonts w:ascii="Times New Roman" w:eastAsia="Times New Roman" w:hAnsi="Times New Roman" w:cs="Times New Roman"/>
              <w:i/>
              <w:iCs/>
              <w:sz w:val="24"/>
              <w:szCs w:val="24"/>
            </w:rPr>
            <w:t>Commun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2015</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6</w:t>
          </w:r>
          <w:r w:rsidRPr="00A01799">
            <w:rPr>
              <w:rFonts w:ascii="Times New Roman" w:eastAsia="Times New Roman" w:hAnsi="Times New Roman" w:cs="Times New Roman"/>
              <w:sz w:val="24"/>
              <w:szCs w:val="24"/>
            </w:rPr>
            <w:t>, 8598.</w:t>
          </w:r>
        </w:p>
        <w:p w14:paraId="7AA5E9DF" w14:textId="77777777" w:rsidR="00A01799" w:rsidRPr="00A01799" w:rsidRDefault="00A01799" w:rsidP="000B715E">
          <w:pPr>
            <w:autoSpaceDE w:val="0"/>
            <w:autoSpaceDN w:val="0"/>
            <w:spacing w:after="0"/>
            <w:ind w:hanging="640"/>
            <w:divId w:val="519856923"/>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[25]</w:t>
          </w:r>
          <w:r w:rsidRPr="00A01799">
            <w:rPr>
              <w:rFonts w:ascii="Times New Roman" w:eastAsia="Times New Roman" w:hAnsi="Times New Roman" w:cs="Times New Roman"/>
              <w:sz w:val="24"/>
              <w:szCs w:val="24"/>
            </w:rPr>
            <w:tab/>
            <w:t xml:space="preserve">H. </w:t>
          </w:r>
          <w:proofErr w:type="spellStart"/>
          <w:r w:rsidRPr="00A01799">
            <w:rPr>
              <w:rFonts w:ascii="Times New Roman" w:eastAsia="Times New Roman" w:hAnsi="Times New Roman" w:cs="Times New Roman"/>
              <w:sz w:val="24"/>
              <w:szCs w:val="24"/>
            </w:rPr>
            <w:t>Klauk</w:t>
          </w:r>
          <w:proofErr w:type="spellEnd"/>
          <w:r w:rsidRPr="00A01799">
            <w:rPr>
              <w:rFonts w:ascii="Times New Roman" w:eastAsia="Times New Roman" w:hAnsi="Times New Roman" w:cs="Times New Roman"/>
              <w:sz w:val="24"/>
              <w:szCs w:val="24"/>
            </w:rPr>
            <w:t xml:space="preserve">, U. </w:t>
          </w:r>
          <w:proofErr w:type="spellStart"/>
          <w:r w:rsidRPr="00A01799">
            <w:rPr>
              <w:rFonts w:ascii="Times New Roman" w:eastAsia="Times New Roman" w:hAnsi="Times New Roman" w:cs="Times New Roman"/>
              <w:sz w:val="24"/>
              <w:szCs w:val="24"/>
            </w:rPr>
            <w:t>Zschieschang</w:t>
          </w:r>
          <w:proofErr w:type="spellEnd"/>
          <w:r w:rsidRPr="00A01799">
            <w:rPr>
              <w:rFonts w:ascii="Times New Roman" w:eastAsia="Times New Roman" w:hAnsi="Times New Roman" w:cs="Times New Roman"/>
              <w:sz w:val="24"/>
              <w:szCs w:val="24"/>
            </w:rPr>
            <w:t xml:space="preserve">, J. </w:t>
          </w:r>
          <w:proofErr w:type="spellStart"/>
          <w:r w:rsidRPr="00A01799">
            <w:rPr>
              <w:rFonts w:ascii="Times New Roman" w:eastAsia="Times New Roman" w:hAnsi="Times New Roman" w:cs="Times New Roman"/>
              <w:sz w:val="24"/>
              <w:szCs w:val="24"/>
            </w:rPr>
            <w:t>Pflaum</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Halik</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Nature</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2007</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445</w:t>
          </w:r>
          <w:r w:rsidRPr="00A01799">
            <w:rPr>
              <w:rFonts w:ascii="Times New Roman" w:eastAsia="Times New Roman" w:hAnsi="Times New Roman" w:cs="Times New Roman"/>
              <w:sz w:val="24"/>
              <w:szCs w:val="24"/>
            </w:rPr>
            <w:t>, 745.</w:t>
          </w:r>
        </w:p>
        <w:p w14:paraId="4A0A0559" w14:textId="77777777" w:rsidR="00A01799" w:rsidRPr="00A01799" w:rsidRDefault="00A01799" w:rsidP="000B715E">
          <w:pPr>
            <w:autoSpaceDE w:val="0"/>
            <w:autoSpaceDN w:val="0"/>
            <w:spacing w:after="0"/>
            <w:ind w:hanging="640"/>
            <w:divId w:val="480804450"/>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[26]</w:t>
          </w:r>
          <w:r w:rsidRPr="00A01799">
            <w:rPr>
              <w:rFonts w:ascii="Times New Roman" w:eastAsia="Times New Roman" w:hAnsi="Times New Roman" w:cs="Times New Roman"/>
              <w:sz w:val="24"/>
              <w:szCs w:val="24"/>
            </w:rPr>
            <w:tab/>
            <w:t xml:space="preserve">E. </w:t>
          </w:r>
          <w:proofErr w:type="spellStart"/>
          <w:r w:rsidRPr="00A01799">
            <w:rPr>
              <w:rFonts w:ascii="Times New Roman" w:eastAsia="Times New Roman" w:hAnsi="Times New Roman" w:cs="Times New Roman"/>
              <w:sz w:val="24"/>
              <w:szCs w:val="24"/>
            </w:rPr>
            <w:t>Fortunato</w:t>
          </w:r>
          <w:proofErr w:type="spellEnd"/>
          <w:r w:rsidRPr="00A01799">
            <w:rPr>
              <w:rFonts w:ascii="Times New Roman" w:eastAsia="Times New Roman" w:hAnsi="Times New Roman" w:cs="Times New Roman"/>
              <w:sz w:val="24"/>
              <w:szCs w:val="24"/>
            </w:rPr>
            <w:t xml:space="preserve">, P. </w:t>
          </w:r>
          <w:proofErr w:type="spellStart"/>
          <w:r w:rsidRPr="00A01799">
            <w:rPr>
              <w:rFonts w:ascii="Times New Roman" w:eastAsia="Times New Roman" w:hAnsi="Times New Roman" w:cs="Times New Roman"/>
              <w:sz w:val="24"/>
              <w:szCs w:val="24"/>
            </w:rPr>
            <w:t>Barquinha</w:t>
          </w:r>
          <w:proofErr w:type="spellEnd"/>
          <w:r w:rsidRPr="00A01799">
            <w:rPr>
              <w:rFonts w:ascii="Times New Roman" w:eastAsia="Times New Roman" w:hAnsi="Times New Roman" w:cs="Times New Roman"/>
              <w:sz w:val="24"/>
              <w:szCs w:val="24"/>
            </w:rPr>
            <w:t xml:space="preserve">, R. Martins, </w:t>
          </w:r>
          <w:r w:rsidRPr="00A01799">
            <w:rPr>
              <w:rFonts w:ascii="Times New Roman" w:eastAsia="Times New Roman" w:hAnsi="Times New Roman" w:cs="Times New Roman"/>
              <w:i/>
              <w:iCs/>
              <w:sz w:val="24"/>
              <w:szCs w:val="24"/>
            </w:rPr>
            <w:t>Advanced Materials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2012</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24</w:t>
          </w:r>
          <w:r w:rsidRPr="00A01799">
            <w:rPr>
              <w:rFonts w:ascii="Times New Roman" w:eastAsia="Times New Roman" w:hAnsi="Times New Roman" w:cs="Times New Roman"/>
              <w:sz w:val="24"/>
              <w:szCs w:val="24"/>
            </w:rPr>
            <w:t>, 2945.</w:t>
          </w:r>
        </w:p>
        <w:p w14:paraId="7D7C128D" w14:textId="77777777" w:rsidR="00A01799" w:rsidRPr="00A01799" w:rsidRDefault="00A01799" w:rsidP="000B715E">
          <w:pPr>
            <w:autoSpaceDE w:val="0"/>
            <w:autoSpaceDN w:val="0"/>
            <w:spacing w:after="0"/>
            <w:ind w:hanging="640"/>
            <w:divId w:val="604964868"/>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[27]</w:t>
          </w:r>
          <w:r w:rsidRPr="00A01799">
            <w:rPr>
              <w:rFonts w:ascii="Times New Roman" w:eastAsia="Times New Roman" w:hAnsi="Times New Roman" w:cs="Times New Roman"/>
              <w:sz w:val="24"/>
              <w:szCs w:val="24"/>
            </w:rPr>
            <w:tab/>
            <w:t xml:space="preserve">W. </w:t>
          </w:r>
          <w:proofErr w:type="spellStart"/>
          <w:r w:rsidRPr="00A01799">
            <w:rPr>
              <w:rFonts w:ascii="Times New Roman" w:eastAsia="Times New Roman" w:hAnsi="Times New Roman" w:cs="Times New Roman"/>
              <w:sz w:val="24"/>
              <w:szCs w:val="24"/>
            </w:rPr>
            <w:t>Xu</w:t>
          </w:r>
          <w:proofErr w:type="spellEnd"/>
          <w:r w:rsidRPr="00A01799">
            <w:rPr>
              <w:rFonts w:ascii="Times New Roman" w:eastAsia="Times New Roman" w:hAnsi="Times New Roman" w:cs="Times New Roman"/>
              <w:sz w:val="24"/>
              <w:szCs w:val="24"/>
            </w:rPr>
            <w:t xml:space="preserve">, H. Li, J. Bin </w:t>
          </w:r>
          <w:proofErr w:type="spellStart"/>
          <w:r w:rsidRPr="00A01799">
            <w:rPr>
              <w:rFonts w:ascii="Times New Roman" w:eastAsia="Times New Roman" w:hAnsi="Times New Roman" w:cs="Times New Roman"/>
              <w:sz w:val="24"/>
              <w:szCs w:val="24"/>
            </w:rPr>
            <w:t>Xu</w:t>
          </w:r>
          <w:proofErr w:type="spellEnd"/>
          <w:r w:rsidRPr="00A01799">
            <w:rPr>
              <w:rFonts w:ascii="Times New Roman" w:eastAsia="Times New Roman" w:hAnsi="Times New Roman" w:cs="Times New Roman"/>
              <w:sz w:val="24"/>
              <w:szCs w:val="24"/>
            </w:rPr>
            <w:t xml:space="preserve">, L. Wang, </w:t>
          </w:r>
          <w:r w:rsidRPr="00A01799">
            <w:rPr>
              <w:rFonts w:ascii="Times New Roman" w:eastAsia="Times New Roman" w:hAnsi="Times New Roman" w:cs="Times New Roman"/>
              <w:i/>
              <w:iCs/>
              <w:sz w:val="24"/>
              <w:szCs w:val="24"/>
            </w:rPr>
            <w:t xml:space="preserve">ACS </w:t>
          </w:r>
          <w:proofErr w:type="spellStart"/>
          <w:r w:rsidRPr="00A01799">
            <w:rPr>
              <w:rFonts w:ascii="Times New Roman" w:eastAsia="Times New Roman" w:hAnsi="Times New Roman" w:cs="Times New Roman"/>
              <w:i/>
              <w:iCs/>
              <w:sz w:val="24"/>
              <w:szCs w:val="24"/>
            </w:rPr>
            <w:t>Appl</w:t>
          </w:r>
          <w:proofErr w:type="spellEnd"/>
          <w:r w:rsidRPr="00A01799">
            <w:rPr>
              <w:rFonts w:ascii="Times New Roman" w:eastAsia="Times New Roman" w:hAnsi="Times New Roman" w:cs="Times New Roman"/>
              <w:i/>
              <w:iCs/>
              <w:sz w:val="24"/>
              <w:szCs w:val="24"/>
            </w:rPr>
            <w:t xml:space="preserve"> Mater Interfaces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2018</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10</w:t>
          </w:r>
          <w:r w:rsidRPr="00A01799">
            <w:rPr>
              <w:rFonts w:ascii="Times New Roman" w:eastAsia="Times New Roman" w:hAnsi="Times New Roman" w:cs="Times New Roman"/>
              <w:sz w:val="24"/>
              <w:szCs w:val="24"/>
            </w:rPr>
            <w:t>, 25878.</w:t>
          </w:r>
        </w:p>
        <w:p w14:paraId="1BE0A8A8" w14:textId="77777777" w:rsidR="00A01799" w:rsidRPr="00A01799" w:rsidRDefault="00A01799" w:rsidP="000B715E">
          <w:pPr>
            <w:autoSpaceDE w:val="0"/>
            <w:autoSpaceDN w:val="0"/>
            <w:spacing w:after="0"/>
            <w:ind w:hanging="640"/>
            <w:divId w:val="2123960839"/>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[28]</w:t>
          </w:r>
          <w:r w:rsidRPr="00A01799">
            <w:rPr>
              <w:rFonts w:ascii="Times New Roman" w:eastAsia="Times New Roman" w:hAnsi="Times New Roman" w:cs="Times New Roman"/>
              <w:sz w:val="24"/>
              <w:szCs w:val="24"/>
            </w:rPr>
            <w:tab/>
            <w:t xml:space="preserve">S. K. </w:t>
          </w:r>
          <w:proofErr w:type="spellStart"/>
          <w:r w:rsidRPr="00A01799">
            <w:rPr>
              <w:rFonts w:ascii="Times New Roman" w:eastAsia="Times New Roman" w:hAnsi="Times New Roman" w:cs="Times New Roman"/>
              <w:sz w:val="24"/>
              <w:szCs w:val="24"/>
            </w:rPr>
            <w:t>Garlapati</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Divya</w:t>
          </w:r>
          <w:proofErr w:type="spellEnd"/>
          <w:r w:rsidRPr="00A01799">
            <w:rPr>
              <w:rFonts w:ascii="Times New Roman" w:eastAsia="Times New Roman" w:hAnsi="Times New Roman" w:cs="Times New Roman"/>
              <w:sz w:val="24"/>
              <w:szCs w:val="24"/>
            </w:rPr>
            <w:t xml:space="preserve">, B. </w:t>
          </w:r>
          <w:proofErr w:type="spellStart"/>
          <w:r w:rsidRPr="00A01799">
            <w:rPr>
              <w:rFonts w:ascii="Times New Roman" w:eastAsia="Times New Roman" w:hAnsi="Times New Roman" w:cs="Times New Roman"/>
              <w:sz w:val="24"/>
              <w:szCs w:val="24"/>
            </w:rPr>
            <w:t>Breitung</w:t>
          </w:r>
          <w:proofErr w:type="spellEnd"/>
          <w:r w:rsidRPr="00A01799">
            <w:rPr>
              <w:rFonts w:ascii="Times New Roman" w:eastAsia="Times New Roman" w:hAnsi="Times New Roman" w:cs="Times New Roman"/>
              <w:sz w:val="24"/>
              <w:szCs w:val="24"/>
            </w:rPr>
            <w:t xml:space="preserve">, R. Kruk, H. Hahn, S. </w:t>
          </w:r>
          <w:proofErr w:type="spellStart"/>
          <w:r w:rsidRPr="00A01799">
            <w:rPr>
              <w:rFonts w:ascii="Times New Roman" w:eastAsia="Times New Roman" w:hAnsi="Times New Roman" w:cs="Times New Roman"/>
              <w:sz w:val="24"/>
              <w:szCs w:val="24"/>
            </w:rPr>
            <w:t>Dasgupta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Advanced Materials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2018</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30</w:t>
          </w:r>
          <w:r w:rsidRPr="00A01799">
            <w:rPr>
              <w:rFonts w:ascii="Times New Roman" w:eastAsia="Times New Roman" w:hAnsi="Times New Roman" w:cs="Times New Roman"/>
              <w:sz w:val="24"/>
              <w:szCs w:val="24"/>
            </w:rPr>
            <w:t>, 1707600.</w:t>
          </w:r>
        </w:p>
        <w:p w14:paraId="14B2EB35" w14:textId="77777777" w:rsidR="00A01799" w:rsidRPr="00A01799" w:rsidRDefault="00A01799" w:rsidP="000B715E">
          <w:pPr>
            <w:autoSpaceDE w:val="0"/>
            <w:autoSpaceDN w:val="0"/>
            <w:spacing w:after="0"/>
            <w:ind w:hanging="640"/>
            <w:divId w:val="462579742"/>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[29]</w:t>
          </w:r>
          <w:r w:rsidRPr="00A01799">
            <w:rPr>
              <w:rFonts w:ascii="Times New Roman" w:eastAsia="Times New Roman" w:hAnsi="Times New Roman" w:cs="Times New Roman"/>
              <w:sz w:val="24"/>
              <w:szCs w:val="24"/>
            </w:rPr>
            <w:tab/>
            <w:t xml:space="preserve">J. R. </w:t>
          </w:r>
          <w:proofErr w:type="spellStart"/>
          <w:r w:rsidRPr="00A01799">
            <w:rPr>
              <w:rFonts w:ascii="Times New Roman" w:eastAsia="Times New Roman" w:hAnsi="Times New Roman" w:cs="Times New Roman"/>
              <w:sz w:val="24"/>
              <w:szCs w:val="24"/>
            </w:rPr>
            <w:t>Pradhan</w:t>
          </w:r>
          <w:proofErr w:type="spellEnd"/>
          <w:r w:rsidRPr="00A01799">
            <w:rPr>
              <w:rFonts w:ascii="Times New Roman" w:eastAsia="Times New Roman" w:hAnsi="Times New Roman" w:cs="Times New Roman"/>
              <w:sz w:val="24"/>
              <w:szCs w:val="24"/>
            </w:rPr>
            <w:t xml:space="preserve">, M. Singh, S. </w:t>
          </w:r>
          <w:proofErr w:type="spellStart"/>
          <w:r w:rsidRPr="00A01799">
            <w:rPr>
              <w:rFonts w:ascii="Times New Roman" w:eastAsia="Times New Roman" w:hAnsi="Times New Roman" w:cs="Times New Roman"/>
              <w:sz w:val="24"/>
              <w:szCs w:val="24"/>
            </w:rPr>
            <w:t>Dasgupta</w:t>
          </w:r>
          <w:proofErr w:type="spellEnd"/>
          <w:r w:rsidRPr="00A01799">
            <w:rPr>
              <w:rFonts w:ascii="Times New Roman" w:eastAsia="Times New Roman" w:hAnsi="Times New Roman" w:cs="Times New Roman"/>
              <w:sz w:val="24"/>
              <w:szCs w:val="24"/>
            </w:rPr>
            <w:t xml:space="preserve">, </w:t>
          </w:r>
          <w:proofErr w:type="spellStart"/>
          <w:r w:rsidRPr="00A01799">
            <w:rPr>
              <w:rFonts w:ascii="Times New Roman" w:eastAsia="Times New Roman" w:hAnsi="Times New Roman" w:cs="Times New Roman"/>
              <w:i/>
              <w:iCs/>
              <w:sz w:val="24"/>
              <w:szCs w:val="24"/>
            </w:rPr>
            <w:t>Adv</w:t>
          </w:r>
          <w:proofErr w:type="spellEnd"/>
          <w:r w:rsidRPr="00A01799">
            <w:rPr>
              <w:rFonts w:ascii="Times New Roman" w:eastAsia="Times New Roman" w:hAnsi="Times New Roman" w:cs="Times New Roman"/>
              <w:i/>
              <w:iCs/>
              <w:sz w:val="24"/>
              <w:szCs w:val="24"/>
            </w:rPr>
            <w:t xml:space="preserve"> Electron Mater</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2022</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8</w:t>
          </w:r>
          <w:r w:rsidRPr="00A01799">
            <w:rPr>
              <w:rFonts w:ascii="Times New Roman" w:eastAsia="Times New Roman" w:hAnsi="Times New Roman" w:cs="Times New Roman"/>
              <w:sz w:val="24"/>
              <w:szCs w:val="24"/>
            </w:rPr>
            <w:t>, 2200528.</w:t>
          </w:r>
        </w:p>
        <w:p w14:paraId="2EF6103E" w14:textId="77777777" w:rsidR="00A01799" w:rsidRPr="00A01799" w:rsidRDefault="00A01799" w:rsidP="000B715E">
          <w:pPr>
            <w:autoSpaceDE w:val="0"/>
            <w:autoSpaceDN w:val="0"/>
            <w:spacing w:after="0"/>
            <w:ind w:hanging="640"/>
            <w:divId w:val="2105609659"/>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[30]</w:t>
          </w:r>
          <w:r w:rsidRPr="00A01799">
            <w:rPr>
              <w:rFonts w:ascii="Times New Roman" w:eastAsia="Times New Roman" w:hAnsi="Times New Roman" w:cs="Times New Roman"/>
              <w:sz w:val="24"/>
              <w:szCs w:val="24"/>
            </w:rPr>
            <w:tab/>
            <w:t xml:space="preserve">M. </w:t>
          </w:r>
          <w:proofErr w:type="spellStart"/>
          <w:r w:rsidRPr="00A01799">
            <w:rPr>
              <w:rFonts w:ascii="Times New Roman" w:eastAsia="Times New Roman" w:hAnsi="Times New Roman" w:cs="Times New Roman"/>
              <w:sz w:val="24"/>
              <w:szCs w:val="24"/>
            </w:rPr>
            <w:t>Divya</w:t>
          </w:r>
          <w:proofErr w:type="spellEnd"/>
          <w:r w:rsidRPr="00A01799">
            <w:rPr>
              <w:rFonts w:ascii="Times New Roman" w:eastAsia="Times New Roman" w:hAnsi="Times New Roman" w:cs="Times New Roman"/>
              <w:sz w:val="24"/>
              <w:szCs w:val="24"/>
            </w:rPr>
            <w:t xml:space="preserve">, J. R. </w:t>
          </w:r>
          <w:proofErr w:type="spellStart"/>
          <w:r w:rsidRPr="00A01799">
            <w:rPr>
              <w:rFonts w:ascii="Times New Roman" w:eastAsia="Times New Roman" w:hAnsi="Times New Roman" w:cs="Times New Roman"/>
              <w:sz w:val="24"/>
              <w:szCs w:val="24"/>
            </w:rPr>
            <w:t>Pradhan</w:t>
          </w:r>
          <w:proofErr w:type="spellEnd"/>
          <w:r w:rsidRPr="00A01799">
            <w:rPr>
              <w:rFonts w:ascii="Times New Roman" w:eastAsia="Times New Roman" w:hAnsi="Times New Roman" w:cs="Times New Roman"/>
              <w:sz w:val="24"/>
              <w:szCs w:val="24"/>
            </w:rPr>
            <w:t xml:space="preserve">, S. S. </w:t>
          </w:r>
          <w:proofErr w:type="spellStart"/>
          <w:r w:rsidRPr="00A01799">
            <w:rPr>
              <w:rFonts w:ascii="Times New Roman" w:eastAsia="Times New Roman" w:hAnsi="Times New Roman" w:cs="Times New Roman"/>
              <w:sz w:val="24"/>
              <w:szCs w:val="24"/>
            </w:rPr>
            <w:t>Priyadarsini</w:t>
          </w:r>
          <w:proofErr w:type="spellEnd"/>
          <w:r w:rsidRPr="00A01799">
            <w:rPr>
              <w:rFonts w:ascii="Times New Roman" w:eastAsia="Times New Roman" w:hAnsi="Times New Roman" w:cs="Times New Roman"/>
              <w:sz w:val="24"/>
              <w:szCs w:val="24"/>
            </w:rPr>
            <w:t xml:space="preserve">, S. </w:t>
          </w:r>
          <w:proofErr w:type="spellStart"/>
          <w:r w:rsidRPr="00A01799">
            <w:rPr>
              <w:rFonts w:ascii="Times New Roman" w:eastAsia="Times New Roman" w:hAnsi="Times New Roman" w:cs="Times New Roman"/>
              <w:sz w:val="24"/>
              <w:szCs w:val="24"/>
            </w:rPr>
            <w:t>Dasgupta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Small</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2022</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18</w:t>
          </w:r>
          <w:r w:rsidRPr="00A01799">
            <w:rPr>
              <w:rFonts w:ascii="Times New Roman" w:eastAsia="Times New Roman" w:hAnsi="Times New Roman" w:cs="Times New Roman"/>
              <w:sz w:val="24"/>
              <w:szCs w:val="24"/>
            </w:rPr>
            <w:t>, 2202891.</w:t>
          </w:r>
        </w:p>
        <w:p w14:paraId="30D9F902" w14:textId="77777777" w:rsidR="00A01799" w:rsidRPr="00A01799" w:rsidRDefault="00A01799" w:rsidP="000B715E">
          <w:pPr>
            <w:autoSpaceDE w:val="0"/>
            <w:autoSpaceDN w:val="0"/>
            <w:spacing w:after="0"/>
            <w:ind w:hanging="640"/>
            <w:divId w:val="1551915445"/>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[31]</w:t>
          </w:r>
          <w:r w:rsidRPr="00A01799">
            <w:rPr>
              <w:rFonts w:ascii="Times New Roman" w:eastAsia="Times New Roman" w:hAnsi="Times New Roman" w:cs="Times New Roman"/>
              <w:sz w:val="24"/>
              <w:szCs w:val="24"/>
            </w:rPr>
            <w:tab/>
            <w:t xml:space="preserve">N. </w:t>
          </w:r>
          <w:proofErr w:type="spellStart"/>
          <w:r w:rsidRPr="00A01799">
            <w:rPr>
              <w:rFonts w:ascii="Times New Roman" w:eastAsia="Times New Roman" w:hAnsi="Times New Roman" w:cs="Times New Roman"/>
              <w:sz w:val="24"/>
              <w:szCs w:val="24"/>
            </w:rPr>
            <w:t>Devabharathi</w:t>
          </w:r>
          <w:proofErr w:type="spellEnd"/>
          <w:r w:rsidRPr="00A01799">
            <w:rPr>
              <w:rFonts w:ascii="Times New Roman" w:eastAsia="Times New Roman" w:hAnsi="Times New Roman" w:cs="Times New Roman"/>
              <w:sz w:val="24"/>
              <w:szCs w:val="24"/>
            </w:rPr>
            <w:t xml:space="preserve">, J. R. </w:t>
          </w:r>
          <w:proofErr w:type="spellStart"/>
          <w:r w:rsidRPr="00A01799">
            <w:rPr>
              <w:rFonts w:ascii="Times New Roman" w:eastAsia="Times New Roman" w:hAnsi="Times New Roman" w:cs="Times New Roman"/>
              <w:sz w:val="24"/>
              <w:szCs w:val="24"/>
            </w:rPr>
            <w:t>Pradhan</w:t>
          </w:r>
          <w:proofErr w:type="spellEnd"/>
          <w:r w:rsidRPr="00A01799">
            <w:rPr>
              <w:rFonts w:ascii="Times New Roman" w:eastAsia="Times New Roman" w:hAnsi="Times New Roman" w:cs="Times New Roman"/>
              <w:sz w:val="24"/>
              <w:szCs w:val="24"/>
            </w:rPr>
            <w:t xml:space="preserve">, S. S. </w:t>
          </w:r>
          <w:proofErr w:type="spellStart"/>
          <w:r w:rsidRPr="00A01799">
            <w:rPr>
              <w:rFonts w:ascii="Times New Roman" w:eastAsia="Times New Roman" w:hAnsi="Times New Roman" w:cs="Times New Roman"/>
              <w:sz w:val="24"/>
              <w:szCs w:val="24"/>
            </w:rPr>
            <w:t>Priyadarsini</w:t>
          </w:r>
          <w:proofErr w:type="spellEnd"/>
          <w:r w:rsidRPr="00A01799">
            <w:rPr>
              <w:rFonts w:ascii="Times New Roman" w:eastAsia="Times New Roman" w:hAnsi="Times New Roman" w:cs="Times New Roman"/>
              <w:sz w:val="24"/>
              <w:szCs w:val="24"/>
            </w:rPr>
            <w:t xml:space="preserve">, T. </w:t>
          </w:r>
          <w:proofErr w:type="spellStart"/>
          <w:r w:rsidRPr="00A01799">
            <w:rPr>
              <w:rFonts w:ascii="Times New Roman" w:eastAsia="Times New Roman" w:hAnsi="Times New Roman" w:cs="Times New Roman"/>
              <w:sz w:val="24"/>
              <w:szCs w:val="24"/>
            </w:rPr>
            <w:t>Brezesinski</w:t>
          </w:r>
          <w:proofErr w:type="spellEnd"/>
          <w:r w:rsidRPr="00A01799">
            <w:rPr>
              <w:rFonts w:ascii="Times New Roman" w:eastAsia="Times New Roman" w:hAnsi="Times New Roman" w:cs="Times New Roman"/>
              <w:sz w:val="24"/>
              <w:szCs w:val="24"/>
            </w:rPr>
            <w:t xml:space="preserve">, S. </w:t>
          </w:r>
          <w:proofErr w:type="spellStart"/>
          <w:r w:rsidRPr="00A01799">
            <w:rPr>
              <w:rFonts w:ascii="Times New Roman" w:eastAsia="Times New Roman" w:hAnsi="Times New Roman" w:cs="Times New Roman"/>
              <w:sz w:val="24"/>
              <w:szCs w:val="24"/>
            </w:rPr>
            <w:t>Dasgupta</w:t>
          </w:r>
          <w:proofErr w:type="spellEnd"/>
          <w:r w:rsidRPr="00A01799">
            <w:rPr>
              <w:rFonts w:ascii="Times New Roman" w:eastAsia="Times New Roman" w:hAnsi="Times New Roman" w:cs="Times New Roman"/>
              <w:sz w:val="24"/>
              <w:szCs w:val="24"/>
            </w:rPr>
            <w:t xml:space="preserve">, </w:t>
          </w:r>
          <w:proofErr w:type="spellStart"/>
          <w:r w:rsidRPr="00A01799">
            <w:rPr>
              <w:rFonts w:ascii="Times New Roman" w:eastAsia="Times New Roman" w:hAnsi="Times New Roman" w:cs="Times New Roman"/>
              <w:i/>
              <w:iCs/>
              <w:sz w:val="24"/>
              <w:szCs w:val="24"/>
            </w:rPr>
            <w:t>Adv</w:t>
          </w:r>
          <w:proofErr w:type="spellEnd"/>
          <w:r w:rsidRPr="00A01799">
            <w:rPr>
              <w:rFonts w:ascii="Times New Roman" w:eastAsia="Times New Roman" w:hAnsi="Times New Roman" w:cs="Times New Roman"/>
              <w:i/>
              <w:iCs/>
              <w:sz w:val="24"/>
              <w:szCs w:val="24"/>
            </w:rPr>
            <w:t xml:space="preserve"> Mater Interfaces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2022</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9</w:t>
          </w:r>
          <w:r w:rsidRPr="00A01799">
            <w:rPr>
              <w:rFonts w:ascii="Times New Roman" w:eastAsia="Times New Roman" w:hAnsi="Times New Roman" w:cs="Times New Roman"/>
              <w:sz w:val="24"/>
              <w:szCs w:val="24"/>
            </w:rPr>
            <w:t>, 2200949.</w:t>
          </w:r>
        </w:p>
        <w:p w14:paraId="35329D71" w14:textId="77777777" w:rsidR="00A01799" w:rsidRPr="00A01799" w:rsidRDefault="00A01799" w:rsidP="000B715E">
          <w:pPr>
            <w:autoSpaceDE w:val="0"/>
            <w:autoSpaceDN w:val="0"/>
            <w:spacing w:after="0"/>
            <w:ind w:hanging="640"/>
            <w:divId w:val="229854771"/>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[32]</w:t>
          </w:r>
          <w:r w:rsidRPr="00A01799">
            <w:rPr>
              <w:rFonts w:ascii="Times New Roman" w:eastAsia="Times New Roman" w:hAnsi="Times New Roman" w:cs="Times New Roman"/>
              <w:sz w:val="24"/>
              <w:szCs w:val="24"/>
            </w:rPr>
            <w:tab/>
            <w:t xml:space="preserve">S. K. </w:t>
          </w:r>
          <w:proofErr w:type="spellStart"/>
          <w:r w:rsidRPr="00A01799">
            <w:rPr>
              <w:rFonts w:ascii="Times New Roman" w:eastAsia="Times New Roman" w:hAnsi="Times New Roman" w:cs="Times New Roman"/>
              <w:sz w:val="24"/>
              <w:szCs w:val="24"/>
            </w:rPr>
            <w:t>Garlapati</w:t>
          </w:r>
          <w:proofErr w:type="spellEnd"/>
          <w:r w:rsidRPr="00A01799">
            <w:rPr>
              <w:rFonts w:ascii="Times New Roman" w:eastAsia="Times New Roman" w:hAnsi="Times New Roman" w:cs="Times New Roman"/>
              <w:sz w:val="24"/>
              <w:szCs w:val="24"/>
            </w:rPr>
            <w:t xml:space="preserve">, T. T. Baby, S. </w:t>
          </w:r>
          <w:proofErr w:type="spellStart"/>
          <w:r w:rsidRPr="00A01799">
            <w:rPr>
              <w:rFonts w:ascii="Times New Roman" w:eastAsia="Times New Roman" w:hAnsi="Times New Roman" w:cs="Times New Roman"/>
              <w:sz w:val="24"/>
              <w:szCs w:val="24"/>
            </w:rPr>
            <w:t>Dehm</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Hammad</w:t>
          </w:r>
          <w:proofErr w:type="spellEnd"/>
          <w:r w:rsidRPr="00A01799">
            <w:rPr>
              <w:rFonts w:ascii="Times New Roman" w:eastAsia="Times New Roman" w:hAnsi="Times New Roman" w:cs="Times New Roman"/>
              <w:sz w:val="24"/>
              <w:szCs w:val="24"/>
            </w:rPr>
            <w:t xml:space="preserve">, V. S. K. </w:t>
          </w:r>
          <w:proofErr w:type="spellStart"/>
          <w:r w:rsidRPr="00A01799">
            <w:rPr>
              <w:rFonts w:ascii="Times New Roman" w:eastAsia="Times New Roman" w:hAnsi="Times New Roman" w:cs="Times New Roman"/>
              <w:sz w:val="24"/>
              <w:szCs w:val="24"/>
            </w:rPr>
            <w:t>Chakravadhanula</w:t>
          </w:r>
          <w:proofErr w:type="spellEnd"/>
          <w:r w:rsidRPr="00A01799">
            <w:rPr>
              <w:rFonts w:ascii="Times New Roman" w:eastAsia="Times New Roman" w:hAnsi="Times New Roman" w:cs="Times New Roman"/>
              <w:sz w:val="24"/>
              <w:szCs w:val="24"/>
            </w:rPr>
            <w:t xml:space="preserve">, R. Kruk, H. Hahn, S. </w:t>
          </w:r>
          <w:proofErr w:type="spellStart"/>
          <w:r w:rsidRPr="00A01799">
            <w:rPr>
              <w:rFonts w:ascii="Times New Roman" w:eastAsia="Times New Roman" w:hAnsi="Times New Roman" w:cs="Times New Roman"/>
              <w:sz w:val="24"/>
              <w:szCs w:val="24"/>
            </w:rPr>
            <w:t>Dasgupta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Small</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2015</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11</w:t>
          </w:r>
          <w:r w:rsidRPr="00A01799">
            <w:rPr>
              <w:rFonts w:ascii="Times New Roman" w:eastAsia="Times New Roman" w:hAnsi="Times New Roman" w:cs="Times New Roman"/>
              <w:sz w:val="24"/>
              <w:szCs w:val="24"/>
            </w:rPr>
            <w:t>, 3591.</w:t>
          </w:r>
        </w:p>
        <w:p w14:paraId="71CEB81D" w14:textId="77777777" w:rsidR="00A01799" w:rsidRPr="00A01799" w:rsidRDefault="00A01799" w:rsidP="000B715E">
          <w:pPr>
            <w:autoSpaceDE w:val="0"/>
            <w:autoSpaceDN w:val="0"/>
            <w:spacing w:after="0"/>
            <w:ind w:hanging="640"/>
            <w:divId w:val="628557045"/>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[33]</w:t>
          </w:r>
          <w:r w:rsidRPr="00A01799">
            <w:rPr>
              <w:rFonts w:ascii="Times New Roman" w:eastAsia="Times New Roman" w:hAnsi="Times New Roman" w:cs="Times New Roman"/>
              <w:sz w:val="24"/>
              <w:szCs w:val="24"/>
            </w:rPr>
            <w:tab/>
            <w:t xml:space="preserve">K. Liang, D. Li, H. </w:t>
          </w:r>
          <w:proofErr w:type="spellStart"/>
          <w:r w:rsidRPr="00A01799">
            <w:rPr>
              <w:rFonts w:ascii="Times New Roman" w:eastAsia="Times New Roman" w:hAnsi="Times New Roman" w:cs="Times New Roman"/>
              <w:sz w:val="24"/>
              <w:szCs w:val="24"/>
            </w:rPr>
            <w:t>Ren</w:t>
          </w:r>
          <w:proofErr w:type="spellEnd"/>
          <w:r w:rsidRPr="00A01799">
            <w:rPr>
              <w:rFonts w:ascii="Times New Roman" w:eastAsia="Times New Roman" w:hAnsi="Times New Roman" w:cs="Times New Roman"/>
              <w:sz w:val="24"/>
              <w:szCs w:val="24"/>
            </w:rPr>
            <w:t xml:space="preserve">, M. Zhao, H. Wang, M. Ding, G. </w:t>
          </w:r>
          <w:proofErr w:type="spellStart"/>
          <w:r w:rsidRPr="00A01799">
            <w:rPr>
              <w:rFonts w:ascii="Times New Roman" w:eastAsia="Times New Roman" w:hAnsi="Times New Roman" w:cs="Times New Roman"/>
              <w:sz w:val="24"/>
              <w:szCs w:val="24"/>
            </w:rPr>
            <w:t>Xu</w:t>
          </w:r>
          <w:proofErr w:type="spellEnd"/>
          <w:r w:rsidRPr="00A01799">
            <w:rPr>
              <w:rFonts w:ascii="Times New Roman" w:eastAsia="Times New Roman" w:hAnsi="Times New Roman" w:cs="Times New Roman"/>
              <w:sz w:val="24"/>
              <w:szCs w:val="24"/>
            </w:rPr>
            <w:t xml:space="preserve">, X. Zhao, S. Long, S. Zhu, P. Sheng, W. Li, X. Lin, B. Zhu, </w:t>
          </w:r>
          <w:proofErr w:type="spellStart"/>
          <w:r w:rsidRPr="00A01799">
            <w:rPr>
              <w:rFonts w:ascii="Times New Roman" w:eastAsia="Times New Roman" w:hAnsi="Times New Roman" w:cs="Times New Roman"/>
              <w:i/>
              <w:iCs/>
              <w:sz w:val="24"/>
              <w:szCs w:val="24"/>
            </w:rPr>
            <w:t>Nanomicro</w:t>
          </w:r>
          <w:proofErr w:type="spellEnd"/>
          <w:r w:rsidRPr="00A01799">
            <w:rPr>
              <w:rFonts w:ascii="Times New Roman" w:eastAsia="Times New Roman" w:hAnsi="Times New Roman" w:cs="Times New Roman"/>
              <w:i/>
              <w:iCs/>
              <w:sz w:val="24"/>
              <w:szCs w:val="24"/>
            </w:rPr>
            <w:t xml:space="preserve"> </w:t>
          </w:r>
          <w:proofErr w:type="spellStart"/>
          <w:r w:rsidRPr="00A01799">
            <w:rPr>
              <w:rFonts w:ascii="Times New Roman" w:eastAsia="Times New Roman" w:hAnsi="Times New Roman" w:cs="Times New Roman"/>
              <w:i/>
              <w:iCs/>
              <w:sz w:val="24"/>
              <w:szCs w:val="24"/>
            </w:rPr>
            <w:t>Lett</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2021</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13</w:t>
          </w:r>
          <w:r w:rsidRPr="00A01799">
            <w:rPr>
              <w:rFonts w:ascii="Times New Roman" w:eastAsia="Times New Roman" w:hAnsi="Times New Roman" w:cs="Times New Roman"/>
              <w:sz w:val="24"/>
              <w:szCs w:val="24"/>
            </w:rPr>
            <w:t>, 164.</w:t>
          </w:r>
        </w:p>
        <w:p w14:paraId="227A15FD" w14:textId="77777777" w:rsidR="00A01799" w:rsidRPr="00A01799" w:rsidRDefault="00A01799" w:rsidP="000B715E">
          <w:pPr>
            <w:autoSpaceDE w:val="0"/>
            <w:autoSpaceDN w:val="0"/>
            <w:spacing w:after="0"/>
            <w:ind w:hanging="640"/>
            <w:divId w:val="779450275"/>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[34]</w:t>
          </w:r>
          <w:r w:rsidRPr="00A01799">
            <w:rPr>
              <w:rFonts w:ascii="Times New Roman" w:eastAsia="Times New Roman" w:hAnsi="Times New Roman" w:cs="Times New Roman"/>
              <w:sz w:val="24"/>
              <w:szCs w:val="24"/>
            </w:rPr>
            <w:tab/>
            <w:t xml:space="preserve">A. Liu, H. Zhu, Y. Y. Noh, </w:t>
          </w:r>
          <w:r w:rsidRPr="00A01799">
            <w:rPr>
              <w:rFonts w:ascii="Times New Roman" w:eastAsia="Times New Roman" w:hAnsi="Times New Roman" w:cs="Times New Roman"/>
              <w:i/>
              <w:iCs/>
              <w:sz w:val="24"/>
              <w:szCs w:val="24"/>
            </w:rPr>
            <w:t xml:space="preserve">ACS </w:t>
          </w:r>
          <w:proofErr w:type="spellStart"/>
          <w:r w:rsidRPr="00A01799">
            <w:rPr>
              <w:rFonts w:ascii="Times New Roman" w:eastAsia="Times New Roman" w:hAnsi="Times New Roman" w:cs="Times New Roman"/>
              <w:i/>
              <w:iCs/>
              <w:sz w:val="24"/>
              <w:szCs w:val="24"/>
            </w:rPr>
            <w:t>Appl</w:t>
          </w:r>
          <w:proofErr w:type="spellEnd"/>
          <w:r w:rsidRPr="00A01799">
            <w:rPr>
              <w:rFonts w:ascii="Times New Roman" w:eastAsia="Times New Roman" w:hAnsi="Times New Roman" w:cs="Times New Roman"/>
              <w:i/>
              <w:iCs/>
              <w:sz w:val="24"/>
              <w:szCs w:val="24"/>
            </w:rPr>
            <w:t xml:space="preserve"> Mater Interfaces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2019</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11</w:t>
          </w:r>
          <w:r w:rsidRPr="00A01799">
            <w:rPr>
              <w:rFonts w:ascii="Times New Roman" w:eastAsia="Times New Roman" w:hAnsi="Times New Roman" w:cs="Times New Roman"/>
              <w:sz w:val="24"/>
              <w:szCs w:val="24"/>
            </w:rPr>
            <w:t>, 33157.</w:t>
          </w:r>
        </w:p>
        <w:p w14:paraId="40AA62A7" w14:textId="77777777" w:rsidR="00A01799" w:rsidRPr="00A01799" w:rsidRDefault="00A01799" w:rsidP="000B715E">
          <w:pPr>
            <w:autoSpaceDE w:val="0"/>
            <w:autoSpaceDN w:val="0"/>
            <w:spacing w:after="0"/>
            <w:ind w:hanging="640"/>
            <w:divId w:val="1609308878"/>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[35]</w:t>
          </w:r>
          <w:r w:rsidRPr="00A01799">
            <w:rPr>
              <w:rFonts w:ascii="Times New Roman" w:eastAsia="Times New Roman" w:hAnsi="Times New Roman" w:cs="Times New Roman"/>
              <w:sz w:val="24"/>
              <w:szCs w:val="24"/>
            </w:rPr>
            <w:tab/>
            <w:t xml:space="preserve">H. Chang, C. H. Huang, K. Nomura, </w:t>
          </w:r>
          <w:r w:rsidRPr="00A01799">
            <w:rPr>
              <w:rFonts w:ascii="Times New Roman" w:eastAsia="Times New Roman" w:hAnsi="Times New Roman" w:cs="Times New Roman"/>
              <w:i/>
              <w:iCs/>
              <w:sz w:val="24"/>
              <w:szCs w:val="24"/>
            </w:rPr>
            <w:t xml:space="preserve">ACS </w:t>
          </w:r>
          <w:proofErr w:type="spellStart"/>
          <w:r w:rsidRPr="00A01799">
            <w:rPr>
              <w:rFonts w:ascii="Times New Roman" w:eastAsia="Times New Roman" w:hAnsi="Times New Roman" w:cs="Times New Roman"/>
              <w:i/>
              <w:iCs/>
              <w:sz w:val="24"/>
              <w:szCs w:val="24"/>
            </w:rPr>
            <w:t>Appl</w:t>
          </w:r>
          <w:proofErr w:type="spellEnd"/>
          <w:r w:rsidRPr="00A01799">
            <w:rPr>
              <w:rFonts w:ascii="Times New Roman" w:eastAsia="Times New Roman" w:hAnsi="Times New Roman" w:cs="Times New Roman"/>
              <w:i/>
              <w:iCs/>
              <w:sz w:val="24"/>
              <w:szCs w:val="24"/>
            </w:rPr>
            <w:t xml:space="preserve"> Electron Mater</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2021</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3</w:t>
          </w:r>
          <w:r w:rsidRPr="00A01799">
            <w:rPr>
              <w:rFonts w:ascii="Times New Roman" w:eastAsia="Times New Roman" w:hAnsi="Times New Roman" w:cs="Times New Roman"/>
              <w:sz w:val="24"/>
              <w:szCs w:val="24"/>
            </w:rPr>
            <w:t>, 4943.</w:t>
          </w:r>
        </w:p>
        <w:p w14:paraId="63976F0B" w14:textId="77777777" w:rsidR="00A01799" w:rsidRPr="00A01799" w:rsidRDefault="00A01799" w:rsidP="000B715E">
          <w:pPr>
            <w:autoSpaceDE w:val="0"/>
            <w:autoSpaceDN w:val="0"/>
            <w:spacing w:after="0"/>
            <w:ind w:hanging="640"/>
            <w:divId w:val="1691561078"/>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[36]</w:t>
          </w:r>
          <w:r w:rsidRPr="00A01799">
            <w:rPr>
              <w:rFonts w:ascii="Times New Roman" w:eastAsia="Times New Roman" w:hAnsi="Times New Roman" w:cs="Times New Roman"/>
              <w:sz w:val="24"/>
              <w:szCs w:val="24"/>
            </w:rPr>
            <w:tab/>
            <w:t xml:space="preserve">A. Liu, H. Zhu, Y. Y. Noh, </w:t>
          </w:r>
          <w:proofErr w:type="spellStart"/>
          <w:r w:rsidRPr="00A01799">
            <w:rPr>
              <w:rFonts w:ascii="Times New Roman" w:eastAsia="Times New Roman" w:hAnsi="Times New Roman" w:cs="Times New Roman"/>
              <w:i/>
              <w:iCs/>
              <w:sz w:val="24"/>
              <w:szCs w:val="24"/>
            </w:rPr>
            <w:t>Adv</w:t>
          </w:r>
          <w:proofErr w:type="spellEnd"/>
          <w:r w:rsidRPr="00A01799">
            <w:rPr>
              <w:rFonts w:ascii="Times New Roman" w:eastAsia="Times New Roman" w:hAnsi="Times New Roman" w:cs="Times New Roman"/>
              <w:i/>
              <w:iCs/>
              <w:sz w:val="24"/>
              <w:szCs w:val="24"/>
            </w:rPr>
            <w:t xml:space="preserve"> </w:t>
          </w:r>
          <w:proofErr w:type="spellStart"/>
          <w:r w:rsidRPr="00A01799">
            <w:rPr>
              <w:rFonts w:ascii="Times New Roman" w:eastAsia="Times New Roman" w:hAnsi="Times New Roman" w:cs="Times New Roman"/>
              <w:i/>
              <w:iCs/>
              <w:sz w:val="24"/>
              <w:szCs w:val="24"/>
            </w:rPr>
            <w:t>Funct</w:t>
          </w:r>
          <w:proofErr w:type="spellEnd"/>
          <w:r w:rsidRPr="00A01799">
            <w:rPr>
              <w:rFonts w:ascii="Times New Roman" w:eastAsia="Times New Roman" w:hAnsi="Times New Roman" w:cs="Times New Roman"/>
              <w:i/>
              <w:iCs/>
              <w:sz w:val="24"/>
              <w:szCs w:val="24"/>
            </w:rPr>
            <w:t xml:space="preserve"> Mater</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2020</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30</w:t>
          </w:r>
          <w:r w:rsidRPr="00A01799">
            <w:rPr>
              <w:rFonts w:ascii="Times New Roman" w:eastAsia="Times New Roman" w:hAnsi="Times New Roman" w:cs="Times New Roman"/>
              <w:sz w:val="24"/>
              <w:szCs w:val="24"/>
            </w:rPr>
            <w:t>, 2002625.</w:t>
          </w:r>
        </w:p>
        <w:p w14:paraId="438BD2AF" w14:textId="77777777" w:rsidR="00A01799" w:rsidRPr="00A01799" w:rsidRDefault="00A01799" w:rsidP="000B715E">
          <w:pPr>
            <w:autoSpaceDE w:val="0"/>
            <w:autoSpaceDN w:val="0"/>
            <w:spacing w:after="0"/>
            <w:ind w:hanging="640"/>
            <w:divId w:val="821387638"/>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[37]</w:t>
          </w:r>
          <w:r w:rsidRPr="00A01799">
            <w:rPr>
              <w:rFonts w:ascii="Times New Roman" w:eastAsia="Times New Roman" w:hAnsi="Times New Roman" w:cs="Times New Roman"/>
              <w:sz w:val="24"/>
              <w:szCs w:val="24"/>
            </w:rPr>
            <w:tab/>
            <w:t xml:space="preserve">S. Lee, A. Nathan, </w:t>
          </w:r>
          <w:r w:rsidRPr="00A01799">
            <w:rPr>
              <w:rFonts w:ascii="Times New Roman" w:eastAsia="Times New Roman" w:hAnsi="Times New Roman" w:cs="Times New Roman"/>
              <w:i/>
              <w:iCs/>
              <w:sz w:val="24"/>
              <w:szCs w:val="24"/>
            </w:rPr>
            <w:t>Science (1979)</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2016</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354</w:t>
          </w:r>
          <w:r w:rsidRPr="00A01799">
            <w:rPr>
              <w:rFonts w:ascii="Times New Roman" w:eastAsia="Times New Roman" w:hAnsi="Times New Roman" w:cs="Times New Roman"/>
              <w:sz w:val="24"/>
              <w:szCs w:val="24"/>
            </w:rPr>
            <w:t>, 302.</w:t>
          </w:r>
        </w:p>
        <w:p w14:paraId="661E6DAC" w14:textId="77777777" w:rsidR="00A01799" w:rsidRPr="00A01799" w:rsidRDefault="00A01799" w:rsidP="000B715E">
          <w:pPr>
            <w:autoSpaceDE w:val="0"/>
            <w:autoSpaceDN w:val="0"/>
            <w:spacing w:after="0"/>
            <w:ind w:hanging="640"/>
            <w:divId w:val="287052604"/>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[38]</w:t>
          </w:r>
          <w:r w:rsidRPr="00A01799">
            <w:rPr>
              <w:rFonts w:ascii="Times New Roman" w:eastAsia="Times New Roman" w:hAnsi="Times New Roman" w:cs="Times New Roman"/>
              <w:sz w:val="24"/>
              <w:szCs w:val="24"/>
            </w:rPr>
            <w:tab/>
            <w:t xml:space="preserve">Z. </w:t>
          </w:r>
          <w:proofErr w:type="spellStart"/>
          <w:r w:rsidRPr="00A01799">
            <w:rPr>
              <w:rFonts w:ascii="Times New Roman" w:eastAsia="Times New Roman" w:hAnsi="Times New Roman" w:cs="Times New Roman"/>
              <w:sz w:val="24"/>
              <w:szCs w:val="24"/>
            </w:rPr>
            <w:t>Luo</w:t>
          </w:r>
          <w:proofErr w:type="spellEnd"/>
          <w:r w:rsidRPr="00A01799">
            <w:rPr>
              <w:rFonts w:ascii="Times New Roman" w:eastAsia="Times New Roman" w:hAnsi="Times New Roman" w:cs="Times New Roman"/>
              <w:sz w:val="24"/>
              <w:szCs w:val="24"/>
            </w:rPr>
            <w:t xml:space="preserve">, B. </w:t>
          </w:r>
          <w:proofErr w:type="spellStart"/>
          <w:r w:rsidRPr="00A01799">
            <w:rPr>
              <w:rFonts w:ascii="Times New Roman" w:eastAsia="Times New Roman" w:hAnsi="Times New Roman" w:cs="Times New Roman"/>
              <w:sz w:val="24"/>
              <w:szCs w:val="24"/>
            </w:rPr>
            <w:t>Peng</w:t>
          </w:r>
          <w:proofErr w:type="spellEnd"/>
          <w:r w:rsidRPr="00A01799">
            <w:rPr>
              <w:rFonts w:ascii="Times New Roman" w:eastAsia="Times New Roman" w:hAnsi="Times New Roman" w:cs="Times New Roman"/>
              <w:sz w:val="24"/>
              <w:szCs w:val="24"/>
            </w:rPr>
            <w:t xml:space="preserve">, J. </w:t>
          </w:r>
          <w:proofErr w:type="spellStart"/>
          <w:r w:rsidRPr="00A01799">
            <w:rPr>
              <w:rFonts w:ascii="Times New Roman" w:eastAsia="Times New Roman" w:hAnsi="Times New Roman" w:cs="Times New Roman"/>
              <w:sz w:val="24"/>
              <w:szCs w:val="24"/>
            </w:rPr>
            <w:t>Zeng</w:t>
          </w:r>
          <w:proofErr w:type="spellEnd"/>
          <w:r w:rsidRPr="00A01799">
            <w:rPr>
              <w:rFonts w:ascii="Times New Roman" w:eastAsia="Times New Roman" w:hAnsi="Times New Roman" w:cs="Times New Roman"/>
              <w:sz w:val="24"/>
              <w:szCs w:val="24"/>
            </w:rPr>
            <w:t xml:space="preserve">, Z. Yu, Y. Zhao, J. </w:t>
          </w:r>
          <w:proofErr w:type="spellStart"/>
          <w:r w:rsidRPr="00A01799">
            <w:rPr>
              <w:rFonts w:ascii="Times New Roman" w:eastAsia="Times New Roman" w:hAnsi="Times New Roman" w:cs="Times New Roman"/>
              <w:sz w:val="24"/>
              <w:szCs w:val="24"/>
            </w:rPr>
            <w:t>Xie</w:t>
          </w:r>
          <w:proofErr w:type="spellEnd"/>
          <w:r w:rsidRPr="00A01799">
            <w:rPr>
              <w:rFonts w:ascii="Times New Roman" w:eastAsia="Times New Roman" w:hAnsi="Times New Roman" w:cs="Times New Roman"/>
              <w:sz w:val="24"/>
              <w:szCs w:val="24"/>
            </w:rPr>
            <w:t xml:space="preserve">, R. </w:t>
          </w:r>
          <w:proofErr w:type="spellStart"/>
          <w:r w:rsidRPr="00A01799">
            <w:rPr>
              <w:rFonts w:ascii="Times New Roman" w:eastAsia="Times New Roman" w:hAnsi="Times New Roman" w:cs="Times New Roman"/>
              <w:sz w:val="24"/>
              <w:szCs w:val="24"/>
            </w:rPr>
            <w:t>Lan</w:t>
          </w:r>
          <w:proofErr w:type="spellEnd"/>
          <w:r w:rsidRPr="00A01799">
            <w:rPr>
              <w:rFonts w:ascii="Times New Roman" w:eastAsia="Times New Roman" w:hAnsi="Times New Roman" w:cs="Times New Roman"/>
              <w:sz w:val="24"/>
              <w:szCs w:val="24"/>
            </w:rPr>
            <w:t xml:space="preserve">, Z. Ma, L. Pan, K. Cao, Y. Lu, D. He, H. </w:t>
          </w:r>
          <w:proofErr w:type="spellStart"/>
          <w:r w:rsidRPr="00A01799">
            <w:rPr>
              <w:rFonts w:ascii="Times New Roman" w:eastAsia="Times New Roman" w:hAnsi="Times New Roman" w:cs="Times New Roman"/>
              <w:sz w:val="24"/>
              <w:szCs w:val="24"/>
            </w:rPr>
            <w:t>Ning</w:t>
          </w:r>
          <w:proofErr w:type="spellEnd"/>
          <w:r w:rsidRPr="00A01799">
            <w:rPr>
              <w:rFonts w:ascii="Times New Roman" w:eastAsia="Times New Roman" w:hAnsi="Times New Roman" w:cs="Times New Roman"/>
              <w:sz w:val="24"/>
              <w:szCs w:val="24"/>
            </w:rPr>
            <w:t xml:space="preserve">, W. </w:t>
          </w:r>
          <w:proofErr w:type="spellStart"/>
          <w:r w:rsidRPr="00A01799">
            <w:rPr>
              <w:rFonts w:ascii="Times New Roman" w:eastAsia="Times New Roman" w:hAnsi="Times New Roman" w:cs="Times New Roman"/>
              <w:sz w:val="24"/>
              <w:szCs w:val="24"/>
            </w:rPr>
            <w:t>Meng</w:t>
          </w:r>
          <w:proofErr w:type="spellEnd"/>
          <w:r w:rsidRPr="00A01799">
            <w:rPr>
              <w:rFonts w:ascii="Times New Roman" w:eastAsia="Times New Roman" w:hAnsi="Times New Roman" w:cs="Times New Roman"/>
              <w:sz w:val="24"/>
              <w:szCs w:val="24"/>
            </w:rPr>
            <w:t xml:space="preserve">, Y. Yang, X. Chen, W. Li, J. Wang, D. Pan, X. </w:t>
          </w:r>
          <w:proofErr w:type="spellStart"/>
          <w:r w:rsidRPr="00A01799">
            <w:rPr>
              <w:rFonts w:ascii="Times New Roman" w:eastAsia="Times New Roman" w:hAnsi="Times New Roman" w:cs="Times New Roman"/>
              <w:sz w:val="24"/>
              <w:szCs w:val="24"/>
            </w:rPr>
            <w:t>Tu</w:t>
          </w:r>
          <w:proofErr w:type="spellEnd"/>
          <w:r w:rsidRPr="00A01799">
            <w:rPr>
              <w:rFonts w:ascii="Times New Roman" w:eastAsia="Times New Roman" w:hAnsi="Times New Roman" w:cs="Times New Roman"/>
              <w:sz w:val="24"/>
              <w:szCs w:val="24"/>
            </w:rPr>
            <w:t xml:space="preserve">, W. </w:t>
          </w:r>
          <w:proofErr w:type="spellStart"/>
          <w:r w:rsidRPr="00A01799">
            <w:rPr>
              <w:rFonts w:ascii="Times New Roman" w:eastAsia="Times New Roman" w:hAnsi="Times New Roman" w:cs="Times New Roman"/>
              <w:sz w:val="24"/>
              <w:szCs w:val="24"/>
            </w:rPr>
            <w:t>Huo</w:t>
          </w:r>
          <w:proofErr w:type="spellEnd"/>
          <w:r w:rsidRPr="00A01799">
            <w:rPr>
              <w:rFonts w:ascii="Times New Roman" w:eastAsia="Times New Roman" w:hAnsi="Times New Roman" w:cs="Times New Roman"/>
              <w:sz w:val="24"/>
              <w:szCs w:val="24"/>
            </w:rPr>
            <w:t xml:space="preserve">, X. Huang, D. Shi, L. Li, M. Liu, Y. Shi, X. </w:t>
          </w:r>
          <w:proofErr w:type="spellStart"/>
          <w:r w:rsidRPr="00A01799">
            <w:rPr>
              <w:rFonts w:ascii="Times New Roman" w:eastAsia="Times New Roman" w:hAnsi="Times New Roman" w:cs="Times New Roman"/>
              <w:sz w:val="24"/>
              <w:szCs w:val="24"/>
            </w:rPr>
            <w:t>Feng</w:t>
          </w:r>
          <w:proofErr w:type="spellEnd"/>
          <w:r w:rsidRPr="00A01799">
            <w:rPr>
              <w:rFonts w:ascii="Times New Roman" w:eastAsia="Times New Roman" w:hAnsi="Times New Roman" w:cs="Times New Roman"/>
              <w:sz w:val="24"/>
              <w:szCs w:val="24"/>
            </w:rPr>
            <w:t xml:space="preserve">, P. K. L. Chan, X. Wang, </w:t>
          </w:r>
          <w:r w:rsidRPr="00A01799">
            <w:rPr>
              <w:rFonts w:ascii="Times New Roman" w:eastAsia="Times New Roman" w:hAnsi="Times New Roman" w:cs="Times New Roman"/>
              <w:i/>
              <w:iCs/>
              <w:sz w:val="24"/>
              <w:szCs w:val="24"/>
            </w:rPr>
            <w:t xml:space="preserve">Nat </w:t>
          </w:r>
          <w:proofErr w:type="spellStart"/>
          <w:r w:rsidRPr="00A01799">
            <w:rPr>
              <w:rFonts w:ascii="Times New Roman" w:eastAsia="Times New Roman" w:hAnsi="Times New Roman" w:cs="Times New Roman"/>
              <w:i/>
              <w:iCs/>
              <w:sz w:val="24"/>
              <w:szCs w:val="24"/>
            </w:rPr>
            <w:t>Commun</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2021</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12</w:t>
          </w:r>
          <w:r w:rsidRPr="00A01799">
            <w:rPr>
              <w:rFonts w:ascii="Times New Roman" w:eastAsia="Times New Roman" w:hAnsi="Times New Roman" w:cs="Times New Roman"/>
              <w:sz w:val="24"/>
              <w:szCs w:val="24"/>
            </w:rPr>
            <w:t>, 1928.</w:t>
          </w:r>
        </w:p>
        <w:p w14:paraId="3862411E" w14:textId="77777777" w:rsidR="00A01799" w:rsidRPr="00A01799" w:rsidRDefault="00A01799" w:rsidP="000B715E">
          <w:pPr>
            <w:autoSpaceDE w:val="0"/>
            <w:autoSpaceDN w:val="0"/>
            <w:spacing w:after="0"/>
            <w:ind w:hanging="640"/>
            <w:divId w:val="1817182696"/>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[39]</w:t>
          </w:r>
          <w:r w:rsidRPr="00A01799">
            <w:rPr>
              <w:rFonts w:ascii="Times New Roman" w:eastAsia="Times New Roman" w:hAnsi="Times New Roman" w:cs="Times New Roman"/>
              <w:sz w:val="24"/>
              <w:szCs w:val="24"/>
            </w:rPr>
            <w:tab/>
            <w:t xml:space="preserve">C. Jiang, H. W. Choi, X. Cheng, H. Ma, D. </w:t>
          </w:r>
          <w:proofErr w:type="spellStart"/>
          <w:r w:rsidRPr="00A01799">
            <w:rPr>
              <w:rFonts w:ascii="Times New Roman" w:eastAsia="Times New Roman" w:hAnsi="Times New Roman" w:cs="Times New Roman"/>
              <w:sz w:val="24"/>
              <w:szCs w:val="24"/>
            </w:rPr>
            <w:t>Hasko</w:t>
          </w:r>
          <w:proofErr w:type="spellEnd"/>
          <w:r w:rsidRPr="00A01799">
            <w:rPr>
              <w:rFonts w:ascii="Times New Roman" w:eastAsia="Times New Roman" w:hAnsi="Times New Roman" w:cs="Times New Roman"/>
              <w:sz w:val="24"/>
              <w:szCs w:val="24"/>
            </w:rPr>
            <w:t xml:space="preserve">, A. Nathan, </w:t>
          </w:r>
          <w:r w:rsidRPr="00A01799">
            <w:rPr>
              <w:rFonts w:ascii="Times New Roman" w:eastAsia="Times New Roman" w:hAnsi="Times New Roman" w:cs="Times New Roman"/>
              <w:i/>
              <w:iCs/>
              <w:sz w:val="24"/>
              <w:szCs w:val="24"/>
            </w:rPr>
            <w:t>Science (1979)</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2019</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363</w:t>
          </w:r>
          <w:r w:rsidRPr="00A01799">
            <w:rPr>
              <w:rFonts w:ascii="Times New Roman" w:eastAsia="Times New Roman" w:hAnsi="Times New Roman" w:cs="Times New Roman"/>
              <w:sz w:val="24"/>
              <w:szCs w:val="24"/>
            </w:rPr>
            <w:t>, 719.</w:t>
          </w:r>
        </w:p>
        <w:p w14:paraId="2C68E960" w14:textId="77777777" w:rsidR="00A01799" w:rsidRPr="00A01799" w:rsidRDefault="00A01799" w:rsidP="000B715E">
          <w:pPr>
            <w:autoSpaceDE w:val="0"/>
            <w:autoSpaceDN w:val="0"/>
            <w:spacing w:after="0"/>
            <w:ind w:hanging="640"/>
            <w:divId w:val="452477323"/>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[40]</w:t>
          </w:r>
          <w:r w:rsidRPr="00A01799">
            <w:rPr>
              <w:rFonts w:ascii="Times New Roman" w:eastAsia="Times New Roman" w:hAnsi="Times New Roman" w:cs="Times New Roman"/>
              <w:sz w:val="24"/>
              <w:szCs w:val="24"/>
            </w:rPr>
            <w:tab/>
            <w:t xml:space="preserve">N. </w:t>
          </w:r>
          <w:proofErr w:type="spellStart"/>
          <w:r w:rsidRPr="00A01799">
            <w:rPr>
              <w:rFonts w:ascii="Times New Roman" w:eastAsia="Times New Roman" w:hAnsi="Times New Roman" w:cs="Times New Roman"/>
              <w:sz w:val="24"/>
              <w:szCs w:val="24"/>
            </w:rPr>
            <w:t>Cherukupally</w:t>
          </w:r>
          <w:proofErr w:type="spellEnd"/>
          <w:r w:rsidRPr="00A01799">
            <w:rPr>
              <w:rFonts w:ascii="Times New Roman" w:eastAsia="Times New Roman" w:hAnsi="Times New Roman" w:cs="Times New Roman"/>
              <w:sz w:val="24"/>
              <w:szCs w:val="24"/>
            </w:rPr>
            <w:t xml:space="preserve">, M. </w:t>
          </w:r>
          <w:proofErr w:type="spellStart"/>
          <w:r w:rsidRPr="00A01799">
            <w:rPr>
              <w:rFonts w:ascii="Times New Roman" w:eastAsia="Times New Roman" w:hAnsi="Times New Roman" w:cs="Times New Roman"/>
              <w:sz w:val="24"/>
              <w:szCs w:val="24"/>
            </w:rPr>
            <w:t>Divya</w:t>
          </w:r>
          <w:proofErr w:type="spellEnd"/>
          <w:r w:rsidRPr="00A01799">
            <w:rPr>
              <w:rFonts w:ascii="Times New Roman" w:eastAsia="Times New Roman" w:hAnsi="Times New Roman" w:cs="Times New Roman"/>
              <w:sz w:val="24"/>
              <w:szCs w:val="24"/>
            </w:rPr>
            <w:t xml:space="preserve">, S. </w:t>
          </w:r>
          <w:proofErr w:type="spellStart"/>
          <w:r w:rsidRPr="00A01799">
            <w:rPr>
              <w:rFonts w:ascii="Times New Roman" w:eastAsia="Times New Roman" w:hAnsi="Times New Roman" w:cs="Times New Roman"/>
              <w:sz w:val="24"/>
              <w:szCs w:val="24"/>
            </w:rPr>
            <w:t>Dasgupta</w:t>
          </w:r>
          <w:proofErr w:type="spellEnd"/>
          <w:r w:rsidRPr="00A01799">
            <w:rPr>
              <w:rFonts w:ascii="Times New Roman" w:eastAsia="Times New Roman" w:hAnsi="Times New Roman" w:cs="Times New Roman"/>
              <w:sz w:val="24"/>
              <w:szCs w:val="24"/>
            </w:rPr>
            <w:t xml:space="preserve">, </w:t>
          </w:r>
          <w:proofErr w:type="spellStart"/>
          <w:r w:rsidRPr="00A01799">
            <w:rPr>
              <w:rFonts w:ascii="Times New Roman" w:eastAsia="Times New Roman" w:hAnsi="Times New Roman" w:cs="Times New Roman"/>
              <w:i/>
              <w:iCs/>
              <w:sz w:val="24"/>
              <w:szCs w:val="24"/>
            </w:rPr>
            <w:t>Adv</w:t>
          </w:r>
          <w:proofErr w:type="spellEnd"/>
          <w:r w:rsidRPr="00A01799">
            <w:rPr>
              <w:rFonts w:ascii="Times New Roman" w:eastAsia="Times New Roman" w:hAnsi="Times New Roman" w:cs="Times New Roman"/>
              <w:i/>
              <w:iCs/>
              <w:sz w:val="24"/>
              <w:szCs w:val="24"/>
            </w:rPr>
            <w:t xml:space="preserve"> Electron Mater</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2020</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6</w:t>
          </w:r>
          <w:r w:rsidRPr="00A01799">
            <w:rPr>
              <w:rFonts w:ascii="Times New Roman" w:eastAsia="Times New Roman" w:hAnsi="Times New Roman" w:cs="Times New Roman"/>
              <w:sz w:val="24"/>
              <w:szCs w:val="24"/>
            </w:rPr>
            <w:t>, 2000788.</w:t>
          </w:r>
        </w:p>
        <w:p w14:paraId="4FCDDAAC" w14:textId="77777777" w:rsidR="00A01799" w:rsidRPr="00A01799" w:rsidRDefault="00A01799" w:rsidP="000B715E">
          <w:pPr>
            <w:autoSpaceDE w:val="0"/>
            <w:autoSpaceDN w:val="0"/>
            <w:spacing w:after="0"/>
            <w:ind w:hanging="640"/>
            <w:divId w:val="449279461"/>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[41]</w:t>
          </w:r>
          <w:r w:rsidRPr="00A01799">
            <w:rPr>
              <w:rFonts w:ascii="Times New Roman" w:eastAsia="Times New Roman" w:hAnsi="Times New Roman" w:cs="Times New Roman"/>
              <w:sz w:val="24"/>
              <w:szCs w:val="24"/>
            </w:rPr>
            <w:tab/>
            <w:t xml:space="preserve">B. K. Sharma, A. </w:t>
          </w:r>
          <w:proofErr w:type="spellStart"/>
          <w:r w:rsidRPr="00A01799">
            <w:rPr>
              <w:rFonts w:ascii="Times New Roman" w:eastAsia="Times New Roman" w:hAnsi="Times New Roman" w:cs="Times New Roman"/>
              <w:sz w:val="24"/>
              <w:szCs w:val="24"/>
            </w:rPr>
            <w:t>Stoesser</w:t>
          </w:r>
          <w:proofErr w:type="spellEnd"/>
          <w:r w:rsidRPr="00A01799">
            <w:rPr>
              <w:rFonts w:ascii="Times New Roman" w:eastAsia="Times New Roman" w:hAnsi="Times New Roman" w:cs="Times New Roman"/>
              <w:sz w:val="24"/>
              <w:szCs w:val="24"/>
            </w:rPr>
            <w:t xml:space="preserve">, S. K. </w:t>
          </w:r>
          <w:proofErr w:type="spellStart"/>
          <w:r w:rsidRPr="00A01799">
            <w:rPr>
              <w:rFonts w:ascii="Times New Roman" w:eastAsia="Times New Roman" w:hAnsi="Times New Roman" w:cs="Times New Roman"/>
              <w:sz w:val="24"/>
              <w:szCs w:val="24"/>
            </w:rPr>
            <w:t>Mondal</w:t>
          </w:r>
          <w:proofErr w:type="spellEnd"/>
          <w:r w:rsidRPr="00A01799">
            <w:rPr>
              <w:rFonts w:ascii="Times New Roman" w:eastAsia="Times New Roman" w:hAnsi="Times New Roman" w:cs="Times New Roman"/>
              <w:sz w:val="24"/>
              <w:szCs w:val="24"/>
            </w:rPr>
            <w:t xml:space="preserve">, S. K. </w:t>
          </w:r>
          <w:proofErr w:type="spellStart"/>
          <w:r w:rsidRPr="00A01799">
            <w:rPr>
              <w:rFonts w:ascii="Times New Roman" w:eastAsia="Times New Roman" w:hAnsi="Times New Roman" w:cs="Times New Roman"/>
              <w:sz w:val="24"/>
              <w:szCs w:val="24"/>
            </w:rPr>
            <w:t>Garlapati</w:t>
          </w:r>
          <w:proofErr w:type="spellEnd"/>
          <w:r w:rsidRPr="00A01799">
            <w:rPr>
              <w:rFonts w:ascii="Times New Roman" w:eastAsia="Times New Roman" w:hAnsi="Times New Roman" w:cs="Times New Roman"/>
              <w:sz w:val="24"/>
              <w:szCs w:val="24"/>
            </w:rPr>
            <w:t xml:space="preserve">, M. H. </w:t>
          </w:r>
          <w:proofErr w:type="spellStart"/>
          <w:r w:rsidRPr="00A01799">
            <w:rPr>
              <w:rFonts w:ascii="Times New Roman" w:eastAsia="Times New Roman" w:hAnsi="Times New Roman" w:cs="Times New Roman"/>
              <w:sz w:val="24"/>
              <w:szCs w:val="24"/>
            </w:rPr>
            <w:t>Fawey</w:t>
          </w:r>
          <w:proofErr w:type="spellEnd"/>
          <w:r w:rsidRPr="00A01799">
            <w:rPr>
              <w:rFonts w:ascii="Times New Roman" w:eastAsia="Times New Roman" w:hAnsi="Times New Roman" w:cs="Times New Roman"/>
              <w:sz w:val="24"/>
              <w:szCs w:val="24"/>
            </w:rPr>
            <w:t xml:space="preserve">, V. S. K. </w:t>
          </w:r>
          <w:proofErr w:type="spellStart"/>
          <w:r w:rsidRPr="00A01799">
            <w:rPr>
              <w:rFonts w:ascii="Times New Roman" w:eastAsia="Times New Roman" w:hAnsi="Times New Roman" w:cs="Times New Roman"/>
              <w:sz w:val="24"/>
              <w:szCs w:val="24"/>
            </w:rPr>
            <w:t>Chakravadhanula</w:t>
          </w:r>
          <w:proofErr w:type="spellEnd"/>
          <w:r w:rsidRPr="00A01799">
            <w:rPr>
              <w:rFonts w:ascii="Times New Roman" w:eastAsia="Times New Roman" w:hAnsi="Times New Roman" w:cs="Times New Roman"/>
              <w:sz w:val="24"/>
              <w:szCs w:val="24"/>
            </w:rPr>
            <w:t xml:space="preserve">, R. Kruk, H. Hahn, S. </w:t>
          </w:r>
          <w:proofErr w:type="spellStart"/>
          <w:r w:rsidRPr="00A01799">
            <w:rPr>
              <w:rFonts w:ascii="Times New Roman" w:eastAsia="Times New Roman" w:hAnsi="Times New Roman" w:cs="Times New Roman"/>
              <w:sz w:val="24"/>
              <w:szCs w:val="24"/>
            </w:rPr>
            <w:t>Dasgupta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 xml:space="preserve">ACS </w:t>
          </w:r>
          <w:proofErr w:type="spellStart"/>
          <w:r w:rsidRPr="00A01799">
            <w:rPr>
              <w:rFonts w:ascii="Times New Roman" w:eastAsia="Times New Roman" w:hAnsi="Times New Roman" w:cs="Times New Roman"/>
              <w:i/>
              <w:iCs/>
              <w:sz w:val="24"/>
              <w:szCs w:val="24"/>
            </w:rPr>
            <w:t>Appl</w:t>
          </w:r>
          <w:proofErr w:type="spellEnd"/>
          <w:r w:rsidRPr="00A01799">
            <w:rPr>
              <w:rFonts w:ascii="Times New Roman" w:eastAsia="Times New Roman" w:hAnsi="Times New Roman" w:cs="Times New Roman"/>
              <w:i/>
              <w:iCs/>
              <w:sz w:val="24"/>
              <w:szCs w:val="24"/>
            </w:rPr>
            <w:t xml:space="preserve"> Mater Interfaces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2018</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10</w:t>
          </w:r>
          <w:r w:rsidRPr="00A01799">
            <w:rPr>
              <w:rFonts w:ascii="Times New Roman" w:eastAsia="Times New Roman" w:hAnsi="Times New Roman" w:cs="Times New Roman"/>
              <w:sz w:val="24"/>
              <w:szCs w:val="24"/>
            </w:rPr>
            <w:t>, 22408.</w:t>
          </w:r>
        </w:p>
        <w:p w14:paraId="274AC750" w14:textId="77777777" w:rsidR="00A01799" w:rsidRPr="00A01799" w:rsidRDefault="00A01799" w:rsidP="000B715E">
          <w:pPr>
            <w:autoSpaceDE w:val="0"/>
            <w:autoSpaceDN w:val="0"/>
            <w:spacing w:after="0"/>
            <w:ind w:hanging="640"/>
            <w:divId w:val="117990338"/>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[42]</w:t>
          </w:r>
          <w:r w:rsidRPr="00A01799">
            <w:rPr>
              <w:rFonts w:ascii="Times New Roman" w:eastAsia="Times New Roman" w:hAnsi="Times New Roman" w:cs="Times New Roman"/>
              <w:sz w:val="24"/>
              <w:szCs w:val="24"/>
            </w:rPr>
            <w:tab/>
            <w:t xml:space="preserve">S. </w:t>
          </w:r>
          <w:proofErr w:type="spellStart"/>
          <w:r w:rsidRPr="00A01799">
            <w:rPr>
              <w:rFonts w:ascii="Times New Roman" w:eastAsia="Times New Roman" w:hAnsi="Times New Roman" w:cs="Times New Roman"/>
              <w:sz w:val="24"/>
              <w:szCs w:val="24"/>
            </w:rPr>
            <w:t>Dasgupta</w:t>
          </w:r>
          <w:proofErr w:type="spellEnd"/>
          <w:r w:rsidRPr="00A01799">
            <w:rPr>
              <w:rFonts w:ascii="Times New Roman" w:eastAsia="Times New Roman" w:hAnsi="Times New Roman" w:cs="Times New Roman"/>
              <w:sz w:val="24"/>
              <w:szCs w:val="24"/>
            </w:rPr>
            <w:t xml:space="preserve">, G. </w:t>
          </w:r>
          <w:proofErr w:type="spellStart"/>
          <w:r w:rsidRPr="00A01799">
            <w:rPr>
              <w:rFonts w:ascii="Times New Roman" w:eastAsia="Times New Roman" w:hAnsi="Times New Roman" w:cs="Times New Roman"/>
              <w:sz w:val="24"/>
              <w:szCs w:val="24"/>
            </w:rPr>
            <w:t>Stoesser</w:t>
          </w:r>
          <w:proofErr w:type="spellEnd"/>
          <w:r w:rsidRPr="00A01799">
            <w:rPr>
              <w:rFonts w:ascii="Times New Roman" w:eastAsia="Times New Roman" w:hAnsi="Times New Roman" w:cs="Times New Roman"/>
              <w:sz w:val="24"/>
              <w:szCs w:val="24"/>
            </w:rPr>
            <w:t xml:space="preserve">, N. </w:t>
          </w:r>
          <w:proofErr w:type="spellStart"/>
          <w:r w:rsidRPr="00A01799">
            <w:rPr>
              <w:rFonts w:ascii="Times New Roman" w:eastAsia="Times New Roman" w:hAnsi="Times New Roman" w:cs="Times New Roman"/>
              <w:sz w:val="24"/>
              <w:szCs w:val="24"/>
            </w:rPr>
            <w:t>Schweikert</w:t>
          </w:r>
          <w:proofErr w:type="spellEnd"/>
          <w:r w:rsidRPr="00A01799">
            <w:rPr>
              <w:rFonts w:ascii="Times New Roman" w:eastAsia="Times New Roman" w:hAnsi="Times New Roman" w:cs="Times New Roman"/>
              <w:sz w:val="24"/>
              <w:szCs w:val="24"/>
            </w:rPr>
            <w:t xml:space="preserve">, R. Hahn, S. </w:t>
          </w:r>
          <w:proofErr w:type="spellStart"/>
          <w:r w:rsidRPr="00A01799">
            <w:rPr>
              <w:rFonts w:ascii="Times New Roman" w:eastAsia="Times New Roman" w:hAnsi="Times New Roman" w:cs="Times New Roman"/>
              <w:sz w:val="24"/>
              <w:szCs w:val="24"/>
            </w:rPr>
            <w:t>Dehm</w:t>
          </w:r>
          <w:proofErr w:type="spellEnd"/>
          <w:r w:rsidRPr="00A01799">
            <w:rPr>
              <w:rFonts w:ascii="Times New Roman" w:eastAsia="Times New Roman" w:hAnsi="Times New Roman" w:cs="Times New Roman"/>
              <w:sz w:val="24"/>
              <w:szCs w:val="24"/>
            </w:rPr>
            <w:t xml:space="preserve">, R. Kruk, H. Hahn, </w:t>
          </w:r>
          <w:proofErr w:type="spellStart"/>
          <w:r w:rsidRPr="00A01799">
            <w:rPr>
              <w:rFonts w:ascii="Times New Roman" w:eastAsia="Times New Roman" w:hAnsi="Times New Roman" w:cs="Times New Roman"/>
              <w:i/>
              <w:iCs/>
              <w:sz w:val="24"/>
              <w:szCs w:val="24"/>
            </w:rPr>
            <w:t>Adv</w:t>
          </w:r>
          <w:proofErr w:type="spellEnd"/>
          <w:r w:rsidRPr="00A01799">
            <w:rPr>
              <w:rFonts w:ascii="Times New Roman" w:eastAsia="Times New Roman" w:hAnsi="Times New Roman" w:cs="Times New Roman"/>
              <w:i/>
              <w:iCs/>
              <w:sz w:val="24"/>
              <w:szCs w:val="24"/>
            </w:rPr>
            <w:t xml:space="preserve"> </w:t>
          </w:r>
          <w:proofErr w:type="spellStart"/>
          <w:r w:rsidRPr="00A01799">
            <w:rPr>
              <w:rFonts w:ascii="Times New Roman" w:eastAsia="Times New Roman" w:hAnsi="Times New Roman" w:cs="Times New Roman"/>
              <w:i/>
              <w:iCs/>
              <w:sz w:val="24"/>
              <w:szCs w:val="24"/>
            </w:rPr>
            <w:t>Funct</w:t>
          </w:r>
          <w:proofErr w:type="spellEnd"/>
          <w:r w:rsidRPr="00A01799">
            <w:rPr>
              <w:rFonts w:ascii="Times New Roman" w:eastAsia="Times New Roman" w:hAnsi="Times New Roman" w:cs="Times New Roman"/>
              <w:i/>
              <w:iCs/>
              <w:sz w:val="24"/>
              <w:szCs w:val="24"/>
            </w:rPr>
            <w:t xml:space="preserve"> Mater</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2012</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22</w:t>
          </w:r>
          <w:r w:rsidRPr="00A01799">
            <w:rPr>
              <w:rFonts w:ascii="Times New Roman" w:eastAsia="Times New Roman" w:hAnsi="Times New Roman" w:cs="Times New Roman"/>
              <w:sz w:val="24"/>
              <w:szCs w:val="24"/>
            </w:rPr>
            <w:t>, 4909.</w:t>
          </w:r>
        </w:p>
        <w:p w14:paraId="7ACCFED5" w14:textId="77777777" w:rsidR="00A01799" w:rsidRPr="00A01799" w:rsidRDefault="00A01799" w:rsidP="000B715E">
          <w:pPr>
            <w:autoSpaceDE w:val="0"/>
            <w:autoSpaceDN w:val="0"/>
            <w:spacing w:after="0"/>
            <w:ind w:hanging="640"/>
            <w:divId w:val="1083457881"/>
            <w:rPr>
              <w:rFonts w:ascii="Times New Roman" w:eastAsia="Times New Roman" w:hAnsi="Times New Roman" w:cs="Times New Roman"/>
              <w:sz w:val="24"/>
              <w:szCs w:val="24"/>
            </w:rPr>
          </w:pPr>
          <w:r w:rsidRPr="00A01799">
            <w:rPr>
              <w:rFonts w:ascii="Times New Roman" w:eastAsia="Times New Roman" w:hAnsi="Times New Roman" w:cs="Times New Roman"/>
              <w:sz w:val="24"/>
              <w:szCs w:val="24"/>
            </w:rPr>
            <w:t>[43]</w:t>
          </w:r>
          <w:r w:rsidRPr="00A01799">
            <w:rPr>
              <w:rFonts w:ascii="Times New Roman" w:eastAsia="Times New Roman" w:hAnsi="Times New Roman" w:cs="Times New Roman"/>
              <w:sz w:val="24"/>
              <w:szCs w:val="24"/>
            </w:rPr>
            <w:tab/>
            <w:t xml:space="preserve">T. T. Baby, M. Rommel, F. von </w:t>
          </w:r>
          <w:proofErr w:type="spellStart"/>
          <w:r w:rsidRPr="00A01799">
            <w:rPr>
              <w:rFonts w:ascii="Times New Roman" w:eastAsia="Times New Roman" w:hAnsi="Times New Roman" w:cs="Times New Roman"/>
              <w:sz w:val="24"/>
              <w:szCs w:val="24"/>
            </w:rPr>
            <w:t>Seggern</w:t>
          </w:r>
          <w:proofErr w:type="spellEnd"/>
          <w:r w:rsidRPr="00A01799">
            <w:rPr>
              <w:rFonts w:ascii="Times New Roman" w:eastAsia="Times New Roman" w:hAnsi="Times New Roman" w:cs="Times New Roman"/>
              <w:sz w:val="24"/>
              <w:szCs w:val="24"/>
            </w:rPr>
            <w:t xml:space="preserve">, P. </w:t>
          </w:r>
          <w:proofErr w:type="spellStart"/>
          <w:r w:rsidRPr="00A01799">
            <w:rPr>
              <w:rFonts w:ascii="Times New Roman" w:eastAsia="Times New Roman" w:hAnsi="Times New Roman" w:cs="Times New Roman"/>
              <w:sz w:val="24"/>
              <w:szCs w:val="24"/>
            </w:rPr>
            <w:t>Friederich</w:t>
          </w:r>
          <w:proofErr w:type="spellEnd"/>
          <w:r w:rsidRPr="00A01799">
            <w:rPr>
              <w:rFonts w:ascii="Times New Roman" w:eastAsia="Times New Roman" w:hAnsi="Times New Roman" w:cs="Times New Roman"/>
              <w:sz w:val="24"/>
              <w:szCs w:val="24"/>
            </w:rPr>
            <w:t xml:space="preserve">, C. Reitz, S. </w:t>
          </w:r>
          <w:proofErr w:type="spellStart"/>
          <w:r w:rsidRPr="00A01799">
            <w:rPr>
              <w:rFonts w:ascii="Times New Roman" w:eastAsia="Times New Roman" w:hAnsi="Times New Roman" w:cs="Times New Roman"/>
              <w:sz w:val="24"/>
              <w:szCs w:val="24"/>
            </w:rPr>
            <w:t>Dehm</w:t>
          </w:r>
          <w:proofErr w:type="spellEnd"/>
          <w:r w:rsidRPr="00A01799">
            <w:rPr>
              <w:rFonts w:ascii="Times New Roman" w:eastAsia="Times New Roman" w:hAnsi="Times New Roman" w:cs="Times New Roman"/>
              <w:sz w:val="24"/>
              <w:szCs w:val="24"/>
            </w:rPr>
            <w:t xml:space="preserve">, C. </w:t>
          </w:r>
          <w:proofErr w:type="spellStart"/>
          <w:r w:rsidRPr="00A01799">
            <w:rPr>
              <w:rFonts w:ascii="Times New Roman" w:eastAsia="Times New Roman" w:hAnsi="Times New Roman" w:cs="Times New Roman"/>
              <w:sz w:val="24"/>
              <w:szCs w:val="24"/>
            </w:rPr>
            <w:t>Kübel</w:t>
          </w:r>
          <w:proofErr w:type="spellEnd"/>
          <w:r w:rsidRPr="00A01799">
            <w:rPr>
              <w:rFonts w:ascii="Times New Roman" w:eastAsia="Times New Roman" w:hAnsi="Times New Roman" w:cs="Times New Roman"/>
              <w:sz w:val="24"/>
              <w:szCs w:val="24"/>
            </w:rPr>
            <w:t xml:space="preserve">, W. Wenzel, H. Hahn, S. </w:t>
          </w:r>
          <w:proofErr w:type="spellStart"/>
          <w:r w:rsidRPr="00A01799">
            <w:rPr>
              <w:rFonts w:ascii="Times New Roman" w:eastAsia="Times New Roman" w:hAnsi="Times New Roman" w:cs="Times New Roman"/>
              <w:sz w:val="24"/>
              <w:szCs w:val="24"/>
            </w:rPr>
            <w:t>Dasgupta</w:t>
          </w:r>
          <w:proofErr w:type="spellEnd"/>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Advanced Materials</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b/>
              <w:bCs/>
              <w:sz w:val="24"/>
              <w:szCs w:val="24"/>
            </w:rPr>
            <w:t>2017</w:t>
          </w:r>
          <w:r w:rsidRPr="00A01799">
            <w:rPr>
              <w:rFonts w:ascii="Times New Roman" w:eastAsia="Times New Roman" w:hAnsi="Times New Roman" w:cs="Times New Roman"/>
              <w:sz w:val="24"/>
              <w:szCs w:val="24"/>
            </w:rPr>
            <w:t xml:space="preserve">, </w:t>
          </w:r>
          <w:r w:rsidRPr="00A01799">
            <w:rPr>
              <w:rFonts w:ascii="Times New Roman" w:eastAsia="Times New Roman" w:hAnsi="Times New Roman" w:cs="Times New Roman"/>
              <w:i/>
              <w:iCs/>
              <w:sz w:val="24"/>
              <w:szCs w:val="24"/>
            </w:rPr>
            <w:t>29</w:t>
          </w:r>
          <w:r w:rsidRPr="00A01799">
            <w:rPr>
              <w:rFonts w:ascii="Times New Roman" w:eastAsia="Times New Roman" w:hAnsi="Times New Roman" w:cs="Times New Roman"/>
              <w:sz w:val="24"/>
              <w:szCs w:val="24"/>
            </w:rPr>
            <w:t>, 1603858.</w:t>
          </w:r>
        </w:p>
        <w:p w14:paraId="545FC261" w14:textId="78B0ECF5" w:rsidR="008515C6" w:rsidRDefault="00E1786A" w:rsidP="000B715E">
          <w:pPr>
            <w:spacing w:after="0" w:line="480" w:lineRule="auto"/>
            <w:rPr>
              <w:rFonts w:ascii="Times New Roman" w:hAnsi="Times New Roman" w:cs="Times New Roman"/>
              <w:sz w:val="24"/>
              <w:szCs w:val="24"/>
            </w:rPr>
          </w:pPr>
        </w:p>
      </w:sdtContent>
    </w:sdt>
    <w:p w14:paraId="13B4FF37" w14:textId="77777777" w:rsidR="00B65C88" w:rsidRDefault="00B65C88" w:rsidP="000B715E">
      <w:pPr>
        <w:spacing w:after="0" w:line="480" w:lineRule="auto"/>
        <w:rPr>
          <w:rFonts w:ascii="Times New Roman" w:hAnsi="Times New Roman" w:cs="Times New Roman"/>
          <w:b/>
          <w:bCs/>
          <w:sz w:val="24"/>
          <w:szCs w:val="24"/>
          <w:u w:val="single"/>
        </w:rPr>
      </w:pPr>
    </w:p>
    <w:p w14:paraId="21AF956F" w14:textId="77777777" w:rsidR="00B65C88" w:rsidRDefault="00B65C88" w:rsidP="000B715E">
      <w:pPr>
        <w:spacing w:after="0" w:line="480" w:lineRule="auto"/>
        <w:rPr>
          <w:rFonts w:ascii="Times New Roman" w:hAnsi="Times New Roman" w:cs="Times New Roman"/>
          <w:b/>
          <w:bCs/>
          <w:sz w:val="24"/>
          <w:szCs w:val="24"/>
          <w:u w:val="single"/>
        </w:rPr>
      </w:pPr>
    </w:p>
    <w:p w14:paraId="68047C7E" w14:textId="77777777" w:rsidR="00B65C88" w:rsidRDefault="00B65C88" w:rsidP="000B715E">
      <w:pPr>
        <w:spacing w:after="0" w:line="480" w:lineRule="auto"/>
        <w:rPr>
          <w:rFonts w:ascii="Times New Roman" w:hAnsi="Times New Roman" w:cs="Times New Roman"/>
          <w:b/>
          <w:bCs/>
          <w:sz w:val="24"/>
          <w:szCs w:val="24"/>
          <w:u w:val="single"/>
        </w:rPr>
      </w:pPr>
    </w:p>
    <w:p w14:paraId="3D1D7CCB" w14:textId="25F8C9BB" w:rsidR="00F81349" w:rsidRPr="00B65C88" w:rsidRDefault="001C5D46" w:rsidP="000B715E">
      <w:pPr>
        <w:spacing w:after="0" w:line="480" w:lineRule="auto"/>
        <w:rPr>
          <w:rFonts w:ascii="Times New Roman" w:hAnsi="Times New Roman" w:cs="Times New Roman"/>
          <w:sz w:val="28"/>
          <w:szCs w:val="28"/>
        </w:rPr>
      </w:pPr>
      <w:r w:rsidRPr="00B65C88">
        <w:rPr>
          <w:rFonts w:ascii="Times New Roman" w:hAnsi="Times New Roman" w:cs="Times New Roman"/>
          <w:b/>
          <w:bCs/>
          <w:sz w:val="28"/>
          <w:szCs w:val="28"/>
        </w:rPr>
        <w:lastRenderedPageBreak/>
        <w:t>Figures with caption</w:t>
      </w:r>
    </w:p>
    <w:p w14:paraId="6967173F" w14:textId="453062F7" w:rsidR="00F81349" w:rsidRPr="00B70ABF" w:rsidRDefault="008515C6" w:rsidP="000B715E">
      <w:pPr>
        <w:spacing w:after="0" w:line="48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C517D69" wp14:editId="7C21DE2C">
            <wp:extent cx="5731510" cy="4571365"/>
            <wp:effectExtent l="0" t="0" r="0" b="0"/>
            <wp:docPr id="174146206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462065" name="Picture 174146206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571365"/>
                    </a:xfrm>
                    <a:prstGeom prst="rect">
                      <a:avLst/>
                    </a:prstGeom>
                  </pic:spPr>
                </pic:pic>
              </a:graphicData>
            </a:graphic>
          </wp:inline>
        </w:drawing>
      </w:r>
    </w:p>
    <w:p w14:paraId="314DE325" w14:textId="2C9AFCA0" w:rsidR="00F81349" w:rsidRPr="007E1A36" w:rsidRDefault="001C5D46" w:rsidP="000B715E">
      <w:pPr>
        <w:spacing w:after="0" w:line="480" w:lineRule="auto"/>
        <w:jc w:val="both"/>
        <w:rPr>
          <w:rFonts w:ascii="Times New Roman" w:hAnsi="Times New Roman" w:cs="Times New Roman"/>
          <w:noProof/>
          <w:sz w:val="24"/>
          <w:szCs w:val="24"/>
        </w:rPr>
      </w:pPr>
      <w:r w:rsidRPr="007E1A36">
        <w:rPr>
          <w:rFonts w:ascii="Times New Roman" w:hAnsi="Times New Roman" w:cs="Times New Roman"/>
          <w:b/>
          <w:bCs/>
          <w:noProof/>
          <w:sz w:val="24"/>
          <w:szCs w:val="24"/>
        </w:rPr>
        <w:t>Figure 1:</w:t>
      </w:r>
      <w:r>
        <w:rPr>
          <w:rFonts w:ascii="Times New Roman" w:hAnsi="Times New Roman" w:cs="Times New Roman"/>
          <w:b/>
          <w:bCs/>
          <w:noProof/>
          <w:sz w:val="24"/>
          <w:szCs w:val="24"/>
        </w:rPr>
        <w:t xml:space="preserve"> </w:t>
      </w:r>
      <w:r w:rsidR="0066350F" w:rsidRPr="0066350F">
        <w:rPr>
          <w:rFonts w:ascii="Times New Roman" w:hAnsi="Times New Roman" w:cs="Times New Roman"/>
          <w:noProof/>
          <w:sz w:val="24"/>
          <w:szCs w:val="24"/>
        </w:rPr>
        <w:t>(</w:t>
      </w:r>
      <w:r w:rsidRPr="0066350F">
        <w:rPr>
          <w:rFonts w:ascii="Times New Roman" w:hAnsi="Times New Roman" w:cs="Times New Roman"/>
          <w:noProof/>
          <w:sz w:val="24"/>
          <w:szCs w:val="24"/>
        </w:rPr>
        <w:t>a</w:t>
      </w:r>
      <w:r w:rsidR="0066350F">
        <w:rPr>
          <w:rFonts w:ascii="Times New Roman" w:hAnsi="Times New Roman" w:cs="Times New Roman"/>
          <w:noProof/>
          <w:sz w:val="24"/>
          <w:szCs w:val="24"/>
        </w:rPr>
        <w:t>)</w:t>
      </w:r>
      <w:r>
        <w:rPr>
          <w:rFonts w:ascii="Times New Roman" w:hAnsi="Times New Roman" w:cs="Times New Roman"/>
          <w:noProof/>
          <w:sz w:val="24"/>
          <w:szCs w:val="24"/>
        </w:rPr>
        <w:t xml:space="preserve"> A schematic showing the a-IGZO semiconductor channel electrolyte-gated TFT (EG-TFT) device and the constituents of the composite solid polymer electrolyte (CSPE); </w:t>
      </w:r>
      <w:r w:rsidR="0066350F">
        <w:rPr>
          <w:rFonts w:ascii="Times New Roman" w:hAnsi="Times New Roman" w:cs="Times New Roman"/>
          <w:noProof/>
          <w:sz w:val="24"/>
          <w:szCs w:val="24"/>
        </w:rPr>
        <w:t>(</w:t>
      </w:r>
      <w:r w:rsidRPr="0066350F">
        <w:rPr>
          <w:rFonts w:ascii="Times New Roman" w:hAnsi="Times New Roman" w:cs="Times New Roman"/>
          <w:noProof/>
          <w:sz w:val="24"/>
          <w:szCs w:val="24"/>
        </w:rPr>
        <w:t>b</w:t>
      </w:r>
      <w:r w:rsidR="0066350F">
        <w:rPr>
          <w:rFonts w:ascii="Times New Roman" w:hAnsi="Times New Roman" w:cs="Times New Roman"/>
          <w:noProof/>
          <w:sz w:val="24"/>
          <w:szCs w:val="24"/>
        </w:rPr>
        <w:t>)</w:t>
      </w:r>
      <w:r>
        <w:rPr>
          <w:rFonts w:ascii="Times New Roman" w:hAnsi="Times New Roman" w:cs="Times New Roman"/>
          <w:noProof/>
          <w:sz w:val="24"/>
          <w:szCs w:val="24"/>
        </w:rPr>
        <w:t xml:space="preserve"> the transfer characteristics of an archetypal EG-TFT, where the gate voltage (</w:t>
      </w:r>
      <w:r w:rsidRPr="007E1A36">
        <w:rPr>
          <w:rFonts w:ascii="Times New Roman" w:hAnsi="Times New Roman" w:cs="Times New Roman"/>
          <w:i/>
          <w:iCs/>
          <w:noProof/>
          <w:sz w:val="24"/>
          <w:szCs w:val="24"/>
        </w:rPr>
        <w:t>V</w:t>
      </w:r>
      <w:r w:rsidRPr="007E1A36">
        <w:rPr>
          <w:rFonts w:ascii="Times New Roman" w:hAnsi="Times New Roman" w:cs="Times New Roman"/>
          <w:noProof/>
          <w:sz w:val="24"/>
          <w:szCs w:val="24"/>
          <w:vertAlign w:val="subscript"/>
        </w:rPr>
        <w:t>GS</w:t>
      </w:r>
      <w:r>
        <w:rPr>
          <w:rFonts w:ascii="Times New Roman" w:hAnsi="Times New Roman" w:cs="Times New Roman"/>
          <w:noProof/>
          <w:sz w:val="24"/>
          <w:szCs w:val="24"/>
        </w:rPr>
        <w:t>) is swept from -1 to 2 V with varying drive voltage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D</w:t>
      </w:r>
      <w:r w:rsidRPr="007E1A36">
        <w:rPr>
          <w:rFonts w:ascii="Times New Roman" w:hAnsi="Times New Roman" w:cs="Times New Roman"/>
          <w:noProof/>
          <w:sz w:val="24"/>
          <w:szCs w:val="24"/>
          <w:vertAlign w:val="subscript"/>
        </w:rPr>
        <w:t>S</w:t>
      </w:r>
      <w:r>
        <w:rPr>
          <w:rFonts w:ascii="Times New Roman" w:hAnsi="Times New Roman" w:cs="Times New Roman"/>
          <w:noProof/>
          <w:sz w:val="24"/>
          <w:szCs w:val="24"/>
        </w:rPr>
        <w:t xml:space="preserve">) values from 0.5 to 2 V, with a step size of 0.5 V; </w:t>
      </w:r>
      <w:r w:rsidR="0066350F">
        <w:rPr>
          <w:rFonts w:ascii="Times New Roman" w:hAnsi="Times New Roman" w:cs="Times New Roman"/>
          <w:noProof/>
          <w:sz w:val="24"/>
          <w:szCs w:val="24"/>
        </w:rPr>
        <w:t>(</w:t>
      </w:r>
      <w:r w:rsidRPr="0066350F">
        <w:rPr>
          <w:rFonts w:ascii="Times New Roman" w:hAnsi="Times New Roman" w:cs="Times New Roman"/>
          <w:noProof/>
          <w:sz w:val="24"/>
          <w:szCs w:val="24"/>
        </w:rPr>
        <w:t>c</w:t>
      </w:r>
      <w:r w:rsidR="0066350F">
        <w:rPr>
          <w:rFonts w:ascii="Times New Roman" w:hAnsi="Times New Roman" w:cs="Times New Roman"/>
          <w:noProof/>
          <w:sz w:val="24"/>
          <w:szCs w:val="24"/>
        </w:rPr>
        <w:t>)</w:t>
      </w:r>
      <w:r>
        <w:rPr>
          <w:rFonts w:ascii="Times New Roman" w:hAnsi="Times New Roman" w:cs="Times New Roman"/>
          <w:noProof/>
          <w:sz w:val="24"/>
          <w:szCs w:val="24"/>
        </w:rPr>
        <w:t xml:space="preserve"> the output characteristics of EG-TFTs, where the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D</w:t>
      </w:r>
      <w:r w:rsidRPr="007E1A36">
        <w:rPr>
          <w:rFonts w:ascii="Times New Roman" w:hAnsi="Times New Roman" w:cs="Times New Roman"/>
          <w:noProof/>
          <w:sz w:val="24"/>
          <w:szCs w:val="24"/>
          <w:vertAlign w:val="subscript"/>
        </w:rPr>
        <w:t>S</w:t>
      </w:r>
      <w:r>
        <w:rPr>
          <w:rFonts w:ascii="Times New Roman" w:hAnsi="Times New Roman" w:cs="Times New Roman"/>
          <w:noProof/>
          <w:sz w:val="24"/>
          <w:szCs w:val="24"/>
        </w:rPr>
        <w:t xml:space="preserve"> is swept from 0 to 2 V with varying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G</w:t>
      </w:r>
      <w:r w:rsidRPr="007E1A36">
        <w:rPr>
          <w:rFonts w:ascii="Times New Roman" w:hAnsi="Times New Roman" w:cs="Times New Roman"/>
          <w:noProof/>
          <w:sz w:val="24"/>
          <w:szCs w:val="24"/>
          <w:vertAlign w:val="subscript"/>
        </w:rPr>
        <w:t>S</w:t>
      </w:r>
      <w:r>
        <w:rPr>
          <w:rFonts w:ascii="Times New Roman" w:hAnsi="Times New Roman" w:cs="Times New Roman"/>
          <w:noProof/>
          <w:sz w:val="24"/>
          <w:szCs w:val="24"/>
        </w:rPr>
        <w:t xml:space="preserve"> values from 0 to 2 V, with a step size of 0.1 V; </w:t>
      </w:r>
      <w:r w:rsidR="0066350F">
        <w:rPr>
          <w:rFonts w:ascii="Times New Roman" w:hAnsi="Times New Roman" w:cs="Times New Roman"/>
          <w:noProof/>
          <w:sz w:val="24"/>
          <w:szCs w:val="24"/>
        </w:rPr>
        <w:t>(</w:t>
      </w:r>
      <w:r w:rsidRPr="0066350F">
        <w:rPr>
          <w:rFonts w:ascii="Times New Roman" w:hAnsi="Times New Roman" w:cs="Times New Roman"/>
          <w:noProof/>
          <w:sz w:val="24"/>
          <w:szCs w:val="24"/>
        </w:rPr>
        <w:t>d</w:t>
      </w:r>
      <w:r w:rsidR="0066350F">
        <w:rPr>
          <w:rFonts w:ascii="Times New Roman" w:hAnsi="Times New Roman" w:cs="Times New Roman"/>
          <w:noProof/>
          <w:sz w:val="24"/>
          <w:szCs w:val="24"/>
        </w:rPr>
        <w:t>)</w:t>
      </w:r>
      <w:r>
        <w:rPr>
          <w:rFonts w:ascii="Times New Roman" w:hAnsi="Times New Roman" w:cs="Times New Roman"/>
          <w:noProof/>
          <w:sz w:val="24"/>
          <w:szCs w:val="24"/>
        </w:rPr>
        <w:t xml:space="preserve"> a statistics plot combining the transfer characteristics of 20 EG-TFTs at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D</w:t>
      </w:r>
      <w:r w:rsidRPr="007E1A36">
        <w:rPr>
          <w:rFonts w:ascii="Times New Roman" w:hAnsi="Times New Roman" w:cs="Times New Roman"/>
          <w:noProof/>
          <w:sz w:val="24"/>
          <w:szCs w:val="24"/>
          <w:vertAlign w:val="subscript"/>
        </w:rPr>
        <w:t>S</w:t>
      </w:r>
      <w:r>
        <w:rPr>
          <w:rFonts w:ascii="Times New Roman" w:hAnsi="Times New Roman" w:cs="Times New Roman"/>
          <w:noProof/>
          <w:sz w:val="24"/>
          <w:szCs w:val="24"/>
        </w:rPr>
        <w:t xml:space="preserve">= 2 V, showing very low variability; </w:t>
      </w:r>
      <w:r w:rsidR="0066350F">
        <w:rPr>
          <w:rFonts w:ascii="Times New Roman" w:hAnsi="Times New Roman" w:cs="Times New Roman"/>
          <w:noProof/>
          <w:sz w:val="24"/>
          <w:szCs w:val="24"/>
        </w:rPr>
        <w:t>(</w:t>
      </w:r>
      <w:r w:rsidRPr="0066350F">
        <w:rPr>
          <w:rFonts w:ascii="Times New Roman" w:hAnsi="Times New Roman" w:cs="Times New Roman"/>
          <w:noProof/>
          <w:sz w:val="24"/>
          <w:szCs w:val="24"/>
        </w:rPr>
        <w:t>e,f,g,h</w:t>
      </w:r>
      <w:r w:rsidR="0066350F">
        <w:rPr>
          <w:rFonts w:ascii="Times New Roman" w:hAnsi="Times New Roman" w:cs="Times New Roman"/>
          <w:noProof/>
          <w:sz w:val="24"/>
          <w:szCs w:val="24"/>
        </w:rPr>
        <w:t>)</w:t>
      </w:r>
      <w:r>
        <w:rPr>
          <w:rFonts w:ascii="Times New Roman" w:hAnsi="Times New Roman" w:cs="Times New Roman"/>
          <w:noProof/>
          <w:sz w:val="24"/>
          <w:szCs w:val="24"/>
        </w:rPr>
        <w:t xml:space="preserve"> statistical distribution of threshold voltgae, subthreshold slope, ON/OFF ratio and linear mobility at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D</w:t>
      </w:r>
      <w:r w:rsidRPr="007E1A36">
        <w:rPr>
          <w:rFonts w:ascii="Times New Roman" w:hAnsi="Times New Roman" w:cs="Times New Roman"/>
          <w:noProof/>
          <w:sz w:val="24"/>
          <w:szCs w:val="24"/>
          <w:vertAlign w:val="subscript"/>
        </w:rPr>
        <w:t>S</w:t>
      </w:r>
      <w:r>
        <w:rPr>
          <w:rFonts w:ascii="Times New Roman" w:hAnsi="Times New Roman" w:cs="Times New Roman"/>
          <w:noProof/>
          <w:sz w:val="24"/>
          <w:szCs w:val="24"/>
        </w:rPr>
        <w:t xml:space="preserve">= 1 V, respectively, extracted from an array of 20 (5×4 array) EG-TFTs. </w:t>
      </w:r>
    </w:p>
    <w:p w14:paraId="365B5E15" w14:textId="2C1DEB9D" w:rsidR="00F81349" w:rsidRDefault="00E20C89" w:rsidP="000B715E">
      <w:pPr>
        <w:spacing w:after="0" w:line="480" w:lineRule="auto"/>
        <w:rPr>
          <w:rFonts w:ascii="Times New Roman" w:hAnsi="Times New Roman" w:cs="Times New Roman"/>
          <w:b/>
          <w:bCs/>
          <w:noProof/>
          <w:sz w:val="24"/>
          <w:szCs w:val="24"/>
        </w:rPr>
      </w:pPr>
      <w:r>
        <w:rPr>
          <w:rFonts w:ascii="Times New Roman" w:hAnsi="Times New Roman" w:cs="Times New Roman"/>
          <w:b/>
          <w:bCs/>
          <w:noProof/>
          <w:sz w:val="24"/>
          <w:szCs w:val="24"/>
        </w:rPr>
        <w:lastRenderedPageBreak/>
        <w:drawing>
          <wp:inline distT="0" distB="0" distL="0" distR="0" wp14:anchorId="12E4B4B7" wp14:editId="7F6647B0">
            <wp:extent cx="5731510" cy="4060190"/>
            <wp:effectExtent l="0" t="0" r="0" b="0"/>
            <wp:docPr id="6220155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01556" name="Picture 6220155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4060190"/>
                    </a:xfrm>
                    <a:prstGeom prst="rect">
                      <a:avLst/>
                    </a:prstGeom>
                  </pic:spPr>
                </pic:pic>
              </a:graphicData>
            </a:graphic>
          </wp:inline>
        </w:drawing>
      </w:r>
    </w:p>
    <w:p w14:paraId="05563C9A" w14:textId="3EE70EE1" w:rsidR="00F81349" w:rsidRPr="00B92BB3" w:rsidRDefault="001C5D46" w:rsidP="000B715E">
      <w:pPr>
        <w:spacing w:after="0" w:line="480" w:lineRule="auto"/>
        <w:jc w:val="both"/>
        <w:rPr>
          <w:rFonts w:ascii="Times New Roman" w:hAnsi="Times New Roman" w:cs="Times New Roman"/>
          <w:noProof/>
          <w:sz w:val="24"/>
          <w:szCs w:val="24"/>
        </w:rPr>
      </w:pPr>
      <w:r w:rsidRPr="007E1A36">
        <w:rPr>
          <w:rFonts w:ascii="Times New Roman" w:hAnsi="Times New Roman" w:cs="Times New Roman"/>
          <w:b/>
          <w:bCs/>
          <w:noProof/>
          <w:sz w:val="24"/>
          <w:szCs w:val="24"/>
        </w:rPr>
        <w:t xml:space="preserve">Figure </w:t>
      </w:r>
      <w:r>
        <w:rPr>
          <w:rFonts w:ascii="Times New Roman" w:hAnsi="Times New Roman" w:cs="Times New Roman"/>
          <w:b/>
          <w:bCs/>
          <w:noProof/>
          <w:sz w:val="24"/>
          <w:szCs w:val="24"/>
        </w:rPr>
        <w:t>2</w:t>
      </w:r>
      <w:r w:rsidRPr="007E1A36">
        <w:rPr>
          <w:rFonts w:ascii="Times New Roman" w:hAnsi="Times New Roman" w:cs="Times New Roman"/>
          <w:b/>
          <w:bCs/>
          <w:noProof/>
          <w:sz w:val="24"/>
          <w:szCs w:val="24"/>
        </w:rPr>
        <w:t>:</w:t>
      </w:r>
      <w:r>
        <w:rPr>
          <w:rFonts w:ascii="Times New Roman" w:hAnsi="Times New Roman" w:cs="Times New Roman"/>
          <w:b/>
          <w:bCs/>
          <w:noProof/>
          <w:sz w:val="24"/>
          <w:szCs w:val="24"/>
        </w:rPr>
        <w:t xml:space="preserve"> </w:t>
      </w:r>
      <w:r w:rsidR="0066350F" w:rsidRPr="0066350F">
        <w:rPr>
          <w:rFonts w:ascii="Times New Roman" w:hAnsi="Times New Roman" w:cs="Times New Roman"/>
          <w:noProof/>
          <w:sz w:val="24"/>
          <w:szCs w:val="24"/>
        </w:rPr>
        <w:t>(</w:t>
      </w:r>
      <w:r w:rsidRPr="0066350F">
        <w:rPr>
          <w:rFonts w:ascii="Times New Roman" w:hAnsi="Times New Roman" w:cs="Times New Roman"/>
          <w:noProof/>
          <w:sz w:val="24"/>
          <w:szCs w:val="24"/>
        </w:rPr>
        <w:t>a</w:t>
      </w:r>
      <w:r w:rsidR="0066350F">
        <w:rPr>
          <w:rFonts w:ascii="Times New Roman" w:hAnsi="Times New Roman" w:cs="Times New Roman"/>
          <w:noProof/>
          <w:sz w:val="24"/>
          <w:szCs w:val="24"/>
        </w:rPr>
        <w:t>)</w:t>
      </w:r>
      <w:r>
        <w:rPr>
          <w:rFonts w:ascii="Times New Roman" w:hAnsi="Times New Roman" w:cs="Times New Roman"/>
          <w:noProof/>
          <w:sz w:val="24"/>
          <w:szCs w:val="24"/>
        </w:rPr>
        <w:t xml:space="preserve"> A schematic of depletion-load type inverter based on a-IGZO EG-TFTs, where the LOAD TFT is having </w:t>
      </w:r>
      <w:r w:rsidRPr="00CF60FC">
        <w:rPr>
          <w:rFonts w:ascii="Times New Roman" w:hAnsi="Times New Roman" w:cs="Times New Roman"/>
          <w:i/>
          <w:noProof/>
          <w:sz w:val="24"/>
          <w:szCs w:val="24"/>
        </w:rPr>
        <w:t>W</w:t>
      </w:r>
      <w:r>
        <w:rPr>
          <w:rFonts w:ascii="Times New Roman" w:hAnsi="Times New Roman" w:cs="Times New Roman"/>
          <w:noProof/>
          <w:sz w:val="24"/>
          <w:szCs w:val="24"/>
        </w:rPr>
        <w:t>/</w:t>
      </w:r>
      <w:r w:rsidRPr="00CF60FC">
        <w:rPr>
          <w:rFonts w:ascii="Times New Roman" w:hAnsi="Times New Roman" w:cs="Times New Roman"/>
          <w:i/>
          <w:noProof/>
          <w:sz w:val="24"/>
          <w:szCs w:val="24"/>
        </w:rPr>
        <w:t>L</w:t>
      </w:r>
      <w:r>
        <w:rPr>
          <w:rFonts w:ascii="Times New Roman" w:hAnsi="Times New Roman" w:cs="Times New Roman"/>
          <w:noProof/>
          <w:sz w:val="24"/>
          <w:szCs w:val="24"/>
        </w:rPr>
        <w:t>= 50</w:t>
      </w:r>
      <w:r w:rsidRPr="00406FE5">
        <w:rPr>
          <w:rFonts w:ascii="Times New Roman" w:hAnsi="Times New Roman" w:cs="Times New Roman"/>
          <w:noProof/>
          <w:sz w:val="24"/>
          <w:szCs w:val="24"/>
        </w:rPr>
        <w:t xml:space="preserve"> </w:t>
      </w:r>
      <w:r>
        <w:rPr>
          <w:rFonts w:ascii="Times New Roman" w:hAnsi="Times New Roman" w:cs="Times New Roman"/>
          <w:noProof/>
          <w:sz w:val="24"/>
          <w:szCs w:val="24"/>
        </w:rPr>
        <w:t xml:space="preserve">µm /20 µm and the DRIVE TFT is with </w:t>
      </w:r>
      <w:r w:rsidRPr="00CF60FC">
        <w:rPr>
          <w:rFonts w:ascii="Times New Roman" w:hAnsi="Times New Roman" w:cs="Times New Roman"/>
          <w:i/>
          <w:noProof/>
          <w:sz w:val="24"/>
          <w:szCs w:val="24"/>
        </w:rPr>
        <w:t>W</w:t>
      </w:r>
      <w:r>
        <w:rPr>
          <w:rFonts w:ascii="Times New Roman" w:hAnsi="Times New Roman" w:cs="Times New Roman"/>
          <w:noProof/>
          <w:sz w:val="24"/>
          <w:szCs w:val="24"/>
        </w:rPr>
        <w:t>/</w:t>
      </w:r>
      <w:r w:rsidRPr="00CF60FC">
        <w:rPr>
          <w:rFonts w:ascii="Times New Roman" w:hAnsi="Times New Roman" w:cs="Times New Roman"/>
          <w:i/>
          <w:noProof/>
          <w:sz w:val="24"/>
          <w:szCs w:val="24"/>
        </w:rPr>
        <w:t>L</w:t>
      </w:r>
      <w:r>
        <w:rPr>
          <w:rFonts w:ascii="Times New Roman" w:hAnsi="Times New Roman" w:cs="Times New Roman"/>
          <w:noProof/>
          <w:sz w:val="24"/>
          <w:szCs w:val="24"/>
        </w:rPr>
        <w:t>= 20</w:t>
      </w:r>
      <w:r w:rsidRPr="00406FE5">
        <w:rPr>
          <w:rFonts w:ascii="Times New Roman" w:hAnsi="Times New Roman" w:cs="Times New Roman"/>
          <w:noProof/>
          <w:sz w:val="24"/>
          <w:szCs w:val="24"/>
        </w:rPr>
        <w:t xml:space="preserve"> </w:t>
      </w:r>
      <w:r>
        <w:rPr>
          <w:rFonts w:ascii="Times New Roman" w:hAnsi="Times New Roman" w:cs="Times New Roman"/>
          <w:noProof/>
          <w:sz w:val="24"/>
          <w:szCs w:val="24"/>
        </w:rPr>
        <w:t xml:space="preserve">µm/50 µm; </w:t>
      </w:r>
      <w:r w:rsidR="0066350F">
        <w:rPr>
          <w:rFonts w:ascii="Times New Roman" w:hAnsi="Times New Roman" w:cs="Times New Roman"/>
          <w:noProof/>
          <w:sz w:val="24"/>
          <w:szCs w:val="24"/>
        </w:rPr>
        <w:t xml:space="preserve">(b) </w:t>
      </w:r>
      <w:r>
        <w:rPr>
          <w:rFonts w:ascii="Times New Roman" w:hAnsi="Times New Roman" w:cs="Times New Roman"/>
          <w:noProof/>
          <w:sz w:val="24"/>
          <w:szCs w:val="24"/>
        </w:rPr>
        <w:t xml:space="preserve">the voltage transfer characteristics (VTC) and the respective voltage gain plot of a typical depletion-load type inverter, where the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IN</w:t>
      </w:r>
      <w:r>
        <w:rPr>
          <w:rFonts w:ascii="Times New Roman" w:hAnsi="Times New Roman" w:cs="Times New Roman"/>
          <w:noProof/>
          <w:sz w:val="24"/>
          <w:szCs w:val="24"/>
        </w:rPr>
        <w:t xml:space="preserve"> is swept from 0 to 2 V, with varying supply voltage,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DD</w:t>
      </w:r>
      <w:r>
        <w:rPr>
          <w:rFonts w:ascii="Times New Roman" w:hAnsi="Times New Roman" w:cs="Times New Roman"/>
          <w:noProof/>
          <w:sz w:val="24"/>
          <w:szCs w:val="24"/>
        </w:rPr>
        <w:t xml:space="preserve"> from 0.5 to 2 V, at a step size of 0.5 V;  </w:t>
      </w:r>
      <w:r w:rsidR="0066350F">
        <w:rPr>
          <w:rFonts w:ascii="Times New Roman" w:hAnsi="Times New Roman" w:cs="Times New Roman"/>
          <w:noProof/>
          <w:sz w:val="24"/>
          <w:szCs w:val="24"/>
        </w:rPr>
        <w:t xml:space="preserve">(c) </w:t>
      </w:r>
      <w:r w:rsidR="00E20C89">
        <w:rPr>
          <w:rFonts w:ascii="Times New Roman" w:hAnsi="Times New Roman" w:cs="Times New Roman"/>
          <w:noProof/>
          <w:sz w:val="24"/>
          <w:szCs w:val="24"/>
        </w:rPr>
        <w:t xml:space="preserve">variation of the signal gain of the inverter, with respect to </w:t>
      </w:r>
      <w:r w:rsidR="00E20C89" w:rsidRPr="007E1A36">
        <w:rPr>
          <w:rFonts w:ascii="Times New Roman" w:hAnsi="Times New Roman" w:cs="Times New Roman"/>
          <w:i/>
          <w:iCs/>
          <w:noProof/>
          <w:sz w:val="24"/>
          <w:szCs w:val="24"/>
        </w:rPr>
        <w:t>V</w:t>
      </w:r>
      <w:r w:rsidR="00E20C89">
        <w:rPr>
          <w:rFonts w:ascii="Times New Roman" w:hAnsi="Times New Roman" w:cs="Times New Roman"/>
          <w:noProof/>
          <w:sz w:val="24"/>
          <w:szCs w:val="24"/>
          <w:vertAlign w:val="subscript"/>
        </w:rPr>
        <w:t>DD</w:t>
      </w:r>
      <w:r>
        <w:rPr>
          <w:rFonts w:ascii="Times New Roman" w:hAnsi="Times New Roman" w:cs="Times New Roman"/>
          <w:noProof/>
          <w:sz w:val="24"/>
          <w:szCs w:val="24"/>
        </w:rPr>
        <w:t xml:space="preserve">; </w:t>
      </w:r>
      <w:r w:rsidR="0066350F">
        <w:rPr>
          <w:rFonts w:ascii="Times New Roman" w:hAnsi="Times New Roman" w:cs="Times New Roman"/>
          <w:noProof/>
          <w:sz w:val="24"/>
          <w:szCs w:val="24"/>
        </w:rPr>
        <w:t xml:space="preserve">(d) </w:t>
      </w:r>
      <w:r>
        <w:rPr>
          <w:rFonts w:ascii="Times New Roman" w:hAnsi="Times New Roman" w:cs="Times New Roman"/>
          <w:noProof/>
          <w:sz w:val="24"/>
          <w:szCs w:val="24"/>
        </w:rPr>
        <w:t>the estimated noise margin of the inverter, NM</w:t>
      </w:r>
      <w:r>
        <w:rPr>
          <w:rFonts w:ascii="Times New Roman" w:hAnsi="Times New Roman" w:cs="Times New Roman"/>
          <w:noProof/>
          <w:sz w:val="24"/>
          <w:szCs w:val="24"/>
          <w:vertAlign w:val="subscript"/>
        </w:rPr>
        <w:t>H</w:t>
      </w:r>
      <w:r>
        <w:rPr>
          <w:rFonts w:ascii="Times New Roman" w:hAnsi="Times New Roman" w:cs="Times New Roman"/>
          <w:noProof/>
          <w:sz w:val="24"/>
          <w:szCs w:val="24"/>
        </w:rPr>
        <w:t xml:space="preserve"> and NM</w:t>
      </w:r>
      <w:r>
        <w:rPr>
          <w:rFonts w:ascii="Times New Roman" w:hAnsi="Times New Roman" w:cs="Times New Roman"/>
          <w:noProof/>
          <w:sz w:val="24"/>
          <w:szCs w:val="24"/>
          <w:vertAlign w:val="subscript"/>
        </w:rPr>
        <w:t>L</w:t>
      </w:r>
      <w:r>
        <w:rPr>
          <w:rFonts w:ascii="Times New Roman" w:hAnsi="Times New Roman" w:cs="Times New Roman"/>
          <w:noProof/>
          <w:sz w:val="24"/>
          <w:szCs w:val="24"/>
        </w:rPr>
        <w:t xml:space="preserve"> for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DD</w:t>
      </w:r>
      <w:r>
        <w:rPr>
          <w:rFonts w:ascii="Times New Roman" w:hAnsi="Times New Roman" w:cs="Times New Roman"/>
          <w:noProof/>
          <w:sz w:val="24"/>
          <w:szCs w:val="24"/>
        </w:rPr>
        <w:t xml:space="preserve">= 2 V; </w:t>
      </w:r>
      <w:r w:rsidR="0066350F">
        <w:rPr>
          <w:rFonts w:ascii="Times New Roman" w:hAnsi="Times New Roman" w:cs="Times New Roman"/>
          <w:noProof/>
          <w:sz w:val="24"/>
          <w:szCs w:val="24"/>
        </w:rPr>
        <w:t xml:space="preserve">(e) </w:t>
      </w:r>
      <w:r w:rsidR="00E20C89">
        <w:rPr>
          <w:rFonts w:ascii="Times New Roman" w:hAnsi="Times New Roman" w:cs="Times New Roman"/>
          <w:noProof/>
          <w:sz w:val="24"/>
          <w:szCs w:val="24"/>
        </w:rPr>
        <w:t xml:space="preserve">the statistics plot of the voltage gain for depletion-load type inverter based on EG-TFTs at </w:t>
      </w:r>
      <w:r w:rsidR="00E20C89" w:rsidRPr="007E1A36">
        <w:rPr>
          <w:rFonts w:ascii="Times New Roman" w:hAnsi="Times New Roman" w:cs="Times New Roman"/>
          <w:i/>
          <w:iCs/>
          <w:noProof/>
          <w:sz w:val="24"/>
          <w:szCs w:val="24"/>
        </w:rPr>
        <w:t>V</w:t>
      </w:r>
      <w:r w:rsidR="00E20C89">
        <w:rPr>
          <w:rFonts w:ascii="Times New Roman" w:hAnsi="Times New Roman" w:cs="Times New Roman"/>
          <w:noProof/>
          <w:sz w:val="24"/>
          <w:szCs w:val="24"/>
          <w:vertAlign w:val="subscript"/>
        </w:rPr>
        <w:t>DD</w:t>
      </w:r>
      <w:r w:rsidR="00E20C89">
        <w:rPr>
          <w:rFonts w:ascii="Times New Roman" w:hAnsi="Times New Roman" w:cs="Times New Roman"/>
          <w:noProof/>
          <w:sz w:val="24"/>
          <w:szCs w:val="24"/>
        </w:rPr>
        <w:t>= 2 V</w:t>
      </w:r>
      <w:r>
        <w:rPr>
          <w:rFonts w:ascii="Times New Roman" w:hAnsi="Times New Roman" w:cs="Times New Roman"/>
          <w:noProof/>
          <w:sz w:val="24"/>
          <w:szCs w:val="24"/>
        </w:rPr>
        <w:t>;</w:t>
      </w:r>
      <w:r>
        <w:rPr>
          <w:rFonts w:ascii="Times New Roman" w:hAnsi="Times New Roman" w:cs="Times New Roman"/>
          <w:noProof/>
          <w:sz w:val="24"/>
          <w:szCs w:val="24"/>
          <w:vertAlign w:val="subscript"/>
        </w:rPr>
        <w:t xml:space="preserve"> </w:t>
      </w:r>
      <w:r w:rsidR="0066350F">
        <w:rPr>
          <w:rFonts w:ascii="Times New Roman" w:hAnsi="Times New Roman" w:cs="Times New Roman"/>
          <w:noProof/>
          <w:sz w:val="24"/>
          <w:szCs w:val="24"/>
        </w:rPr>
        <w:t xml:space="preserve">(f) </w:t>
      </w:r>
      <w:r>
        <w:rPr>
          <w:rFonts w:ascii="Times New Roman" w:hAnsi="Times New Roman" w:cs="Times New Roman"/>
          <w:noProof/>
          <w:sz w:val="24"/>
          <w:szCs w:val="24"/>
        </w:rPr>
        <w:t>the dynamic power consumption (</w:t>
      </w:r>
      <w:r w:rsidRPr="00B92BB3">
        <w:rPr>
          <w:rFonts w:ascii="Times New Roman" w:hAnsi="Times New Roman" w:cs="Times New Roman"/>
          <w:i/>
          <w:iCs/>
          <w:noProof/>
          <w:sz w:val="24"/>
          <w:szCs w:val="24"/>
        </w:rPr>
        <w:t>P</w:t>
      </w:r>
      <w:r>
        <w:rPr>
          <w:rFonts w:ascii="Times New Roman" w:hAnsi="Times New Roman" w:cs="Times New Roman"/>
          <w:noProof/>
          <w:sz w:val="24"/>
          <w:szCs w:val="24"/>
          <w:vertAlign w:val="subscript"/>
        </w:rPr>
        <w:t>OUT</w:t>
      </w:r>
      <w:r>
        <w:rPr>
          <w:rFonts w:ascii="Times New Roman" w:hAnsi="Times New Roman" w:cs="Times New Roman"/>
          <w:noProof/>
          <w:sz w:val="24"/>
          <w:szCs w:val="24"/>
        </w:rPr>
        <w:t xml:space="preserve">=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OUT</w:t>
      </w:r>
      <w:r>
        <w:rPr>
          <w:rFonts w:ascii="Times New Roman" w:hAnsi="Times New Roman" w:cs="Times New Roman"/>
          <w:noProof/>
          <w:sz w:val="24"/>
          <w:szCs w:val="24"/>
        </w:rPr>
        <w:t>×</w:t>
      </w:r>
      <w:r>
        <w:rPr>
          <w:rFonts w:ascii="Times New Roman" w:hAnsi="Times New Roman" w:cs="Times New Roman"/>
          <w:i/>
          <w:iCs/>
          <w:noProof/>
          <w:sz w:val="24"/>
          <w:szCs w:val="24"/>
        </w:rPr>
        <w:t>I</w:t>
      </w:r>
      <w:r>
        <w:rPr>
          <w:rFonts w:ascii="Times New Roman" w:hAnsi="Times New Roman" w:cs="Times New Roman"/>
          <w:noProof/>
          <w:sz w:val="24"/>
          <w:szCs w:val="24"/>
          <w:vertAlign w:val="subscript"/>
        </w:rPr>
        <w:t>DD</w:t>
      </w:r>
      <w:r>
        <w:rPr>
          <w:rFonts w:ascii="Times New Roman" w:hAnsi="Times New Roman" w:cs="Times New Roman"/>
          <w:noProof/>
          <w:sz w:val="24"/>
          <w:szCs w:val="24"/>
        </w:rPr>
        <w:t xml:space="preserve">) of the depeltion-load type inverter with repsect to the supply voltage,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DD</w:t>
      </w:r>
      <w:r>
        <w:rPr>
          <w:rFonts w:ascii="Times New Roman" w:hAnsi="Times New Roman" w:cs="Times New Roman"/>
          <w:noProof/>
          <w:sz w:val="24"/>
          <w:szCs w:val="24"/>
        </w:rPr>
        <w:t xml:space="preserve">. </w:t>
      </w:r>
    </w:p>
    <w:p w14:paraId="6F224101" w14:textId="77777777" w:rsidR="00F81349" w:rsidRPr="00B70ABF" w:rsidRDefault="00F81349" w:rsidP="000B715E">
      <w:pPr>
        <w:spacing w:after="0" w:line="480" w:lineRule="auto"/>
        <w:rPr>
          <w:rFonts w:ascii="Times New Roman" w:hAnsi="Times New Roman" w:cs="Times New Roman"/>
          <w:noProof/>
          <w:sz w:val="24"/>
          <w:szCs w:val="24"/>
        </w:rPr>
      </w:pPr>
    </w:p>
    <w:p w14:paraId="69D80004" w14:textId="67B4FB10" w:rsidR="00F81349" w:rsidRDefault="00785631" w:rsidP="000B715E">
      <w:pPr>
        <w:spacing w:after="0" w:line="480" w:lineRule="auto"/>
        <w:rPr>
          <w:rFonts w:ascii="Times New Roman" w:hAnsi="Times New Roman" w:cs="Times New Roman"/>
          <w:noProof/>
          <w:sz w:val="24"/>
          <w:szCs w:val="24"/>
        </w:rPr>
      </w:pPr>
      <w:r>
        <w:rPr>
          <w:rFonts w:ascii="Times New Roman" w:hAnsi="Times New Roman" w:cs="Times New Roman"/>
          <w:noProof/>
          <w:sz w:val="24"/>
          <w:szCs w:val="24"/>
        </w:rPr>
        <w:lastRenderedPageBreak/>
        <w:drawing>
          <wp:inline distT="0" distB="0" distL="0" distR="0" wp14:anchorId="25107C37" wp14:editId="43BF279D">
            <wp:extent cx="5731510" cy="4344670"/>
            <wp:effectExtent l="0" t="0" r="0" b="0"/>
            <wp:docPr id="7615321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532135" name="Picture 76153213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4344670"/>
                    </a:xfrm>
                    <a:prstGeom prst="rect">
                      <a:avLst/>
                    </a:prstGeom>
                  </pic:spPr>
                </pic:pic>
              </a:graphicData>
            </a:graphic>
          </wp:inline>
        </w:drawing>
      </w:r>
    </w:p>
    <w:p w14:paraId="29D28FD6" w14:textId="6C7D8FD4" w:rsidR="00F81349" w:rsidRDefault="001C5D46" w:rsidP="000B715E">
      <w:pPr>
        <w:spacing w:after="0" w:line="480" w:lineRule="auto"/>
        <w:jc w:val="both"/>
        <w:rPr>
          <w:rFonts w:ascii="Times New Roman" w:hAnsi="Times New Roman" w:cs="Times New Roman"/>
          <w:noProof/>
          <w:sz w:val="24"/>
          <w:szCs w:val="24"/>
        </w:rPr>
      </w:pPr>
      <w:r w:rsidRPr="007E1A36">
        <w:rPr>
          <w:rFonts w:ascii="Times New Roman" w:hAnsi="Times New Roman" w:cs="Times New Roman"/>
          <w:b/>
          <w:bCs/>
          <w:noProof/>
          <w:sz w:val="24"/>
          <w:szCs w:val="24"/>
        </w:rPr>
        <w:t xml:space="preserve">Figure </w:t>
      </w:r>
      <w:r>
        <w:rPr>
          <w:rFonts w:ascii="Times New Roman" w:hAnsi="Times New Roman" w:cs="Times New Roman"/>
          <w:b/>
          <w:bCs/>
          <w:noProof/>
          <w:sz w:val="24"/>
          <w:szCs w:val="24"/>
        </w:rPr>
        <w:t>3</w:t>
      </w:r>
      <w:r w:rsidRPr="007E1A36">
        <w:rPr>
          <w:rFonts w:ascii="Times New Roman" w:hAnsi="Times New Roman" w:cs="Times New Roman"/>
          <w:b/>
          <w:bCs/>
          <w:noProof/>
          <w:sz w:val="24"/>
          <w:szCs w:val="24"/>
        </w:rPr>
        <w:t>:</w:t>
      </w:r>
      <w:r>
        <w:rPr>
          <w:rFonts w:ascii="Times New Roman" w:hAnsi="Times New Roman" w:cs="Times New Roman"/>
          <w:b/>
          <w:bCs/>
          <w:noProof/>
          <w:sz w:val="24"/>
          <w:szCs w:val="24"/>
        </w:rPr>
        <w:t xml:space="preserve"> </w:t>
      </w:r>
      <w:r w:rsidR="0066350F">
        <w:rPr>
          <w:rFonts w:ascii="Times New Roman" w:hAnsi="Times New Roman" w:cs="Times New Roman"/>
          <w:noProof/>
          <w:sz w:val="24"/>
          <w:szCs w:val="24"/>
        </w:rPr>
        <w:t xml:space="preserve">(a) </w:t>
      </w:r>
      <w:r>
        <w:rPr>
          <w:rFonts w:ascii="Times New Roman" w:hAnsi="Times New Roman" w:cs="Times New Roman"/>
          <w:noProof/>
          <w:sz w:val="24"/>
          <w:szCs w:val="24"/>
        </w:rPr>
        <w:t xml:space="preserve">A schematic of depletion load type inverter based on EG-TFT andthe working principle of a common source amplifier; </w:t>
      </w:r>
      <w:r w:rsidR="0066350F">
        <w:rPr>
          <w:rFonts w:ascii="Times New Roman" w:hAnsi="Times New Roman" w:cs="Times New Roman"/>
          <w:noProof/>
          <w:sz w:val="24"/>
          <w:szCs w:val="24"/>
        </w:rPr>
        <w:t xml:space="preserve">(b) </w:t>
      </w:r>
      <w:r>
        <w:rPr>
          <w:rFonts w:ascii="Times New Roman" w:hAnsi="Times New Roman" w:cs="Times New Roman"/>
          <w:noProof/>
          <w:sz w:val="24"/>
          <w:szCs w:val="24"/>
        </w:rPr>
        <w:t>a sinusoidal input voltage signal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IN</w:t>
      </w:r>
      <w:r>
        <w:rPr>
          <w:rFonts w:ascii="Times New Roman" w:hAnsi="Times New Roman" w:cs="Times New Roman"/>
          <w:noProof/>
          <w:sz w:val="24"/>
          <w:szCs w:val="24"/>
        </w:rPr>
        <w:t xml:space="preserve">) of 15 mV at 100 Hz, which is fed to the common source amplifier; </w:t>
      </w:r>
      <w:r w:rsidR="0066350F">
        <w:rPr>
          <w:rFonts w:ascii="Times New Roman" w:hAnsi="Times New Roman" w:cs="Times New Roman"/>
          <w:noProof/>
          <w:sz w:val="24"/>
          <w:szCs w:val="24"/>
        </w:rPr>
        <w:t xml:space="preserve">(c) </w:t>
      </w:r>
      <w:r>
        <w:rPr>
          <w:rFonts w:ascii="Times New Roman" w:hAnsi="Times New Roman" w:cs="Times New Roman"/>
          <w:noProof/>
          <w:sz w:val="24"/>
          <w:szCs w:val="24"/>
        </w:rPr>
        <w:t xml:space="preserve">the amplified sinusoidal output voltage signal of 1 V at 100 Hz, received from the common source amplifier; </w:t>
      </w:r>
      <w:r w:rsidR="0066350F">
        <w:rPr>
          <w:rFonts w:ascii="Times New Roman" w:hAnsi="Times New Roman" w:cs="Times New Roman"/>
          <w:noProof/>
          <w:sz w:val="24"/>
          <w:szCs w:val="24"/>
        </w:rPr>
        <w:t xml:space="preserve">(d) </w:t>
      </w:r>
      <w:r>
        <w:rPr>
          <w:rFonts w:ascii="Times New Roman" w:hAnsi="Times New Roman" w:cs="Times New Roman"/>
          <w:noProof/>
          <w:sz w:val="24"/>
          <w:szCs w:val="24"/>
        </w:rPr>
        <w:t xml:space="preserve">the signal gain vs. frequency plot of </w:t>
      </w:r>
      <w:r w:rsidRPr="0066350F">
        <w:rPr>
          <w:rFonts w:ascii="Times New Roman" w:hAnsi="Times New Roman" w:cs="Times New Roman"/>
          <w:i/>
          <w:iCs/>
          <w:noProof/>
          <w:sz w:val="24"/>
          <w:szCs w:val="24"/>
        </w:rPr>
        <w:t>a</w:t>
      </w:r>
      <w:r>
        <w:rPr>
          <w:rFonts w:ascii="Times New Roman" w:hAnsi="Times New Roman" w:cs="Times New Roman"/>
          <w:noProof/>
          <w:sz w:val="24"/>
          <w:szCs w:val="24"/>
        </w:rPr>
        <w:t xml:space="preserve">-IGZO semiconductor channel EG-TFT derived depletion-load type common source amplifier; </w:t>
      </w:r>
      <w:r w:rsidR="0066350F">
        <w:rPr>
          <w:rFonts w:ascii="Times New Roman" w:hAnsi="Times New Roman" w:cs="Times New Roman"/>
          <w:noProof/>
          <w:sz w:val="24"/>
          <w:szCs w:val="24"/>
        </w:rPr>
        <w:t xml:space="preserve">(e) </w:t>
      </w:r>
      <w:r>
        <w:rPr>
          <w:rFonts w:ascii="Times New Roman" w:hAnsi="Times New Roman" w:cs="Times New Roman"/>
          <w:noProof/>
          <w:sz w:val="24"/>
          <w:szCs w:val="24"/>
        </w:rPr>
        <w:t xml:space="preserve">the schematic of a differential amplifier based on depletion-load type inverters and the working principle of a differential amplifier; </w:t>
      </w:r>
      <w:r w:rsidR="0066350F">
        <w:rPr>
          <w:rFonts w:ascii="Times New Roman" w:hAnsi="Times New Roman" w:cs="Times New Roman"/>
          <w:noProof/>
          <w:sz w:val="24"/>
          <w:szCs w:val="24"/>
        </w:rPr>
        <w:t xml:space="preserve">(f) </w:t>
      </w:r>
      <w:r>
        <w:rPr>
          <w:rFonts w:ascii="Times New Roman" w:hAnsi="Times New Roman" w:cs="Times New Roman"/>
          <w:noProof/>
          <w:sz w:val="24"/>
          <w:szCs w:val="24"/>
        </w:rPr>
        <w:t xml:space="preserve">two different sinusoidal input voltage signals of 10 mV and 15 mV, which is fed to the differential amplifier; </w:t>
      </w:r>
      <w:r w:rsidR="0066350F">
        <w:rPr>
          <w:rFonts w:ascii="Times New Roman" w:hAnsi="Times New Roman" w:cs="Times New Roman"/>
          <w:noProof/>
          <w:sz w:val="24"/>
          <w:szCs w:val="24"/>
        </w:rPr>
        <w:t xml:space="preserve">(g) </w:t>
      </w:r>
      <w:r>
        <w:rPr>
          <w:rFonts w:ascii="Times New Roman" w:hAnsi="Times New Roman" w:cs="Times New Roman"/>
          <w:noProof/>
          <w:sz w:val="24"/>
          <w:szCs w:val="24"/>
        </w:rPr>
        <w:t xml:space="preserve">the amplified sinusoidal output voltage signal of the two different sinusoidal input signal of 10 mV and 15 mV; </w:t>
      </w:r>
      <w:r w:rsidR="0066350F">
        <w:rPr>
          <w:rFonts w:ascii="Times New Roman" w:hAnsi="Times New Roman" w:cs="Times New Roman"/>
          <w:noProof/>
          <w:sz w:val="24"/>
          <w:szCs w:val="24"/>
        </w:rPr>
        <w:t xml:space="preserve">(h) </w:t>
      </w:r>
      <w:r>
        <w:rPr>
          <w:rFonts w:ascii="Times New Roman" w:hAnsi="Times New Roman" w:cs="Times New Roman"/>
          <w:noProof/>
          <w:sz w:val="24"/>
          <w:szCs w:val="24"/>
        </w:rPr>
        <w:t xml:space="preserve">the difference of the two amplified output signal for the corresponding input sinusoidal signal of 10 mV and 15 mV. </w:t>
      </w:r>
      <w:r w:rsidR="0066350F">
        <w:rPr>
          <w:rFonts w:ascii="Times New Roman" w:hAnsi="Times New Roman" w:cs="Times New Roman"/>
          <w:noProof/>
          <w:sz w:val="24"/>
          <w:szCs w:val="24"/>
        </w:rPr>
        <w:t xml:space="preserve">(i) </w:t>
      </w:r>
      <w:r>
        <w:rPr>
          <w:rFonts w:ascii="Times New Roman" w:hAnsi="Times New Roman" w:cs="Times New Roman"/>
          <w:noProof/>
          <w:sz w:val="24"/>
          <w:szCs w:val="24"/>
        </w:rPr>
        <w:t xml:space="preserve">the signal gain vs. frequency plot for an a-IGZO semiconductor channel EG-TFT based differential amplifier. </w:t>
      </w:r>
    </w:p>
    <w:p w14:paraId="0481A96F" w14:textId="73C126BF" w:rsidR="00F81349" w:rsidRPr="00B70ABF" w:rsidRDefault="00785631" w:rsidP="000B715E">
      <w:pPr>
        <w:spacing w:after="0" w:line="480" w:lineRule="auto"/>
        <w:rPr>
          <w:rFonts w:ascii="Times New Roman" w:hAnsi="Times New Roman" w:cs="Times New Roman"/>
          <w:noProof/>
          <w:sz w:val="24"/>
          <w:szCs w:val="24"/>
        </w:rPr>
      </w:pPr>
      <w:r>
        <w:rPr>
          <w:rFonts w:ascii="Times New Roman" w:hAnsi="Times New Roman" w:cs="Times New Roman"/>
          <w:noProof/>
          <w:sz w:val="24"/>
          <w:szCs w:val="24"/>
        </w:rPr>
        <w:lastRenderedPageBreak/>
        <w:drawing>
          <wp:inline distT="0" distB="0" distL="0" distR="0" wp14:anchorId="53F86678" wp14:editId="5D132D56">
            <wp:extent cx="5731510" cy="5090160"/>
            <wp:effectExtent l="0" t="0" r="0" b="0"/>
            <wp:docPr id="17020328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03285" name="Picture 17020328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5090160"/>
                    </a:xfrm>
                    <a:prstGeom prst="rect">
                      <a:avLst/>
                    </a:prstGeom>
                  </pic:spPr>
                </pic:pic>
              </a:graphicData>
            </a:graphic>
          </wp:inline>
        </w:drawing>
      </w:r>
    </w:p>
    <w:p w14:paraId="4D0114C2" w14:textId="1C293996" w:rsidR="00F81349" w:rsidRDefault="001C5D46" w:rsidP="000B715E">
      <w:pPr>
        <w:spacing w:after="0" w:line="480" w:lineRule="auto"/>
        <w:jc w:val="both"/>
        <w:rPr>
          <w:rFonts w:ascii="Times New Roman" w:hAnsi="Times New Roman" w:cs="Times New Roman"/>
          <w:noProof/>
          <w:sz w:val="24"/>
          <w:szCs w:val="24"/>
        </w:rPr>
      </w:pPr>
      <w:r w:rsidRPr="007E1A36">
        <w:rPr>
          <w:rFonts w:ascii="Times New Roman" w:hAnsi="Times New Roman" w:cs="Times New Roman"/>
          <w:b/>
          <w:bCs/>
          <w:noProof/>
          <w:sz w:val="24"/>
          <w:szCs w:val="24"/>
        </w:rPr>
        <w:t xml:space="preserve">Figure </w:t>
      </w:r>
      <w:r>
        <w:rPr>
          <w:rFonts w:ascii="Times New Roman" w:hAnsi="Times New Roman" w:cs="Times New Roman"/>
          <w:b/>
          <w:bCs/>
          <w:noProof/>
          <w:sz w:val="24"/>
          <w:szCs w:val="24"/>
        </w:rPr>
        <w:t>4</w:t>
      </w:r>
      <w:r w:rsidRPr="007E1A36">
        <w:rPr>
          <w:rFonts w:ascii="Times New Roman" w:hAnsi="Times New Roman" w:cs="Times New Roman"/>
          <w:b/>
          <w:bCs/>
          <w:noProof/>
          <w:sz w:val="24"/>
          <w:szCs w:val="24"/>
        </w:rPr>
        <w:t>:</w:t>
      </w:r>
      <w:r>
        <w:rPr>
          <w:rFonts w:ascii="Times New Roman" w:hAnsi="Times New Roman" w:cs="Times New Roman"/>
          <w:b/>
          <w:bCs/>
          <w:noProof/>
          <w:sz w:val="24"/>
          <w:szCs w:val="24"/>
        </w:rPr>
        <w:t xml:space="preserve"> </w:t>
      </w:r>
      <w:r w:rsidR="0066350F">
        <w:rPr>
          <w:rFonts w:ascii="Times New Roman" w:hAnsi="Times New Roman" w:cs="Times New Roman"/>
          <w:noProof/>
          <w:sz w:val="24"/>
          <w:szCs w:val="24"/>
        </w:rPr>
        <w:t xml:space="preserve">(a) </w:t>
      </w:r>
      <w:r>
        <w:rPr>
          <w:rFonts w:ascii="Times New Roman" w:hAnsi="Times New Roman" w:cs="Times New Roman"/>
          <w:noProof/>
          <w:sz w:val="24"/>
          <w:szCs w:val="24"/>
        </w:rPr>
        <w:t xml:space="preserve">A schematic representation of the proposed 4 transistor, 1-bit analog-to-digital converter (ADC) circuit, with selected device aspect ratio for each EG-TFTs; </w:t>
      </w:r>
      <w:r w:rsidR="0066350F">
        <w:rPr>
          <w:rFonts w:ascii="Times New Roman" w:hAnsi="Times New Roman" w:cs="Times New Roman"/>
          <w:noProof/>
          <w:sz w:val="24"/>
          <w:szCs w:val="24"/>
        </w:rPr>
        <w:t xml:space="preserve">(b,c) </w:t>
      </w:r>
      <w:r>
        <w:rPr>
          <w:rFonts w:ascii="Times New Roman" w:hAnsi="Times New Roman" w:cs="Times New Roman"/>
          <w:noProof/>
          <w:sz w:val="24"/>
          <w:szCs w:val="24"/>
        </w:rPr>
        <w:t>VTC of the ADC with respect to the applied reference voltage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REF</w:t>
      </w:r>
      <w:r>
        <w:rPr>
          <w:rFonts w:ascii="Times New Roman" w:hAnsi="Times New Roman" w:cs="Times New Roman"/>
          <w:noProof/>
          <w:sz w:val="24"/>
          <w:szCs w:val="24"/>
        </w:rPr>
        <w:t xml:space="preserve">), varying from 0.1 V to 2 V, with a step size of 0.1 V, respectively; </w:t>
      </w:r>
      <w:r w:rsidR="0066350F">
        <w:rPr>
          <w:rFonts w:ascii="Times New Roman" w:hAnsi="Times New Roman" w:cs="Times New Roman"/>
          <w:noProof/>
          <w:sz w:val="24"/>
          <w:szCs w:val="24"/>
        </w:rPr>
        <w:t xml:space="preserve">(d) </w:t>
      </w:r>
      <w:r>
        <w:rPr>
          <w:rFonts w:ascii="Times New Roman" w:hAnsi="Times New Roman" w:cs="Times New Roman"/>
          <w:noProof/>
          <w:sz w:val="24"/>
          <w:szCs w:val="24"/>
        </w:rPr>
        <w:t xml:space="preserve">the schematic of the proposed 4-transistor, 1-bit ADC, with a common source amplifier to amplify the input signal; </w:t>
      </w:r>
      <w:r w:rsidR="0066350F">
        <w:rPr>
          <w:rFonts w:ascii="Times New Roman" w:hAnsi="Times New Roman" w:cs="Times New Roman"/>
          <w:noProof/>
          <w:sz w:val="24"/>
          <w:szCs w:val="24"/>
        </w:rPr>
        <w:t xml:space="preserve">(e,f) </w:t>
      </w:r>
      <w:r>
        <w:rPr>
          <w:rFonts w:ascii="Times New Roman" w:hAnsi="Times New Roman" w:cs="Times New Roman"/>
          <w:noProof/>
          <w:sz w:val="24"/>
          <w:szCs w:val="24"/>
        </w:rPr>
        <w:t>the VTC of the ADC with the common source amplifier with respect to the applied reference voltage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REF</w:t>
      </w:r>
      <w:r>
        <w:rPr>
          <w:rFonts w:ascii="Times New Roman" w:hAnsi="Times New Roman" w:cs="Times New Roman"/>
          <w:noProof/>
          <w:sz w:val="24"/>
          <w:szCs w:val="24"/>
        </w:rPr>
        <w:t xml:space="preserve">) varying from 0.1 V to 2 V, with a step size of 0.1 V, respectively, demonstrating a sharper transition of the states with an amplified input signal; </w:t>
      </w:r>
      <w:r w:rsidR="0066350F">
        <w:rPr>
          <w:rFonts w:ascii="Times New Roman" w:hAnsi="Times New Roman" w:cs="Times New Roman"/>
          <w:noProof/>
          <w:sz w:val="24"/>
          <w:szCs w:val="24"/>
        </w:rPr>
        <w:t xml:space="preserve">(g) </w:t>
      </w:r>
      <w:r>
        <w:rPr>
          <w:rFonts w:ascii="Times New Roman" w:hAnsi="Times New Roman" w:cs="Times New Roman"/>
          <w:noProof/>
          <w:sz w:val="24"/>
          <w:szCs w:val="24"/>
        </w:rPr>
        <w:t xml:space="preserve">the recorded output voltage from the ADC with the common source amplifier circuit, at a constant supply volatge of </w:t>
      </w:r>
      <w:r w:rsidRPr="007E1A36">
        <w:rPr>
          <w:rFonts w:ascii="Times New Roman" w:hAnsi="Times New Roman" w:cs="Times New Roman"/>
          <w:i/>
          <w:iCs/>
          <w:noProof/>
          <w:sz w:val="24"/>
          <w:szCs w:val="24"/>
        </w:rPr>
        <w:t>V</w:t>
      </w:r>
      <w:r>
        <w:rPr>
          <w:rFonts w:ascii="Times New Roman" w:hAnsi="Times New Roman" w:cs="Times New Roman"/>
          <w:noProof/>
          <w:sz w:val="24"/>
          <w:szCs w:val="24"/>
          <w:vertAlign w:val="subscript"/>
        </w:rPr>
        <w:t>DD</w:t>
      </w:r>
      <w:r>
        <w:rPr>
          <w:rFonts w:ascii="Times New Roman" w:hAnsi="Times New Roman" w:cs="Times New Roman"/>
          <w:noProof/>
          <w:sz w:val="24"/>
          <w:szCs w:val="24"/>
        </w:rPr>
        <w:t xml:space="preserve">= 2 V, while the input voltage is swept between 0 to 2 V, and it shows a distortion in the output signal, after </w:t>
      </w:r>
      <w:r>
        <w:rPr>
          <w:rFonts w:ascii="Times New Roman" w:hAnsi="Times New Roman" w:cs="Times New Roman"/>
          <w:noProof/>
          <w:sz w:val="24"/>
          <w:szCs w:val="24"/>
        </w:rPr>
        <w:lastRenderedPageBreak/>
        <w:t xml:space="preserve">18000 seconds; </w:t>
      </w:r>
      <w:r w:rsidR="0066350F">
        <w:rPr>
          <w:rFonts w:ascii="Times New Roman" w:hAnsi="Times New Roman" w:cs="Times New Roman"/>
          <w:noProof/>
          <w:sz w:val="24"/>
          <w:szCs w:val="24"/>
        </w:rPr>
        <w:t xml:space="preserve">(h) </w:t>
      </w:r>
      <w:r>
        <w:rPr>
          <w:rFonts w:ascii="Times New Roman" w:hAnsi="Times New Roman" w:cs="Times New Roman"/>
          <w:noProof/>
          <w:sz w:val="24"/>
          <w:szCs w:val="24"/>
        </w:rPr>
        <w:t xml:space="preserve">the same circuit demonstrated undistorted ADC output after a 10 minutes of rest time; </w:t>
      </w:r>
      <w:r w:rsidR="0066350F">
        <w:rPr>
          <w:rFonts w:ascii="Times New Roman" w:hAnsi="Times New Roman" w:cs="Times New Roman"/>
          <w:noProof/>
          <w:sz w:val="24"/>
          <w:szCs w:val="24"/>
        </w:rPr>
        <w:t xml:space="preserve">(i) </w:t>
      </w:r>
      <w:r>
        <w:rPr>
          <w:rFonts w:ascii="Times New Roman" w:hAnsi="Times New Roman" w:cs="Times New Roman"/>
          <w:noProof/>
          <w:sz w:val="24"/>
          <w:szCs w:val="24"/>
        </w:rPr>
        <w:t xml:space="preserve">again, demonstration of undistorted 0 to 2 V digitalized output signal, even after 18 h of continuous biasing, when the input signal is swept between 0 to 1 V. </w:t>
      </w:r>
    </w:p>
    <w:p w14:paraId="5E4D3CFA" w14:textId="77777777" w:rsidR="00F81349" w:rsidRDefault="00F81349" w:rsidP="000B715E">
      <w:pPr>
        <w:spacing w:after="0" w:line="480" w:lineRule="auto"/>
        <w:jc w:val="both"/>
        <w:rPr>
          <w:rFonts w:ascii="Times New Roman" w:hAnsi="Times New Roman" w:cs="Times New Roman"/>
          <w:noProof/>
          <w:sz w:val="24"/>
          <w:szCs w:val="24"/>
        </w:rPr>
      </w:pPr>
    </w:p>
    <w:p w14:paraId="542918D6" w14:textId="77777777" w:rsidR="00F81349" w:rsidRDefault="00F81349" w:rsidP="000B715E">
      <w:pPr>
        <w:spacing w:after="0" w:line="480" w:lineRule="auto"/>
        <w:jc w:val="both"/>
        <w:rPr>
          <w:rFonts w:ascii="Times New Roman" w:hAnsi="Times New Roman" w:cs="Times New Roman"/>
          <w:noProof/>
          <w:sz w:val="24"/>
          <w:szCs w:val="24"/>
        </w:rPr>
      </w:pPr>
    </w:p>
    <w:p w14:paraId="47AAB7A9" w14:textId="77777777" w:rsidR="00F81349" w:rsidRDefault="00F81349" w:rsidP="000B715E">
      <w:pPr>
        <w:spacing w:after="0" w:line="480" w:lineRule="auto"/>
        <w:jc w:val="both"/>
        <w:rPr>
          <w:rFonts w:ascii="Times New Roman" w:hAnsi="Times New Roman" w:cs="Times New Roman"/>
          <w:noProof/>
          <w:sz w:val="24"/>
          <w:szCs w:val="24"/>
        </w:rPr>
      </w:pPr>
    </w:p>
    <w:p w14:paraId="7B54BA23" w14:textId="77777777" w:rsidR="00F81349" w:rsidRDefault="00F81349" w:rsidP="000B715E">
      <w:pPr>
        <w:spacing w:after="0" w:line="480" w:lineRule="auto"/>
        <w:jc w:val="both"/>
        <w:rPr>
          <w:rFonts w:ascii="Times New Roman" w:hAnsi="Times New Roman" w:cs="Times New Roman"/>
          <w:noProof/>
          <w:sz w:val="24"/>
          <w:szCs w:val="24"/>
        </w:rPr>
      </w:pPr>
    </w:p>
    <w:p w14:paraId="7C75D88E" w14:textId="77777777" w:rsidR="00F81349" w:rsidRDefault="00F81349" w:rsidP="000B715E">
      <w:pPr>
        <w:spacing w:after="0" w:line="480" w:lineRule="auto"/>
        <w:jc w:val="both"/>
        <w:rPr>
          <w:rFonts w:ascii="Times New Roman" w:hAnsi="Times New Roman" w:cs="Times New Roman"/>
          <w:noProof/>
          <w:sz w:val="24"/>
          <w:szCs w:val="24"/>
        </w:rPr>
      </w:pPr>
    </w:p>
    <w:p w14:paraId="5001CBED" w14:textId="77777777" w:rsidR="00F81349" w:rsidRDefault="00F81349" w:rsidP="000B715E">
      <w:pPr>
        <w:spacing w:after="0" w:line="480" w:lineRule="auto"/>
        <w:jc w:val="both"/>
        <w:rPr>
          <w:rFonts w:ascii="Times New Roman" w:hAnsi="Times New Roman" w:cs="Times New Roman"/>
          <w:noProof/>
          <w:sz w:val="24"/>
          <w:szCs w:val="24"/>
        </w:rPr>
      </w:pPr>
    </w:p>
    <w:p w14:paraId="6FF9252D" w14:textId="77777777" w:rsidR="00F81349" w:rsidRDefault="00F81349" w:rsidP="000B715E">
      <w:pPr>
        <w:spacing w:after="0" w:line="480" w:lineRule="auto"/>
        <w:jc w:val="both"/>
        <w:rPr>
          <w:rFonts w:ascii="Times New Roman" w:hAnsi="Times New Roman" w:cs="Times New Roman"/>
          <w:noProof/>
          <w:sz w:val="24"/>
          <w:szCs w:val="24"/>
        </w:rPr>
      </w:pPr>
    </w:p>
    <w:p w14:paraId="441426A2" w14:textId="77777777" w:rsidR="00F81349" w:rsidRDefault="00F81349" w:rsidP="000B715E">
      <w:pPr>
        <w:spacing w:after="0" w:line="480" w:lineRule="auto"/>
        <w:jc w:val="both"/>
        <w:rPr>
          <w:rFonts w:ascii="Times New Roman" w:hAnsi="Times New Roman" w:cs="Times New Roman"/>
          <w:noProof/>
          <w:sz w:val="24"/>
          <w:szCs w:val="24"/>
        </w:rPr>
      </w:pPr>
    </w:p>
    <w:p w14:paraId="541AF549" w14:textId="77777777" w:rsidR="00F81349" w:rsidRDefault="00F81349" w:rsidP="000B715E">
      <w:pPr>
        <w:spacing w:after="0" w:line="480" w:lineRule="auto"/>
        <w:jc w:val="both"/>
        <w:rPr>
          <w:rFonts w:ascii="Times New Roman" w:hAnsi="Times New Roman" w:cs="Times New Roman"/>
          <w:noProof/>
          <w:sz w:val="24"/>
          <w:szCs w:val="24"/>
        </w:rPr>
      </w:pPr>
    </w:p>
    <w:p w14:paraId="2940C298" w14:textId="77777777" w:rsidR="00F81349" w:rsidRDefault="00F81349" w:rsidP="000B715E">
      <w:pPr>
        <w:spacing w:after="0" w:line="480" w:lineRule="auto"/>
        <w:jc w:val="both"/>
        <w:rPr>
          <w:rFonts w:ascii="Times New Roman" w:hAnsi="Times New Roman" w:cs="Times New Roman"/>
          <w:noProof/>
          <w:sz w:val="24"/>
          <w:szCs w:val="24"/>
        </w:rPr>
      </w:pPr>
    </w:p>
    <w:p w14:paraId="3476093A" w14:textId="77777777" w:rsidR="00F81349" w:rsidRDefault="00F81349" w:rsidP="000B715E">
      <w:pPr>
        <w:spacing w:after="0" w:line="480" w:lineRule="auto"/>
        <w:jc w:val="both"/>
        <w:rPr>
          <w:rFonts w:ascii="Times New Roman" w:hAnsi="Times New Roman" w:cs="Times New Roman"/>
          <w:noProof/>
          <w:sz w:val="24"/>
          <w:szCs w:val="24"/>
        </w:rPr>
      </w:pPr>
    </w:p>
    <w:p w14:paraId="2F4CBEE7" w14:textId="77777777" w:rsidR="00F81349" w:rsidRDefault="00F81349" w:rsidP="000B715E">
      <w:pPr>
        <w:spacing w:after="0" w:line="480" w:lineRule="auto"/>
        <w:jc w:val="both"/>
        <w:rPr>
          <w:rFonts w:ascii="Times New Roman" w:hAnsi="Times New Roman" w:cs="Times New Roman"/>
          <w:noProof/>
          <w:sz w:val="24"/>
          <w:szCs w:val="24"/>
        </w:rPr>
      </w:pPr>
    </w:p>
    <w:p w14:paraId="54B2AA0A" w14:textId="1838D5B7" w:rsidR="00F81349" w:rsidRDefault="00071BB2" w:rsidP="000B715E">
      <w:pPr>
        <w:spacing w:after="0" w:line="480" w:lineRule="auto"/>
        <w:jc w:val="both"/>
        <w:rPr>
          <w:rFonts w:ascii="Times New Roman" w:hAnsi="Times New Roman" w:cs="Times New Roman"/>
          <w:b/>
          <w:bCs/>
          <w:noProof/>
          <w:sz w:val="24"/>
          <w:szCs w:val="24"/>
        </w:rPr>
      </w:pPr>
      <w:r>
        <w:rPr>
          <w:rFonts w:ascii="Times New Roman" w:hAnsi="Times New Roman" w:cs="Times New Roman"/>
          <w:b/>
          <w:bCs/>
          <w:noProof/>
          <w:sz w:val="24"/>
          <w:szCs w:val="24"/>
        </w:rPr>
        <w:lastRenderedPageBreak/>
        <w:drawing>
          <wp:inline distT="0" distB="0" distL="0" distR="0" wp14:anchorId="576B920A" wp14:editId="78E40715">
            <wp:extent cx="5731510" cy="5342255"/>
            <wp:effectExtent l="0" t="0" r="0" b="0"/>
            <wp:docPr id="11385783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578336" name="Picture 11385783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5342255"/>
                    </a:xfrm>
                    <a:prstGeom prst="rect">
                      <a:avLst/>
                    </a:prstGeom>
                  </pic:spPr>
                </pic:pic>
              </a:graphicData>
            </a:graphic>
          </wp:inline>
        </w:drawing>
      </w:r>
    </w:p>
    <w:p w14:paraId="37171199" w14:textId="16FCCDAB" w:rsidR="00F81349" w:rsidRDefault="001C5D46" w:rsidP="000B715E">
      <w:pPr>
        <w:spacing w:after="0" w:line="480" w:lineRule="auto"/>
        <w:jc w:val="both"/>
        <w:rPr>
          <w:rFonts w:ascii="Times New Roman" w:hAnsi="Times New Roman" w:cs="Times New Roman"/>
          <w:noProof/>
          <w:sz w:val="24"/>
          <w:szCs w:val="24"/>
        </w:rPr>
      </w:pPr>
      <w:r w:rsidRPr="007E1A36">
        <w:rPr>
          <w:rFonts w:ascii="Times New Roman" w:hAnsi="Times New Roman" w:cs="Times New Roman"/>
          <w:b/>
          <w:bCs/>
          <w:noProof/>
          <w:sz w:val="24"/>
          <w:szCs w:val="24"/>
        </w:rPr>
        <w:t xml:space="preserve">Figure </w:t>
      </w:r>
      <w:r>
        <w:rPr>
          <w:rFonts w:ascii="Times New Roman" w:hAnsi="Times New Roman" w:cs="Times New Roman"/>
          <w:b/>
          <w:bCs/>
          <w:noProof/>
          <w:sz w:val="24"/>
          <w:szCs w:val="24"/>
        </w:rPr>
        <w:t>5</w:t>
      </w:r>
      <w:r w:rsidRPr="007E1A36">
        <w:rPr>
          <w:rFonts w:ascii="Times New Roman" w:hAnsi="Times New Roman" w:cs="Times New Roman"/>
          <w:b/>
          <w:bCs/>
          <w:noProof/>
          <w:sz w:val="24"/>
          <w:szCs w:val="24"/>
        </w:rPr>
        <w:t>:</w:t>
      </w:r>
      <w:r w:rsidR="00071BB2">
        <w:rPr>
          <w:rFonts w:ascii="Times New Roman" w:hAnsi="Times New Roman" w:cs="Times New Roman"/>
          <w:b/>
          <w:bCs/>
          <w:noProof/>
          <w:sz w:val="24"/>
          <w:szCs w:val="24"/>
        </w:rPr>
        <w:t xml:space="preserve"> </w:t>
      </w:r>
      <w:r w:rsidR="0066350F">
        <w:rPr>
          <w:rFonts w:ascii="Times New Roman" w:hAnsi="Times New Roman" w:cs="Times New Roman"/>
          <w:noProof/>
          <w:sz w:val="24"/>
          <w:szCs w:val="24"/>
        </w:rPr>
        <w:t xml:space="preserve">(a) </w:t>
      </w:r>
      <w:r>
        <w:rPr>
          <w:rFonts w:ascii="Times New Roman" w:hAnsi="Times New Roman" w:cs="Times New Roman"/>
          <w:noProof/>
          <w:sz w:val="24"/>
          <w:szCs w:val="24"/>
        </w:rPr>
        <w:t xml:space="preserve">A schematic of the proposed ADC with the common source amplifier circuit based on EG-TFTs, showing analong input signal to convert to digitalized output signal; </w:t>
      </w:r>
      <w:r w:rsidR="0066350F">
        <w:rPr>
          <w:rFonts w:ascii="Times New Roman" w:hAnsi="Times New Roman" w:cs="Times New Roman"/>
          <w:noProof/>
          <w:sz w:val="24"/>
          <w:szCs w:val="24"/>
        </w:rPr>
        <w:t xml:space="preserve">(b) </w:t>
      </w:r>
      <w:r>
        <w:rPr>
          <w:rFonts w:ascii="Times New Roman" w:hAnsi="Times New Roman" w:cs="Times New Roman"/>
          <w:noProof/>
          <w:sz w:val="24"/>
          <w:szCs w:val="24"/>
        </w:rPr>
        <w:t xml:space="preserve">the AC measurement of the ADC with the single inveter amplifier circuit, where a traingular input signal is successfully converter to square output; </w:t>
      </w:r>
      <w:r w:rsidR="0066350F">
        <w:rPr>
          <w:rFonts w:ascii="Times New Roman" w:hAnsi="Times New Roman" w:cs="Times New Roman"/>
          <w:noProof/>
          <w:sz w:val="24"/>
          <w:szCs w:val="24"/>
        </w:rPr>
        <w:t xml:space="preserve">(c) </w:t>
      </w:r>
      <w:r>
        <w:rPr>
          <w:rFonts w:ascii="Times New Roman" w:hAnsi="Times New Roman" w:cs="Times New Roman"/>
          <w:noProof/>
          <w:sz w:val="24"/>
          <w:szCs w:val="24"/>
        </w:rPr>
        <w:t xml:space="preserve">a schematic of proposed ADC with the single inveter amplifier circuit, connected to a voltage divider circuit with a variable resistor; </w:t>
      </w:r>
      <w:r w:rsidR="0066350F">
        <w:rPr>
          <w:rFonts w:ascii="Times New Roman" w:hAnsi="Times New Roman" w:cs="Times New Roman"/>
          <w:noProof/>
          <w:sz w:val="24"/>
          <w:szCs w:val="24"/>
        </w:rPr>
        <w:t xml:space="preserve">(d) </w:t>
      </w:r>
      <w:r>
        <w:rPr>
          <w:rFonts w:ascii="Times New Roman" w:hAnsi="Times New Roman" w:cs="Times New Roman"/>
          <w:noProof/>
          <w:sz w:val="24"/>
          <w:szCs w:val="24"/>
        </w:rPr>
        <w:t xml:space="preserve">the output voltage waveform of the circuit in response to a change in the resistance of the variable resistor; </w:t>
      </w:r>
      <w:r w:rsidR="0066350F">
        <w:rPr>
          <w:rFonts w:ascii="Times New Roman" w:hAnsi="Times New Roman" w:cs="Times New Roman"/>
          <w:noProof/>
          <w:sz w:val="24"/>
          <w:szCs w:val="24"/>
        </w:rPr>
        <w:t>(e)</w:t>
      </w:r>
      <w:r>
        <w:rPr>
          <w:rFonts w:ascii="Times New Roman" w:hAnsi="Times New Roman" w:cs="Times New Roman"/>
          <w:noProof/>
          <w:sz w:val="24"/>
          <w:szCs w:val="24"/>
        </w:rPr>
        <w:t xml:space="preserve">an optical image of the device comprising the ADC with a single inveter amplifier circuit; </w:t>
      </w:r>
      <w:r w:rsidR="0066350F">
        <w:rPr>
          <w:rFonts w:ascii="Times New Roman" w:hAnsi="Times New Roman" w:cs="Times New Roman"/>
          <w:noProof/>
          <w:sz w:val="24"/>
          <w:szCs w:val="24"/>
        </w:rPr>
        <w:t xml:space="preserve">(f) </w:t>
      </w:r>
      <w:r>
        <w:rPr>
          <w:rFonts w:ascii="Times New Roman" w:hAnsi="Times New Roman" w:cs="Times New Roman"/>
          <w:noProof/>
          <w:sz w:val="24"/>
          <w:szCs w:val="24"/>
        </w:rPr>
        <w:t xml:space="preserve">an optical image of the live experiment, where the output </w:t>
      </w:r>
      <w:r>
        <w:rPr>
          <w:rFonts w:ascii="Times New Roman" w:hAnsi="Times New Roman" w:cs="Times New Roman"/>
          <w:noProof/>
          <w:sz w:val="24"/>
          <w:szCs w:val="24"/>
        </w:rPr>
        <w:lastRenderedPageBreak/>
        <w:t>voltage waveform is being altered continously with the change in resistance at the inverter input by manually changing the resistance of the variable resistor.</w:t>
      </w:r>
    </w:p>
    <w:p w14:paraId="36C7F204" w14:textId="77777777" w:rsidR="00F81349" w:rsidRDefault="00F81349" w:rsidP="000B715E">
      <w:pPr>
        <w:spacing w:after="0" w:line="480" w:lineRule="auto"/>
        <w:jc w:val="both"/>
        <w:rPr>
          <w:rFonts w:ascii="Times New Roman" w:hAnsi="Times New Roman" w:cs="Times New Roman"/>
          <w:noProof/>
          <w:sz w:val="24"/>
          <w:szCs w:val="24"/>
        </w:rPr>
      </w:pPr>
    </w:p>
    <w:p w14:paraId="2F9C4C5C" w14:textId="77777777" w:rsidR="00F81349" w:rsidRDefault="00F81349" w:rsidP="000B715E">
      <w:pPr>
        <w:spacing w:after="0" w:line="480" w:lineRule="auto"/>
        <w:jc w:val="both"/>
        <w:rPr>
          <w:rFonts w:ascii="Times New Roman" w:hAnsi="Times New Roman" w:cs="Times New Roman"/>
          <w:noProof/>
          <w:sz w:val="24"/>
          <w:szCs w:val="24"/>
        </w:rPr>
      </w:pPr>
    </w:p>
    <w:p w14:paraId="1A2A3526" w14:textId="77777777" w:rsidR="00F81349" w:rsidRDefault="00F81349" w:rsidP="000B715E">
      <w:pPr>
        <w:spacing w:after="0" w:line="480" w:lineRule="auto"/>
        <w:jc w:val="both"/>
        <w:rPr>
          <w:rFonts w:ascii="Times New Roman" w:hAnsi="Times New Roman" w:cs="Times New Roman"/>
          <w:noProof/>
          <w:sz w:val="24"/>
          <w:szCs w:val="24"/>
        </w:rPr>
      </w:pPr>
    </w:p>
    <w:p w14:paraId="6045B078" w14:textId="77777777" w:rsidR="00F81349" w:rsidRDefault="00F81349" w:rsidP="000B715E">
      <w:pPr>
        <w:spacing w:after="0" w:line="480" w:lineRule="auto"/>
        <w:jc w:val="both"/>
        <w:rPr>
          <w:rFonts w:ascii="Times New Roman" w:hAnsi="Times New Roman" w:cs="Times New Roman"/>
          <w:noProof/>
          <w:sz w:val="24"/>
          <w:szCs w:val="24"/>
        </w:rPr>
      </w:pPr>
    </w:p>
    <w:p w14:paraId="6C8FD83D" w14:textId="77777777" w:rsidR="00F81349" w:rsidRDefault="00F81349" w:rsidP="000B715E">
      <w:pPr>
        <w:spacing w:after="0" w:line="480" w:lineRule="auto"/>
        <w:jc w:val="both"/>
        <w:rPr>
          <w:rFonts w:ascii="Times New Roman" w:hAnsi="Times New Roman" w:cs="Times New Roman"/>
          <w:noProof/>
          <w:sz w:val="24"/>
          <w:szCs w:val="24"/>
        </w:rPr>
      </w:pPr>
    </w:p>
    <w:p w14:paraId="073A6B60" w14:textId="77777777" w:rsidR="00F81349" w:rsidRDefault="00F81349" w:rsidP="000B715E">
      <w:pPr>
        <w:spacing w:after="0" w:line="480" w:lineRule="auto"/>
        <w:jc w:val="both"/>
        <w:rPr>
          <w:rFonts w:ascii="Times New Roman" w:hAnsi="Times New Roman" w:cs="Times New Roman"/>
          <w:noProof/>
          <w:sz w:val="24"/>
          <w:szCs w:val="24"/>
        </w:rPr>
      </w:pPr>
    </w:p>
    <w:p w14:paraId="6735E936" w14:textId="77777777" w:rsidR="00F81349" w:rsidRDefault="00F81349" w:rsidP="000B715E">
      <w:pPr>
        <w:spacing w:after="0" w:line="480" w:lineRule="auto"/>
        <w:jc w:val="both"/>
        <w:rPr>
          <w:rFonts w:ascii="Times New Roman" w:hAnsi="Times New Roman" w:cs="Times New Roman"/>
          <w:noProof/>
          <w:sz w:val="24"/>
          <w:szCs w:val="24"/>
        </w:rPr>
      </w:pPr>
    </w:p>
    <w:p w14:paraId="1A40A452" w14:textId="77777777" w:rsidR="00F81349" w:rsidRDefault="00F81349" w:rsidP="000B715E">
      <w:pPr>
        <w:spacing w:after="0" w:line="480" w:lineRule="auto"/>
        <w:jc w:val="both"/>
        <w:rPr>
          <w:rFonts w:ascii="Times New Roman" w:hAnsi="Times New Roman" w:cs="Times New Roman"/>
          <w:noProof/>
          <w:sz w:val="24"/>
          <w:szCs w:val="24"/>
        </w:rPr>
      </w:pPr>
    </w:p>
    <w:p w14:paraId="3CECA040" w14:textId="77777777" w:rsidR="00F81349" w:rsidRDefault="00F81349" w:rsidP="000B715E">
      <w:pPr>
        <w:spacing w:after="0" w:line="480" w:lineRule="auto"/>
        <w:jc w:val="both"/>
        <w:rPr>
          <w:rFonts w:ascii="Times New Roman" w:hAnsi="Times New Roman" w:cs="Times New Roman"/>
          <w:noProof/>
          <w:sz w:val="24"/>
          <w:szCs w:val="24"/>
        </w:rPr>
      </w:pPr>
    </w:p>
    <w:p w14:paraId="5CCC9582" w14:textId="77777777" w:rsidR="00F81349" w:rsidRDefault="00F81349" w:rsidP="000B715E">
      <w:pPr>
        <w:spacing w:after="0" w:line="480" w:lineRule="auto"/>
        <w:jc w:val="both"/>
        <w:rPr>
          <w:rFonts w:ascii="Times New Roman" w:hAnsi="Times New Roman" w:cs="Times New Roman"/>
          <w:noProof/>
          <w:sz w:val="24"/>
          <w:szCs w:val="24"/>
        </w:rPr>
      </w:pPr>
    </w:p>
    <w:p w14:paraId="2F908966" w14:textId="77777777" w:rsidR="00F81349" w:rsidRDefault="00F81349" w:rsidP="000B715E">
      <w:pPr>
        <w:spacing w:after="0" w:line="480" w:lineRule="auto"/>
        <w:jc w:val="both"/>
        <w:rPr>
          <w:rFonts w:ascii="Times New Roman" w:hAnsi="Times New Roman" w:cs="Times New Roman"/>
          <w:noProof/>
          <w:sz w:val="24"/>
          <w:szCs w:val="24"/>
        </w:rPr>
      </w:pPr>
    </w:p>
    <w:p w14:paraId="56F3DA7B" w14:textId="77777777" w:rsidR="00F81349" w:rsidRDefault="00F81349" w:rsidP="000B715E">
      <w:pPr>
        <w:spacing w:after="0" w:line="480" w:lineRule="auto"/>
        <w:jc w:val="both"/>
        <w:rPr>
          <w:rFonts w:ascii="Times New Roman" w:hAnsi="Times New Roman" w:cs="Times New Roman"/>
          <w:noProof/>
          <w:sz w:val="24"/>
          <w:szCs w:val="24"/>
        </w:rPr>
      </w:pPr>
    </w:p>
    <w:p w14:paraId="65678489" w14:textId="77777777" w:rsidR="00F81349" w:rsidRPr="00D462F5" w:rsidRDefault="00F81349" w:rsidP="000B715E">
      <w:pPr>
        <w:spacing w:after="0" w:line="480" w:lineRule="auto"/>
        <w:jc w:val="both"/>
        <w:rPr>
          <w:rFonts w:ascii="Times New Roman" w:hAnsi="Times New Roman" w:cs="Times New Roman"/>
          <w:noProof/>
          <w:sz w:val="24"/>
          <w:szCs w:val="24"/>
        </w:rPr>
      </w:pPr>
    </w:p>
    <w:p w14:paraId="140B0C19" w14:textId="34FD16A5" w:rsidR="00F81349" w:rsidRDefault="00071BB2" w:rsidP="000B715E">
      <w:pPr>
        <w:spacing w:after="0" w:line="480" w:lineRule="auto"/>
        <w:jc w:val="both"/>
        <w:rPr>
          <w:rFonts w:ascii="Times New Roman" w:hAnsi="Times New Roman" w:cs="Times New Roman"/>
          <w:noProof/>
          <w:sz w:val="24"/>
          <w:szCs w:val="24"/>
        </w:rPr>
      </w:pPr>
      <w:r>
        <w:rPr>
          <w:rFonts w:ascii="Times New Roman" w:hAnsi="Times New Roman" w:cs="Times New Roman"/>
          <w:noProof/>
          <w:sz w:val="24"/>
          <w:szCs w:val="24"/>
        </w:rPr>
        <w:lastRenderedPageBreak/>
        <w:drawing>
          <wp:inline distT="0" distB="0" distL="0" distR="0" wp14:anchorId="6C5A8138" wp14:editId="0E1C9099">
            <wp:extent cx="5731510" cy="3816350"/>
            <wp:effectExtent l="0" t="0" r="0" b="0"/>
            <wp:docPr id="2056638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638003" name="Picture 205663800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3816350"/>
                    </a:xfrm>
                    <a:prstGeom prst="rect">
                      <a:avLst/>
                    </a:prstGeom>
                  </pic:spPr>
                </pic:pic>
              </a:graphicData>
            </a:graphic>
          </wp:inline>
        </w:drawing>
      </w:r>
    </w:p>
    <w:p w14:paraId="1D7586DC" w14:textId="6A3704E2" w:rsidR="00F81349" w:rsidRDefault="001C5D46" w:rsidP="000B715E">
      <w:pPr>
        <w:spacing w:after="0" w:line="480" w:lineRule="auto"/>
        <w:jc w:val="both"/>
        <w:rPr>
          <w:rFonts w:ascii="Times New Roman" w:hAnsi="Times New Roman" w:cs="Times New Roman"/>
          <w:noProof/>
          <w:sz w:val="24"/>
          <w:szCs w:val="24"/>
        </w:rPr>
      </w:pPr>
      <w:r w:rsidRPr="007E1A36">
        <w:rPr>
          <w:rFonts w:ascii="Times New Roman" w:hAnsi="Times New Roman" w:cs="Times New Roman"/>
          <w:b/>
          <w:bCs/>
          <w:noProof/>
          <w:sz w:val="24"/>
          <w:szCs w:val="24"/>
        </w:rPr>
        <w:t xml:space="preserve">Figure </w:t>
      </w:r>
      <w:r>
        <w:rPr>
          <w:rFonts w:ascii="Times New Roman" w:hAnsi="Times New Roman" w:cs="Times New Roman"/>
          <w:b/>
          <w:bCs/>
          <w:noProof/>
          <w:sz w:val="24"/>
          <w:szCs w:val="24"/>
        </w:rPr>
        <w:t>6</w:t>
      </w:r>
      <w:r w:rsidRPr="007E1A36">
        <w:rPr>
          <w:rFonts w:ascii="Times New Roman" w:hAnsi="Times New Roman" w:cs="Times New Roman"/>
          <w:b/>
          <w:bCs/>
          <w:noProof/>
          <w:sz w:val="24"/>
          <w:szCs w:val="24"/>
        </w:rPr>
        <w:t>:</w:t>
      </w:r>
      <w:r>
        <w:rPr>
          <w:rFonts w:ascii="Times New Roman" w:hAnsi="Times New Roman" w:cs="Times New Roman"/>
          <w:b/>
          <w:bCs/>
          <w:noProof/>
          <w:sz w:val="24"/>
          <w:szCs w:val="24"/>
        </w:rPr>
        <w:t xml:space="preserve"> </w:t>
      </w:r>
      <w:r w:rsidR="0066350F">
        <w:rPr>
          <w:rFonts w:ascii="Times New Roman" w:hAnsi="Times New Roman" w:cs="Times New Roman"/>
          <w:noProof/>
          <w:sz w:val="24"/>
          <w:szCs w:val="24"/>
        </w:rPr>
        <w:t xml:space="preserve">(a) </w:t>
      </w:r>
      <w:r>
        <w:rPr>
          <w:rFonts w:ascii="Times New Roman" w:hAnsi="Times New Roman" w:cs="Times New Roman"/>
          <w:noProof/>
          <w:sz w:val="24"/>
          <w:szCs w:val="24"/>
        </w:rPr>
        <w:t xml:space="preserve">A schematic of the proposed ADC with the common source amplifier circuit, where the input at the amplifier is from the variable resistance from a Mxene based temperature sensor; </w:t>
      </w:r>
      <w:r w:rsidR="0066350F">
        <w:rPr>
          <w:rFonts w:ascii="Times New Roman" w:hAnsi="Times New Roman" w:cs="Times New Roman"/>
          <w:noProof/>
          <w:sz w:val="24"/>
          <w:szCs w:val="24"/>
        </w:rPr>
        <w:t xml:space="preserve">(b) </w:t>
      </w:r>
      <w:r>
        <w:rPr>
          <w:rFonts w:ascii="Times New Roman" w:hAnsi="Times New Roman" w:cs="Times New Roman"/>
          <w:noProof/>
          <w:sz w:val="24"/>
          <w:szCs w:val="24"/>
        </w:rPr>
        <w:t xml:space="preserve">the output voltage of the ADC switches from 0 V to 2 V with repect to the change  in resistance of the temperature sensor at a preset temperature of 77 °C, defined by the reference voltage set at 1 V; </w:t>
      </w:r>
      <w:r w:rsidR="0066350F">
        <w:rPr>
          <w:rFonts w:ascii="Times New Roman" w:hAnsi="Times New Roman" w:cs="Times New Roman"/>
          <w:noProof/>
          <w:sz w:val="24"/>
          <w:szCs w:val="24"/>
        </w:rPr>
        <w:t xml:space="preserve">(c) </w:t>
      </w:r>
      <w:r>
        <w:rPr>
          <w:rFonts w:ascii="Times New Roman" w:hAnsi="Times New Roman" w:cs="Times New Roman"/>
          <w:noProof/>
          <w:sz w:val="24"/>
          <w:szCs w:val="24"/>
        </w:rPr>
        <w:t xml:space="preserve">the output voltage again switches back from 2 V to 0 V when the temperature sensor is cooled down below 77 °C; </w:t>
      </w:r>
      <w:r w:rsidR="0066350F">
        <w:rPr>
          <w:rFonts w:ascii="Times New Roman" w:hAnsi="Times New Roman" w:cs="Times New Roman"/>
          <w:noProof/>
          <w:sz w:val="24"/>
          <w:szCs w:val="24"/>
        </w:rPr>
        <w:t xml:space="preserve">(d) </w:t>
      </w:r>
      <w:r>
        <w:rPr>
          <w:rFonts w:ascii="Times New Roman" w:hAnsi="Times New Roman" w:cs="Times New Roman"/>
          <w:noProof/>
          <w:sz w:val="24"/>
          <w:szCs w:val="24"/>
        </w:rPr>
        <w:t xml:space="preserve">a schematic of the proposed ADC with a common source amplifier circuit that is fed by a voltage divider circuit and the output of the ADC being connected to a current drive circuit for a high current output, and high power based applications; </w:t>
      </w:r>
      <w:r w:rsidR="0066350F">
        <w:rPr>
          <w:rFonts w:ascii="Times New Roman" w:hAnsi="Times New Roman" w:cs="Times New Roman"/>
          <w:noProof/>
          <w:sz w:val="24"/>
          <w:szCs w:val="24"/>
        </w:rPr>
        <w:t xml:space="preserve">(e,f) </w:t>
      </w:r>
      <w:r>
        <w:rPr>
          <w:rFonts w:ascii="Times New Roman" w:hAnsi="Times New Roman" w:cs="Times New Roman"/>
          <w:noProof/>
          <w:sz w:val="24"/>
          <w:szCs w:val="24"/>
        </w:rPr>
        <w:t xml:space="preserve">demonstration of the visual recognition of ADC switching, two printed silver electrodes with HCl based solid electrolyte, where one is connected to the current drive circuit and other one is grounded; the silver electrodes appear identical when the ADC output is 0 V, however, when the ADC output switches to 2 V, the current drive circuit opens to transfer 2 V alongside large current to the silver electrode at the left, consequently, silver chloride (AgCl) forms on it within 1 minute of operation and the left </w:t>
      </w:r>
      <w:r>
        <w:rPr>
          <w:rFonts w:ascii="Times New Roman" w:hAnsi="Times New Roman" w:cs="Times New Roman"/>
          <w:noProof/>
          <w:sz w:val="24"/>
          <w:szCs w:val="24"/>
        </w:rPr>
        <w:lastRenderedPageBreak/>
        <w:t xml:space="preserve">silver electrode turns black; </w:t>
      </w:r>
      <w:bookmarkStart w:id="19" w:name="_Hlk147082758"/>
      <w:r w:rsidR="0066350F">
        <w:rPr>
          <w:rFonts w:ascii="Times New Roman" w:hAnsi="Times New Roman" w:cs="Times New Roman"/>
          <w:noProof/>
          <w:sz w:val="24"/>
          <w:szCs w:val="24"/>
        </w:rPr>
        <w:t xml:space="preserve">(g) </w:t>
      </w:r>
      <w:r>
        <w:rPr>
          <w:rFonts w:ascii="Times New Roman" w:hAnsi="Times New Roman" w:cs="Times New Roman"/>
          <w:noProof/>
          <w:sz w:val="24"/>
          <w:szCs w:val="24"/>
        </w:rPr>
        <w:t>VTC with output current switch of the current drive circuit, when the ADC output varies between 0 V to 2 V</w:t>
      </w:r>
      <w:bookmarkEnd w:id="19"/>
      <w:r>
        <w:rPr>
          <w:rFonts w:ascii="Times New Roman" w:hAnsi="Times New Roman" w:cs="Times New Roman"/>
          <w:noProof/>
          <w:sz w:val="24"/>
          <w:szCs w:val="24"/>
        </w:rPr>
        <w:t xml:space="preserve">; </w:t>
      </w:r>
      <w:bookmarkStart w:id="20" w:name="_Hlk147082866"/>
      <w:r w:rsidR="0066350F">
        <w:rPr>
          <w:rFonts w:ascii="Times New Roman" w:hAnsi="Times New Roman" w:cs="Times New Roman"/>
          <w:noProof/>
          <w:sz w:val="24"/>
          <w:szCs w:val="24"/>
        </w:rPr>
        <w:t xml:space="preserve">(h) </w:t>
      </w:r>
      <w:r>
        <w:rPr>
          <w:rFonts w:ascii="Times New Roman" w:hAnsi="Times New Roman" w:cs="Times New Roman"/>
          <w:noProof/>
          <w:sz w:val="24"/>
          <w:szCs w:val="24"/>
        </w:rPr>
        <w:t>the current drive circuit under continous dynamic switching, the output voltage of the ADC and the measured current from the current drive circuit is plotted with respect to time, while the input voltage has beenswept between 0 V to 1 V, with a constant reference voltage of 1 V, for more than 3 h of biasing</w:t>
      </w:r>
      <w:bookmarkEnd w:id="20"/>
      <w:r>
        <w:rPr>
          <w:rFonts w:ascii="Times New Roman" w:hAnsi="Times New Roman" w:cs="Times New Roman"/>
          <w:noProof/>
          <w:sz w:val="24"/>
          <w:szCs w:val="24"/>
        </w:rPr>
        <w:t>.</w:t>
      </w:r>
    </w:p>
    <w:p w14:paraId="4EFF4FD5" w14:textId="77777777" w:rsidR="00CC6E72" w:rsidRDefault="00CC6E72" w:rsidP="000B715E">
      <w:pPr>
        <w:spacing w:after="0" w:line="480" w:lineRule="auto"/>
        <w:jc w:val="both"/>
        <w:rPr>
          <w:rFonts w:ascii="Times New Roman" w:hAnsi="Times New Roman" w:cs="Times New Roman"/>
          <w:noProof/>
          <w:sz w:val="24"/>
          <w:szCs w:val="24"/>
        </w:rPr>
      </w:pPr>
    </w:p>
    <w:p w14:paraId="33A68E53" w14:textId="77777777" w:rsidR="00CC6E72" w:rsidRDefault="00CC6E72" w:rsidP="000B715E">
      <w:pPr>
        <w:spacing w:after="0" w:line="480" w:lineRule="auto"/>
        <w:jc w:val="both"/>
        <w:rPr>
          <w:rFonts w:ascii="Times New Roman" w:hAnsi="Times New Roman" w:cs="Times New Roman"/>
          <w:noProof/>
          <w:sz w:val="24"/>
          <w:szCs w:val="24"/>
        </w:rPr>
      </w:pPr>
    </w:p>
    <w:p w14:paraId="17AEC7DE" w14:textId="77777777" w:rsidR="00CC6E72" w:rsidRDefault="00CC6E72" w:rsidP="000B715E">
      <w:pPr>
        <w:spacing w:after="0" w:line="480" w:lineRule="auto"/>
        <w:jc w:val="both"/>
        <w:rPr>
          <w:rFonts w:ascii="Times New Roman" w:hAnsi="Times New Roman" w:cs="Times New Roman"/>
          <w:noProof/>
          <w:sz w:val="24"/>
          <w:szCs w:val="24"/>
        </w:rPr>
      </w:pPr>
    </w:p>
    <w:p w14:paraId="27364E97" w14:textId="77777777" w:rsidR="00CC6E72" w:rsidRDefault="00CC6E72" w:rsidP="000B715E">
      <w:pPr>
        <w:spacing w:after="0" w:line="480" w:lineRule="auto"/>
        <w:jc w:val="both"/>
        <w:rPr>
          <w:rFonts w:ascii="Times New Roman" w:hAnsi="Times New Roman" w:cs="Times New Roman"/>
          <w:noProof/>
          <w:sz w:val="24"/>
          <w:szCs w:val="24"/>
        </w:rPr>
      </w:pPr>
    </w:p>
    <w:p w14:paraId="6971C082" w14:textId="77777777" w:rsidR="00CC6E72" w:rsidRDefault="00CC6E72" w:rsidP="000B715E">
      <w:pPr>
        <w:spacing w:after="0" w:line="480" w:lineRule="auto"/>
        <w:jc w:val="both"/>
        <w:rPr>
          <w:rFonts w:ascii="Times New Roman" w:hAnsi="Times New Roman" w:cs="Times New Roman"/>
          <w:noProof/>
          <w:sz w:val="24"/>
          <w:szCs w:val="24"/>
        </w:rPr>
      </w:pPr>
    </w:p>
    <w:p w14:paraId="4BF32A45" w14:textId="77777777" w:rsidR="00CC6E72" w:rsidRDefault="00CC6E72" w:rsidP="000B715E">
      <w:pPr>
        <w:spacing w:after="0" w:line="480" w:lineRule="auto"/>
        <w:jc w:val="both"/>
        <w:rPr>
          <w:rFonts w:ascii="Times New Roman" w:hAnsi="Times New Roman" w:cs="Times New Roman"/>
          <w:noProof/>
          <w:sz w:val="24"/>
          <w:szCs w:val="24"/>
        </w:rPr>
      </w:pPr>
    </w:p>
    <w:p w14:paraId="4AA97A40" w14:textId="77777777" w:rsidR="00CC6E72" w:rsidRDefault="00CC6E72" w:rsidP="000B715E">
      <w:pPr>
        <w:spacing w:after="0" w:line="480" w:lineRule="auto"/>
        <w:jc w:val="both"/>
        <w:rPr>
          <w:rFonts w:ascii="Times New Roman" w:hAnsi="Times New Roman" w:cs="Times New Roman"/>
          <w:noProof/>
          <w:sz w:val="24"/>
          <w:szCs w:val="24"/>
        </w:rPr>
      </w:pPr>
    </w:p>
    <w:p w14:paraId="62C3B347" w14:textId="77777777" w:rsidR="00CC6E72" w:rsidRDefault="00CC6E72" w:rsidP="000B715E">
      <w:pPr>
        <w:spacing w:after="0" w:line="480" w:lineRule="auto"/>
        <w:jc w:val="both"/>
        <w:rPr>
          <w:rFonts w:ascii="Times New Roman" w:hAnsi="Times New Roman" w:cs="Times New Roman"/>
          <w:noProof/>
          <w:sz w:val="24"/>
          <w:szCs w:val="24"/>
        </w:rPr>
      </w:pPr>
    </w:p>
    <w:p w14:paraId="08C19652" w14:textId="77777777" w:rsidR="00CC6E72" w:rsidRDefault="00CC6E72" w:rsidP="000B715E">
      <w:pPr>
        <w:spacing w:after="0" w:line="480" w:lineRule="auto"/>
        <w:jc w:val="both"/>
        <w:rPr>
          <w:rFonts w:ascii="Times New Roman" w:hAnsi="Times New Roman" w:cs="Times New Roman"/>
          <w:noProof/>
          <w:sz w:val="24"/>
          <w:szCs w:val="24"/>
        </w:rPr>
      </w:pPr>
    </w:p>
    <w:p w14:paraId="05B06E02" w14:textId="77777777" w:rsidR="00CC6E72" w:rsidRDefault="00CC6E72" w:rsidP="000B715E">
      <w:pPr>
        <w:spacing w:after="0" w:line="480" w:lineRule="auto"/>
        <w:jc w:val="both"/>
        <w:rPr>
          <w:rFonts w:ascii="Times New Roman" w:hAnsi="Times New Roman" w:cs="Times New Roman"/>
          <w:noProof/>
          <w:sz w:val="24"/>
          <w:szCs w:val="24"/>
        </w:rPr>
      </w:pPr>
    </w:p>
    <w:p w14:paraId="5C78E844" w14:textId="77777777" w:rsidR="00CC6E72" w:rsidRDefault="00CC6E72" w:rsidP="000B715E">
      <w:pPr>
        <w:spacing w:after="0" w:line="480" w:lineRule="auto"/>
        <w:jc w:val="both"/>
        <w:rPr>
          <w:rFonts w:ascii="Times New Roman" w:hAnsi="Times New Roman" w:cs="Times New Roman"/>
          <w:noProof/>
          <w:sz w:val="24"/>
          <w:szCs w:val="24"/>
        </w:rPr>
      </w:pPr>
    </w:p>
    <w:p w14:paraId="2573529E" w14:textId="77777777" w:rsidR="00CC6E72" w:rsidRDefault="00CC6E72" w:rsidP="000B715E">
      <w:pPr>
        <w:spacing w:after="0" w:line="480" w:lineRule="auto"/>
        <w:jc w:val="both"/>
        <w:rPr>
          <w:rFonts w:ascii="Times New Roman" w:hAnsi="Times New Roman" w:cs="Times New Roman"/>
          <w:noProof/>
          <w:sz w:val="24"/>
          <w:szCs w:val="24"/>
        </w:rPr>
      </w:pPr>
    </w:p>
    <w:p w14:paraId="5435500A" w14:textId="77777777" w:rsidR="00CC6E72" w:rsidRDefault="00CC6E72" w:rsidP="000B715E">
      <w:pPr>
        <w:spacing w:after="0" w:line="480" w:lineRule="auto"/>
        <w:jc w:val="both"/>
        <w:rPr>
          <w:rFonts w:ascii="Times New Roman" w:hAnsi="Times New Roman" w:cs="Times New Roman"/>
          <w:noProof/>
          <w:sz w:val="24"/>
          <w:szCs w:val="24"/>
        </w:rPr>
      </w:pPr>
    </w:p>
    <w:p w14:paraId="1C4C64E7" w14:textId="77777777" w:rsidR="00CC6E72" w:rsidRDefault="00CC6E72" w:rsidP="000B715E">
      <w:pPr>
        <w:spacing w:after="0" w:line="480" w:lineRule="auto"/>
        <w:jc w:val="both"/>
        <w:rPr>
          <w:rFonts w:ascii="Times New Roman" w:hAnsi="Times New Roman" w:cs="Times New Roman"/>
          <w:noProof/>
          <w:sz w:val="24"/>
          <w:szCs w:val="24"/>
        </w:rPr>
      </w:pPr>
    </w:p>
    <w:p w14:paraId="39C7C085" w14:textId="77777777" w:rsidR="00CC6E72" w:rsidRDefault="00CC6E72" w:rsidP="000B715E">
      <w:pPr>
        <w:spacing w:after="0" w:line="480" w:lineRule="auto"/>
        <w:jc w:val="both"/>
        <w:rPr>
          <w:rFonts w:ascii="Times New Roman" w:hAnsi="Times New Roman" w:cs="Times New Roman"/>
          <w:noProof/>
          <w:sz w:val="24"/>
          <w:szCs w:val="24"/>
        </w:rPr>
      </w:pPr>
    </w:p>
    <w:p w14:paraId="3F31768C" w14:textId="77777777" w:rsidR="00CC6E72" w:rsidRDefault="00CC6E72" w:rsidP="000B715E">
      <w:pPr>
        <w:spacing w:after="0" w:line="480" w:lineRule="auto"/>
        <w:jc w:val="both"/>
        <w:rPr>
          <w:rFonts w:ascii="Times New Roman" w:hAnsi="Times New Roman" w:cs="Times New Roman"/>
          <w:noProof/>
          <w:sz w:val="24"/>
          <w:szCs w:val="24"/>
        </w:rPr>
      </w:pPr>
    </w:p>
    <w:p w14:paraId="679DB698" w14:textId="77777777" w:rsidR="00CC6E72" w:rsidRDefault="00CC6E72" w:rsidP="000B715E">
      <w:pPr>
        <w:spacing w:after="0" w:line="480" w:lineRule="auto"/>
        <w:jc w:val="both"/>
        <w:rPr>
          <w:rFonts w:ascii="Times New Roman" w:hAnsi="Times New Roman" w:cs="Times New Roman"/>
          <w:noProof/>
          <w:sz w:val="24"/>
          <w:szCs w:val="24"/>
        </w:rPr>
      </w:pPr>
    </w:p>
    <w:p w14:paraId="2872C7FA" w14:textId="77777777" w:rsidR="00CC6E72" w:rsidRDefault="00CC6E72" w:rsidP="000B715E">
      <w:pPr>
        <w:spacing w:after="0" w:line="480" w:lineRule="auto"/>
        <w:jc w:val="both"/>
        <w:rPr>
          <w:rFonts w:ascii="Times New Roman" w:hAnsi="Times New Roman" w:cs="Times New Roman"/>
          <w:noProof/>
          <w:sz w:val="24"/>
          <w:szCs w:val="24"/>
        </w:rPr>
      </w:pPr>
    </w:p>
    <w:p w14:paraId="566E84BB" w14:textId="77777777" w:rsidR="00CC6E72" w:rsidRDefault="00CC6E72" w:rsidP="000B715E">
      <w:pPr>
        <w:spacing w:after="0" w:line="480" w:lineRule="auto"/>
        <w:jc w:val="both"/>
        <w:rPr>
          <w:rFonts w:ascii="Times New Roman" w:hAnsi="Times New Roman" w:cs="Times New Roman"/>
          <w:noProof/>
          <w:sz w:val="24"/>
          <w:szCs w:val="24"/>
        </w:rPr>
      </w:pPr>
    </w:p>
    <w:p w14:paraId="68E6DBA3" w14:textId="77777777" w:rsidR="00CC6E72" w:rsidRDefault="00CC6E72" w:rsidP="000B715E">
      <w:pPr>
        <w:spacing w:after="0" w:line="480" w:lineRule="auto"/>
        <w:jc w:val="both"/>
        <w:rPr>
          <w:rFonts w:ascii="Times New Roman" w:hAnsi="Times New Roman" w:cs="Times New Roman"/>
          <w:noProof/>
          <w:sz w:val="24"/>
          <w:szCs w:val="24"/>
        </w:rPr>
      </w:pPr>
    </w:p>
    <w:p w14:paraId="37056FDB" w14:textId="77777777" w:rsidR="00CC6E72" w:rsidRPr="00C73869" w:rsidRDefault="00CC6E72" w:rsidP="00CC6E72">
      <w:pPr>
        <w:spacing w:after="0"/>
        <w:jc w:val="both"/>
        <w:rPr>
          <w:rFonts w:ascii="Times New Roman" w:hAnsi="Times New Roman" w:cs="Times New Roman"/>
          <w:b/>
          <w:bCs/>
          <w:sz w:val="28"/>
          <w:szCs w:val="28"/>
        </w:rPr>
      </w:pPr>
      <w:r w:rsidRPr="00C73869">
        <w:rPr>
          <w:rFonts w:ascii="Times New Roman" w:hAnsi="Times New Roman" w:cs="Times New Roman"/>
          <w:b/>
          <w:bCs/>
          <w:sz w:val="28"/>
          <w:szCs w:val="28"/>
        </w:rPr>
        <w:lastRenderedPageBreak/>
        <w:t>Oxide semiconductor based deep-</w:t>
      </w:r>
      <w:proofErr w:type="spellStart"/>
      <w:r w:rsidRPr="00C73869">
        <w:rPr>
          <w:rFonts w:ascii="Times New Roman" w:hAnsi="Times New Roman" w:cs="Times New Roman"/>
          <w:b/>
          <w:bCs/>
          <w:sz w:val="28"/>
          <w:szCs w:val="28"/>
        </w:rPr>
        <w:t>subthreshold</w:t>
      </w:r>
      <w:proofErr w:type="spellEnd"/>
      <w:r w:rsidRPr="00C73869">
        <w:rPr>
          <w:rFonts w:ascii="Times New Roman" w:hAnsi="Times New Roman" w:cs="Times New Roman"/>
          <w:b/>
          <w:bCs/>
          <w:sz w:val="28"/>
          <w:szCs w:val="28"/>
        </w:rPr>
        <w:t xml:space="preserve"> operated read-out electronics for all-printed smart sensor patches</w:t>
      </w:r>
    </w:p>
    <w:p w14:paraId="66A0F3E8" w14:textId="77777777" w:rsidR="00CC6E72" w:rsidRPr="00C73869" w:rsidRDefault="00CC6E72" w:rsidP="00CC6E72">
      <w:pPr>
        <w:spacing w:after="0"/>
        <w:jc w:val="both"/>
        <w:rPr>
          <w:rFonts w:ascii="Times New Roman" w:hAnsi="Times New Roman" w:cs="Times New Roman"/>
          <w:i/>
          <w:sz w:val="24"/>
          <w:szCs w:val="24"/>
        </w:rPr>
      </w:pPr>
    </w:p>
    <w:p w14:paraId="47B9F2D5" w14:textId="77777777" w:rsidR="00CC6E72" w:rsidRDefault="00CC6E72" w:rsidP="00CC6E72">
      <w:pPr>
        <w:spacing w:after="0"/>
        <w:jc w:val="both"/>
        <w:rPr>
          <w:rFonts w:ascii="Times New Roman" w:hAnsi="Times New Roman" w:cs="Times New Roman"/>
          <w:i/>
          <w:sz w:val="24"/>
          <w:szCs w:val="24"/>
        </w:rPr>
      </w:pPr>
      <w:proofErr w:type="spellStart"/>
      <w:r w:rsidRPr="00C73869">
        <w:rPr>
          <w:rFonts w:ascii="Times New Roman" w:hAnsi="Times New Roman" w:cs="Times New Roman"/>
          <w:i/>
          <w:sz w:val="24"/>
          <w:szCs w:val="24"/>
        </w:rPr>
        <w:t>Jyoti</w:t>
      </w:r>
      <w:proofErr w:type="spellEnd"/>
      <w:r w:rsidRPr="00C73869">
        <w:rPr>
          <w:rFonts w:ascii="Times New Roman" w:hAnsi="Times New Roman" w:cs="Times New Roman"/>
          <w:i/>
          <w:sz w:val="24"/>
          <w:szCs w:val="24"/>
        </w:rPr>
        <w:t xml:space="preserve"> </w:t>
      </w:r>
      <w:proofErr w:type="spellStart"/>
      <w:r w:rsidRPr="00C73869">
        <w:rPr>
          <w:rFonts w:ascii="Times New Roman" w:hAnsi="Times New Roman" w:cs="Times New Roman"/>
          <w:i/>
          <w:sz w:val="24"/>
          <w:szCs w:val="24"/>
        </w:rPr>
        <w:t>Ranjan</w:t>
      </w:r>
      <w:proofErr w:type="spellEnd"/>
      <w:r w:rsidRPr="00C73869">
        <w:rPr>
          <w:rFonts w:ascii="Times New Roman" w:hAnsi="Times New Roman" w:cs="Times New Roman"/>
          <w:i/>
          <w:sz w:val="24"/>
          <w:szCs w:val="24"/>
        </w:rPr>
        <w:t xml:space="preserve"> </w:t>
      </w:r>
      <w:proofErr w:type="spellStart"/>
      <w:r w:rsidRPr="00C73869">
        <w:rPr>
          <w:rFonts w:ascii="Times New Roman" w:hAnsi="Times New Roman" w:cs="Times New Roman"/>
          <w:i/>
          <w:sz w:val="24"/>
          <w:szCs w:val="24"/>
        </w:rPr>
        <w:t>Pradhan</w:t>
      </w:r>
      <w:proofErr w:type="spellEnd"/>
      <w:r w:rsidRPr="00C73869">
        <w:rPr>
          <w:rFonts w:ascii="Times New Roman" w:hAnsi="Times New Roman" w:cs="Times New Roman"/>
          <w:i/>
          <w:sz w:val="24"/>
          <w:szCs w:val="24"/>
        </w:rPr>
        <w:t xml:space="preserve">, </w:t>
      </w:r>
      <w:proofErr w:type="spellStart"/>
      <w:r w:rsidRPr="00C73869">
        <w:rPr>
          <w:rFonts w:ascii="Times New Roman" w:hAnsi="Times New Roman" w:cs="Times New Roman"/>
          <w:i/>
          <w:sz w:val="24"/>
          <w:szCs w:val="24"/>
        </w:rPr>
        <w:t>Sushree</w:t>
      </w:r>
      <w:proofErr w:type="spellEnd"/>
      <w:r w:rsidRPr="00C73869">
        <w:rPr>
          <w:rFonts w:ascii="Times New Roman" w:hAnsi="Times New Roman" w:cs="Times New Roman"/>
          <w:i/>
          <w:sz w:val="24"/>
          <w:szCs w:val="24"/>
        </w:rPr>
        <w:t xml:space="preserve"> </w:t>
      </w:r>
      <w:proofErr w:type="spellStart"/>
      <w:r w:rsidRPr="00C73869">
        <w:rPr>
          <w:rFonts w:ascii="Times New Roman" w:hAnsi="Times New Roman" w:cs="Times New Roman"/>
          <w:i/>
          <w:sz w:val="24"/>
          <w:szCs w:val="24"/>
        </w:rPr>
        <w:t>Sangita</w:t>
      </w:r>
      <w:proofErr w:type="spellEnd"/>
      <w:r w:rsidRPr="00C73869">
        <w:rPr>
          <w:rFonts w:ascii="Times New Roman" w:hAnsi="Times New Roman" w:cs="Times New Roman"/>
          <w:i/>
          <w:sz w:val="24"/>
          <w:szCs w:val="24"/>
        </w:rPr>
        <w:t xml:space="preserve"> </w:t>
      </w:r>
      <w:proofErr w:type="spellStart"/>
      <w:r w:rsidRPr="00C73869">
        <w:rPr>
          <w:rFonts w:ascii="Times New Roman" w:hAnsi="Times New Roman" w:cs="Times New Roman"/>
          <w:i/>
          <w:sz w:val="24"/>
          <w:szCs w:val="24"/>
        </w:rPr>
        <w:t>Priyadarsini</w:t>
      </w:r>
      <w:proofErr w:type="spellEnd"/>
      <w:r w:rsidRPr="00C73869">
        <w:rPr>
          <w:rFonts w:ascii="Times New Roman" w:hAnsi="Times New Roman" w:cs="Times New Roman"/>
          <w:i/>
          <w:sz w:val="24"/>
          <w:szCs w:val="24"/>
        </w:rPr>
        <w:t xml:space="preserve">, </w:t>
      </w:r>
      <w:proofErr w:type="spellStart"/>
      <w:r w:rsidRPr="00C73869">
        <w:rPr>
          <w:rFonts w:ascii="Times New Roman" w:hAnsi="Times New Roman" w:cs="Times New Roman"/>
          <w:i/>
          <w:sz w:val="24"/>
          <w:szCs w:val="24"/>
        </w:rPr>
        <w:t>Sanjana</w:t>
      </w:r>
      <w:proofErr w:type="spellEnd"/>
      <w:r w:rsidRPr="00C73869">
        <w:rPr>
          <w:rFonts w:ascii="Times New Roman" w:hAnsi="Times New Roman" w:cs="Times New Roman"/>
          <w:i/>
          <w:sz w:val="24"/>
          <w:szCs w:val="24"/>
        </w:rPr>
        <w:t xml:space="preserve"> R. </w:t>
      </w:r>
      <w:proofErr w:type="spellStart"/>
      <w:r w:rsidRPr="00C73869">
        <w:rPr>
          <w:rFonts w:ascii="Times New Roman" w:hAnsi="Times New Roman" w:cs="Times New Roman"/>
          <w:i/>
          <w:sz w:val="24"/>
          <w:szCs w:val="24"/>
        </w:rPr>
        <w:t>Nibgoor</w:t>
      </w:r>
      <w:proofErr w:type="spellEnd"/>
      <w:r w:rsidRPr="00C73869">
        <w:rPr>
          <w:rFonts w:ascii="Times New Roman" w:hAnsi="Times New Roman" w:cs="Times New Roman"/>
          <w:i/>
          <w:sz w:val="24"/>
          <w:szCs w:val="24"/>
        </w:rPr>
        <w:t xml:space="preserve">, </w:t>
      </w:r>
      <w:proofErr w:type="spellStart"/>
      <w:r w:rsidRPr="00C73869">
        <w:rPr>
          <w:rFonts w:ascii="Times New Roman" w:hAnsi="Times New Roman" w:cs="Times New Roman"/>
          <w:i/>
          <w:sz w:val="24"/>
          <w:szCs w:val="24"/>
        </w:rPr>
        <w:t>Manvendra</w:t>
      </w:r>
      <w:proofErr w:type="spellEnd"/>
      <w:r w:rsidRPr="00C73869">
        <w:rPr>
          <w:rFonts w:ascii="Times New Roman" w:hAnsi="Times New Roman" w:cs="Times New Roman"/>
          <w:i/>
          <w:sz w:val="24"/>
          <w:szCs w:val="24"/>
        </w:rPr>
        <w:t xml:space="preserve"> Singh, </w:t>
      </w:r>
      <w:proofErr w:type="spellStart"/>
      <w:r w:rsidRPr="00C73869">
        <w:rPr>
          <w:rFonts w:ascii="Times New Roman" w:hAnsi="Times New Roman" w:cs="Times New Roman"/>
          <w:i/>
          <w:sz w:val="24"/>
          <w:szCs w:val="24"/>
        </w:rPr>
        <w:t>Subho</w:t>
      </w:r>
      <w:proofErr w:type="spellEnd"/>
      <w:r w:rsidRPr="00C73869">
        <w:rPr>
          <w:rFonts w:ascii="Times New Roman" w:hAnsi="Times New Roman" w:cs="Times New Roman"/>
          <w:i/>
          <w:sz w:val="24"/>
          <w:szCs w:val="24"/>
        </w:rPr>
        <w:t xml:space="preserve"> </w:t>
      </w:r>
      <w:proofErr w:type="spellStart"/>
      <w:r w:rsidRPr="00C73869">
        <w:rPr>
          <w:rFonts w:ascii="Times New Roman" w:hAnsi="Times New Roman" w:cs="Times New Roman"/>
          <w:i/>
          <w:sz w:val="24"/>
          <w:szCs w:val="24"/>
        </w:rPr>
        <w:t>Dasgupta</w:t>
      </w:r>
      <w:proofErr w:type="spellEnd"/>
      <w:r w:rsidRPr="00C73869">
        <w:rPr>
          <w:rFonts w:ascii="Times New Roman" w:hAnsi="Times New Roman" w:cs="Times New Roman"/>
          <w:i/>
          <w:sz w:val="24"/>
          <w:szCs w:val="24"/>
        </w:rPr>
        <w:t>*</w:t>
      </w:r>
    </w:p>
    <w:p w14:paraId="43A5B044" w14:textId="77777777" w:rsidR="00CC6E72" w:rsidRPr="00C73869" w:rsidRDefault="00CC6E72" w:rsidP="00CC6E72">
      <w:pPr>
        <w:spacing w:after="0"/>
        <w:jc w:val="both"/>
        <w:rPr>
          <w:rFonts w:ascii="Times New Roman" w:hAnsi="Times New Roman" w:cs="Times New Roman"/>
          <w:i/>
          <w:sz w:val="24"/>
          <w:szCs w:val="24"/>
        </w:rPr>
      </w:pPr>
    </w:p>
    <w:p w14:paraId="46680734" w14:textId="77777777" w:rsidR="00CC6E72" w:rsidRPr="00C73869" w:rsidRDefault="00CC6E72" w:rsidP="00CC6E72">
      <w:pPr>
        <w:spacing w:after="0" w:line="276" w:lineRule="auto"/>
        <w:rPr>
          <w:rFonts w:ascii="Times New Roman" w:hAnsi="Times New Roman" w:cs="Times New Roman"/>
          <w:sz w:val="24"/>
          <w:szCs w:val="24"/>
        </w:rPr>
      </w:pPr>
      <w:r w:rsidRPr="00C73869">
        <w:rPr>
          <w:rFonts w:ascii="Times New Roman" w:hAnsi="Times New Roman" w:cs="Times New Roman"/>
          <w:sz w:val="24"/>
          <w:szCs w:val="24"/>
        </w:rPr>
        <w:t>Department of Materials Engineering, Indian Institute of Science (</w:t>
      </w:r>
      <w:proofErr w:type="spellStart"/>
      <w:r w:rsidRPr="00C73869">
        <w:rPr>
          <w:rFonts w:ascii="Times New Roman" w:hAnsi="Times New Roman" w:cs="Times New Roman"/>
          <w:sz w:val="24"/>
          <w:szCs w:val="24"/>
        </w:rPr>
        <w:t>IISc</w:t>
      </w:r>
      <w:proofErr w:type="spellEnd"/>
      <w:r w:rsidRPr="00C73869">
        <w:rPr>
          <w:rFonts w:ascii="Times New Roman" w:hAnsi="Times New Roman" w:cs="Times New Roman"/>
          <w:sz w:val="24"/>
          <w:szCs w:val="24"/>
        </w:rPr>
        <w:t>), C V Raman Avenue, Bangalore: 560012, Karnataka, India.</w:t>
      </w:r>
    </w:p>
    <w:p w14:paraId="1FE94250" w14:textId="77777777" w:rsidR="00CC6E72" w:rsidRPr="00C73869" w:rsidRDefault="00CC6E72" w:rsidP="00CC6E72">
      <w:pPr>
        <w:spacing w:after="0" w:line="360" w:lineRule="auto"/>
        <w:jc w:val="both"/>
        <w:rPr>
          <w:rFonts w:ascii="Times New Roman" w:hAnsi="Times New Roman" w:cs="Times New Roman"/>
          <w:sz w:val="24"/>
          <w:szCs w:val="24"/>
        </w:rPr>
      </w:pPr>
      <w:r w:rsidRPr="00C73869">
        <w:rPr>
          <w:rFonts w:ascii="Times New Roman" w:hAnsi="Times New Roman" w:cs="Times New Roman"/>
          <w:sz w:val="24"/>
          <w:szCs w:val="24"/>
        </w:rPr>
        <w:t xml:space="preserve">E-mail: </w:t>
      </w:r>
      <w:hyperlink r:id="rId17" w:history="1">
        <w:r w:rsidRPr="00C73869">
          <w:rPr>
            <w:rFonts w:ascii="Times New Roman" w:hAnsi="Times New Roman" w:cs="Times New Roman"/>
            <w:sz w:val="24"/>
            <w:szCs w:val="24"/>
          </w:rPr>
          <w:t>dasgupta@iisc.ac.in</w:t>
        </w:r>
      </w:hyperlink>
    </w:p>
    <w:p w14:paraId="52A1CA88" w14:textId="77777777" w:rsidR="00CC6E72" w:rsidRPr="00C73869" w:rsidRDefault="00CC6E72" w:rsidP="00CC6E72">
      <w:pPr>
        <w:spacing w:after="0" w:line="360" w:lineRule="auto"/>
        <w:jc w:val="both"/>
        <w:rPr>
          <w:rFonts w:ascii="Times New Roman" w:hAnsi="Times New Roman" w:cs="Times New Roman"/>
          <w:sz w:val="24"/>
          <w:szCs w:val="24"/>
        </w:rPr>
      </w:pPr>
    </w:p>
    <w:p w14:paraId="23E3AA96" w14:textId="77777777" w:rsidR="00CC6E72" w:rsidRPr="00C73869" w:rsidRDefault="00CC6E72" w:rsidP="00CC6E72">
      <w:pPr>
        <w:spacing w:after="0" w:line="360" w:lineRule="auto"/>
        <w:jc w:val="both"/>
        <w:rPr>
          <w:rFonts w:ascii="Times New Roman" w:hAnsi="Times New Roman" w:cs="Times New Roman"/>
          <w:sz w:val="24"/>
          <w:szCs w:val="24"/>
        </w:rPr>
      </w:pPr>
      <w:r w:rsidRPr="00C73869">
        <w:rPr>
          <w:rFonts w:ascii="Times New Roman" w:hAnsi="Times New Roman" w:cs="Times New Roman"/>
          <w:sz w:val="24"/>
          <w:szCs w:val="24"/>
        </w:rPr>
        <w:t xml:space="preserve">Keywords: Printed electronics; Inkjet printing; </w:t>
      </w:r>
      <w:proofErr w:type="gramStart"/>
      <w:r w:rsidRPr="00C73869">
        <w:rPr>
          <w:rFonts w:ascii="Times New Roman" w:hAnsi="Times New Roman" w:cs="Times New Roman"/>
          <w:sz w:val="24"/>
          <w:szCs w:val="24"/>
        </w:rPr>
        <w:t>Thin</w:t>
      </w:r>
      <w:proofErr w:type="gramEnd"/>
      <w:r w:rsidRPr="00C73869">
        <w:rPr>
          <w:rFonts w:ascii="Times New Roman" w:hAnsi="Times New Roman" w:cs="Times New Roman"/>
          <w:sz w:val="24"/>
          <w:szCs w:val="24"/>
        </w:rPr>
        <w:t xml:space="preserve"> film transistors (TFTs); </w:t>
      </w:r>
      <w:proofErr w:type="spellStart"/>
      <w:r w:rsidRPr="00C73869">
        <w:rPr>
          <w:rFonts w:ascii="Times New Roman" w:hAnsi="Times New Roman" w:cs="Times New Roman"/>
          <w:sz w:val="24"/>
          <w:szCs w:val="24"/>
        </w:rPr>
        <w:t>Analog</w:t>
      </w:r>
      <w:proofErr w:type="spellEnd"/>
      <w:r w:rsidRPr="00C73869">
        <w:rPr>
          <w:rFonts w:ascii="Times New Roman" w:hAnsi="Times New Roman" w:cs="Times New Roman"/>
          <w:sz w:val="24"/>
          <w:szCs w:val="24"/>
        </w:rPr>
        <w:t>-to-digital converter (ADC); Smart sensor patches</w:t>
      </w:r>
      <w:r>
        <w:rPr>
          <w:rFonts w:ascii="Times New Roman" w:hAnsi="Times New Roman" w:cs="Times New Roman"/>
          <w:sz w:val="24"/>
          <w:szCs w:val="24"/>
        </w:rPr>
        <w:t>.</w:t>
      </w:r>
      <w:r w:rsidRPr="00C73869">
        <w:rPr>
          <w:rFonts w:ascii="Times New Roman" w:hAnsi="Times New Roman" w:cs="Times New Roman"/>
          <w:sz w:val="24"/>
          <w:szCs w:val="24"/>
        </w:rPr>
        <w:t xml:space="preserve"> </w:t>
      </w:r>
    </w:p>
    <w:p w14:paraId="7013F489" w14:textId="77777777" w:rsidR="00CC6E72" w:rsidRPr="00C73869" w:rsidRDefault="00CC6E72" w:rsidP="00CC6E72">
      <w:pPr>
        <w:spacing w:after="0" w:line="360" w:lineRule="auto"/>
        <w:jc w:val="both"/>
        <w:rPr>
          <w:rFonts w:ascii="Times New Roman" w:hAnsi="Times New Roman" w:cs="Times New Roman"/>
          <w:sz w:val="24"/>
          <w:szCs w:val="24"/>
        </w:rPr>
      </w:pPr>
    </w:p>
    <w:p w14:paraId="489926E0" w14:textId="77777777" w:rsidR="00CC6E72" w:rsidRDefault="00CC6E72" w:rsidP="00CC6E72">
      <w:pPr>
        <w:pStyle w:val="muitypography-root"/>
        <w:spacing w:before="0" w:beforeAutospacing="0" w:after="0" w:afterAutospacing="0" w:line="390" w:lineRule="atLeast"/>
        <w:jc w:val="both"/>
      </w:pPr>
      <w:r>
        <w:t xml:space="preserve">Fully-printed read-out electronics to be used at the sensor interfaces are demonstrated. The entirely printed smart sensor patch comprises </w:t>
      </w:r>
      <w:r w:rsidRPr="00C73869">
        <w:t>amorphous indium-gallium-zinc oxide (</w:t>
      </w:r>
      <w:r w:rsidRPr="00C73869">
        <w:rPr>
          <w:i/>
          <w:iCs/>
        </w:rPr>
        <w:t>a</w:t>
      </w:r>
      <w:r w:rsidRPr="00C73869">
        <w:t xml:space="preserve">-IGZO) </w:t>
      </w:r>
      <w:r>
        <w:t>based deep-</w:t>
      </w:r>
      <w:proofErr w:type="spellStart"/>
      <w:r>
        <w:t>subthreshold</w:t>
      </w:r>
      <w:proofErr w:type="spellEnd"/>
      <w:r>
        <w:t xml:space="preserve"> operated TFTs for common-source amplifiers, and </w:t>
      </w:r>
      <w:proofErr w:type="spellStart"/>
      <w:r>
        <w:t>analog</w:t>
      </w:r>
      <w:proofErr w:type="spellEnd"/>
      <w:r>
        <w:t>-to-digital converters (ADCs). The ADCs can successfully</w:t>
      </w:r>
      <w:r w:rsidRPr="00C73869">
        <w:t xml:space="preserve"> digitalize</w:t>
      </w:r>
      <w:r>
        <w:t xml:space="preserve"> the</w:t>
      </w:r>
      <w:r w:rsidRPr="00C73869">
        <w:t xml:space="preserve"> </w:t>
      </w:r>
      <w:proofErr w:type="spellStart"/>
      <w:r w:rsidRPr="00C73869">
        <w:t>analog</w:t>
      </w:r>
      <w:proofErr w:type="spellEnd"/>
      <w:r w:rsidRPr="00C73869">
        <w:t xml:space="preserve"> sensor data and provide easy-to-detect visual </w:t>
      </w:r>
      <w:r>
        <w:t>recognition</w:t>
      </w:r>
      <w:r w:rsidRPr="00C73869">
        <w:t xml:space="preserve">. </w:t>
      </w:r>
      <w:r>
        <w:t>T</w:t>
      </w:r>
      <w:r w:rsidRPr="00C73869">
        <w:t xml:space="preserve">he complete smart sensor patch </w:t>
      </w:r>
      <w:r>
        <w:t>can</w:t>
      </w:r>
      <w:r w:rsidRPr="00C73869">
        <w:t xml:space="preserve"> operate at ≤2 V, </w:t>
      </w:r>
      <w:r>
        <w:t xml:space="preserve">thereby </w:t>
      </w:r>
      <w:r w:rsidRPr="00C73869">
        <w:t>assuring on-chip power source compatib</w:t>
      </w:r>
      <w:r>
        <w:t>ility</w:t>
      </w:r>
      <w:r w:rsidRPr="00C73869">
        <w:t xml:space="preserve">. </w:t>
      </w:r>
    </w:p>
    <w:p w14:paraId="36754A00" w14:textId="77777777" w:rsidR="00CC6E72" w:rsidRDefault="00CC6E72" w:rsidP="00CC6E72">
      <w:pPr>
        <w:pStyle w:val="muitypography-root"/>
        <w:spacing w:before="0" w:beforeAutospacing="0" w:after="0" w:afterAutospacing="0" w:line="390" w:lineRule="atLeast"/>
        <w:jc w:val="both"/>
      </w:pPr>
    </w:p>
    <w:p w14:paraId="4CA4A7AF" w14:textId="77777777" w:rsidR="00CC6E72" w:rsidRPr="00C73869" w:rsidRDefault="00CC6E72" w:rsidP="00CC6E72">
      <w:pPr>
        <w:spacing w:after="0"/>
        <w:rPr>
          <w:rFonts w:ascii="Times New Roman" w:hAnsi="Times New Roman" w:cs="Times New Roman"/>
        </w:rPr>
      </w:pPr>
    </w:p>
    <w:p w14:paraId="63C1BB90" w14:textId="77777777" w:rsidR="00CC6E72" w:rsidRPr="00C73869" w:rsidRDefault="00CC6E72" w:rsidP="00CC6E72">
      <w:pPr>
        <w:spacing w:after="0"/>
        <w:rPr>
          <w:rFonts w:ascii="Times New Roman" w:hAnsi="Times New Roman" w:cs="Times New Roman"/>
        </w:rPr>
      </w:pPr>
      <w:r>
        <w:rPr>
          <w:rFonts w:ascii="Times New Roman" w:hAnsi="Times New Roman" w:cs="Times New Roman"/>
          <w:noProof/>
        </w:rPr>
        <w:drawing>
          <wp:inline distT="0" distB="0" distL="0" distR="0" wp14:anchorId="1A457F19" wp14:editId="77299841">
            <wp:extent cx="1979676" cy="1799844"/>
            <wp:effectExtent l="0" t="0" r="1905" b="0"/>
            <wp:docPr id="18167892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789218" name="Picture 181678921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79676" cy="1799844"/>
                    </a:xfrm>
                    <a:prstGeom prst="rect">
                      <a:avLst/>
                    </a:prstGeom>
                  </pic:spPr>
                </pic:pic>
              </a:graphicData>
            </a:graphic>
          </wp:inline>
        </w:drawing>
      </w:r>
    </w:p>
    <w:p w14:paraId="7B84F705" w14:textId="77777777" w:rsidR="00CC6E72" w:rsidRPr="00B70ABF" w:rsidRDefault="00CC6E72" w:rsidP="000B715E">
      <w:pPr>
        <w:spacing w:after="0" w:line="480" w:lineRule="auto"/>
        <w:jc w:val="both"/>
        <w:rPr>
          <w:rFonts w:ascii="Times New Roman" w:hAnsi="Times New Roman" w:cs="Times New Roman"/>
          <w:noProof/>
          <w:sz w:val="24"/>
          <w:szCs w:val="24"/>
        </w:rPr>
      </w:pPr>
      <w:bookmarkStart w:id="21" w:name="_GoBack"/>
      <w:bookmarkEnd w:id="21"/>
    </w:p>
    <w:sectPr w:rsidR="00CC6E72" w:rsidRPr="00B70ABF">
      <w:foot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AB803D" w14:textId="77777777" w:rsidR="00E1786A" w:rsidRDefault="00E1786A">
      <w:pPr>
        <w:spacing w:after="0" w:line="240" w:lineRule="auto"/>
      </w:pPr>
      <w:r>
        <w:separator/>
      </w:r>
    </w:p>
  </w:endnote>
  <w:endnote w:type="continuationSeparator" w:id="0">
    <w:p w14:paraId="798127B4" w14:textId="77777777" w:rsidR="00E1786A" w:rsidRDefault="00E178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1838057"/>
      <w:docPartObj>
        <w:docPartGallery w:val="Page Numbers (Bottom of Page)"/>
        <w:docPartUnique/>
      </w:docPartObj>
    </w:sdtPr>
    <w:sdtEndPr>
      <w:rPr>
        <w:noProof/>
      </w:rPr>
    </w:sdtEndPr>
    <w:sdtContent>
      <w:p w14:paraId="580E9860" w14:textId="4F748FBB" w:rsidR="00F81349" w:rsidRDefault="001C5D46">
        <w:pPr>
          <w:jc w:val="center"/>
        </w:pPr>
        <w:r>
          <w:fldChar w:fldCharType="begin"/>
        </w:r>
        <w:r>
          <w:instrText xml:space="preserve"> PAGE   \* MERGEFORMAT </w:instrText>
        </w:r>
        <w:r>
          <w:fldChar w:fldCharType="separate"/>
        </w:r>
        <w:r w:rsidR="00CC6E72">
          <w:rPr>
            <w:noProof/>
          </w:rPr>
          <w:t>28</w:t>
        </w:r>
        <w:r>
          <w:rPr>
            <w:noProof/>
          </w:rPr>
          <w:fldChar w:fldCharType="end"/>
        </w:r>
      </w:p>
    </w:sdtContent>
  </w:sdt>
  <w:p w14:paraId="408C8CAC" w14:textId="77777777" w:rsidR="00F81349" w:rsidRDefault="00F8134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9A0A96" w14:textId="77777777" w:rsidR="00E1786A" w:rsidRDefault="00E1786A">
      <w:pPr>
        <w:spacing w:after="0" w:line="240" w:lineRule="auto"/>
      </w:pPr>
      <w:r>
        <w:separator/>
      </w:r>
    </w:p>
  </w:footnote>
  <w:footnote w:type="continuationSeparator" w:id="0">
    <w:p w14:paraId="2F72E446" w14:textId="77777777" w:rsidR="00E1786A" w:rsidRDefault="00E1786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6EF1D79"/>
    <w:multiLevelType w:val="multilevel"/>
    <w:tmpl w:val="24E4905C"/>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1799"/>
    <w:rsid w:val="000338DF"/>
    <w:rsid w:val="00071BB2"/>
    <w:rsid w:val="000B715E"/>
    <w:rsid w:val="000C154D"/>
    <w:rsid w:val="001C5D46"/>
    <w:rsid w:val="002B0391"/>
    <w:rsid w:val="002D205F"/>
    <w:rsid w:val="003D530E"/>
    <w:rsid w:val="00417EDC"/>
    <w:rsid w:val="004A05B9"/>
    <w:rsid w:val="0066350F"/>
    <w:rsid w:val="00785631"/>
    <w:rsid w:val="008515C6"/>
    <w:rsid w:val="009B21ED"/>
    <w:rsid w:val="00A01799"/>
    <w:rsid w:val="00B65C88"/>
    <w:rsid w:val="00CC6E72"/>
    <w:rsid w:val="00CF3A67"/>
    <w:rsid w:val="00DC08B3"/>
    <w:rsid w:val="00E1786A"/>
    <w:rsid w:val="00E20C89"/>
    <w:rsid w:val="00E519CD"/>
    <w:rsid w:val="00F81349"/>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412F69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2"/>
        <w:szCs w:val="22"/>
        <w:lang w:val="en-IN" w:eastAsia="en-IN"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01799"/>
    <w:rPr>
      <w:color w:val="666666"/>
    </w:rPr>
  </w:style>
  <w:style w:type="paragraph" w:styleId="ListParagraph">
    <w:name w:val="List Paragraph"/>
    <w:basedOn w:val="Normal"/>
    <w:uiPriority w:val="34"/>
    <w:qFormat/>
    <w:rsid w:val="008515C6"/>
    <w:pPr>
      <w:ind w:left="720"/>
      <w:contextualSpacing/>
    </w:pPr>
  </w:style>
  <w:style w:type="paragraph" w:styleId="BalloonText">
    <w:name w:val="Balloon Text"/>
    <w:basedOn w:val="Normal"/>
    <w:link w:val="BalloonTextChar"/>
    <w:uiPriority w:val="99"/>
    <w:semiHidden/>
    <w:unhideWhenUsed/>
    <w:rsid w:val="000B71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715E"/>
    <w:rPr>
      <w:rFonts w:ascii="Tahoma" w:hAnsi="Tahoma" w:cs="Tahoma"/>
      <w:sz w:val="16"/>
      <w:szCs w:val="16"/>
    </w:rPr>
  </w:style>
  <w:style w:type="paragraph" w:customStyle="1" w:styleId="muitypography-root">
    <w:name w:val="muitypography-root"/>
    <w:basedOn w:val="Normal"/>
    <w:rsid w:val="00CC6E72"/>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2"/>
        <w:szCs w:val="22"/>
        <w:lang w:val="en-IN" w:eastAsia="en-IN"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01799"/>
    <w:rPr>
      <w:color w:val="666666"/>
    </w:rPr>
  </w:style>
  <w:style w:type="paragraph" w:styleId="ListParagraph">
    <w:name w:val="List Paragraph"/>
    <w:basedOn w:val="Normal"/>
    <w:uiPriority w:val="34"/>
    <w:qFormat/>
    <w:rsid w:val="008515C6"/>
    <w:pPr>
      <w:ind w:left="720"/>
      <w:contextualSpacing/>
    </w:pPr>
  </w:style>
  <w:style w:type="paragraph" w:styleId="BalloonText">
    <w:name w:val="Balloon Text"/>
    <w:basedOn w:val="Normal"/>
    <w:link w:val="BalloonTextChar"/>
    <w:uiPriority w:val="99"/>
    <w:semiHidden/>
    <w:unhideWhenUsed/>
    <w:rsid w:val="000B71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715E"/>
    <w:rPr>
      <w:rFonts w:ascii="Tahoma" w:hAnsi="Tahoma" w:cs="Tahoma"/>
      <w:sz w:val="16"/>
      <w:szCs w:val="16"/>
    </w:rPr>
  </w:style>
  <w:style w:type="paragraph" w:customStyle="1" w:styleId="muitypography-root">
    <w:name w:val="muitypography-root"/>
    <w:basedOn w:val="Normal"/>
    <w:rsid w:val="00CC6E72"/>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822835">
      <w:bodyDiv w:val="1"/>
      <w:marLeft w:val="0"/>
      <w:marRight w:val="0"/>
      <w:marTop w:val="0"/>
      <w:marBottom w:val="0"/>
      <w:divBdr>
        <w:top w:val="none" w:sz="0" w:space="0" w:color="auto"/>
        <w:left w:val="none" w:sz="0" w:space="0" w:color="auto"/>
        <w:bottom w:val="none" w:sz="0" w:space="0" w:color="auto"/>
        <w:right w:val="none" w:sz="0" w:space="0" w:color="auto"/>
      </w:divBdr>
      <w:divsChild>
        <w:div w:id="876553358">
          <w:marLeft w:val="640"/>
          <w:marRight w:val="0"/>
          <w:marTop w:val="0"/>
          <w:marBottom w:val="0"/>
          <w:divBdr>
            <w:top w:val="none" w:sz="0" w:space="0" w:color="auto"/>
            <w:left w:val="none" w:sz="0" w:space="0" w:color="auto"/>
            <w:bottom w:val="none" w:sz="0" w:space="0" w:color="auto"/>
            <w:right w:val="none" w:sz="0" w:space="0" w:color="auto"/>
          </w:divBdr>
        </w:div>
        <w:div w:id="1739942152">
          <w:marLeft w:val="640"/>
          <w:marRight w:val="0"/>
          <w:marTop w:val="0"/>
          <w:marBottom w:val="0"/>
          <w:divBdr>
            <w:top w:val="none" w:sz="0" w:space="0" w:color="auto"/>
            <w:left w:val="none" w:sz="0" w:space="0" w:color="auto"/>
            <w:bottom w:val="none" w:sz="0" w:space="0" w:color="auto"/>
            <w:right w:val="none" w:sz="0" w:space="0" w:color="auto"/>
          </w:divBdr>
        </w:div>
        <w:div w:id="1988049095">
          <w:marLeft w:val="640"/>
          <w:marRight w:val="0"/>
          <w:marTop w:val="0"/>
          <w:marBottom w:val="0"/>
          <w:divBdr>
            <w:top w:val="none" w:sz="0" w:space="0" w:color="auto"/>
            <w:left w:val="none" w:sz="0" w:space="0" w:color="auto"/>
            <w:bottom w:val="none" w:sz="0" w:space="0" w:color="auto"/>
            <w:right w:val="none" w:sz="0" w:space="0" w:color="auto"/>
          </w:divBdr>
        </w:div>
        <w:div w:id="1073283568">
          <w:marLeft w:val="640"/>
          <w:marRight w:val="0"/>
          <w:marTop w:val="0"/>
          <w:marBottom w:val="0"/>
          <w:divBdr>
            <w:top w:val="none" w:sz="0" w:space="0" w:color="auto"/>
            <w:left w:val="none" w:sz="0" w:space="0" w:color="auto"/>
            <w:bottom w:val="none" w:sz="0" w:space="0" w:color="auto"/>
            <w:right w:val="none" w:sz="0" w:space="0" w:color="auto"/>
          </w:divBdr>
        </w:div>
        <w:div w:id="1571815509">
          <w:marLeft w:val="640"/>
          <w:marRight w:val="0"/>
          <w:marTop w:val="0"/>
          <w:marBottom w:val="0"/>
          <w:divBdr>
            <w:top w:val="none" w:sz="0" w:space="0" w:color="auto"/>
            <w:left w:val="none" w:sz="0" w:space="0" w:color="auto"/>
            <w:bottom w:val="none" w:sz="0" w:space="0" w:color="auto"/>
            <w:right w:val="none" w:sz="0" w:space="0" w:color="auto"/>
          </w:divBdr>
        </w:div>
        <w:div w:id="1182352737">
          <w:marLeft w:val="640"/>
          <w:marRight w:val="0"/>
          <w:marTop w:val="0"/>
          <w:marBottom w:val="0"/>
          <w:divBdr>
            <w:top w:val="none" w:sz="0" w:space="0" w:color="auto"/>
            <w:left w:val="none" w:sz="0" w:space="0" w:color="auto"/>
            <w:bottom w:val="none" w:sz="0" w:space="0" w:color="auto"/>
            <w:right w:val="none" w:sz="0" w:space="0" w:color="auto"/>
          </w:divBdr>
        </w:div>
        <w:div w:id="909771854">
          <w:marLeft w:val="640"/>
          <w:marRight w:val="0"/>
          <w:marTop w:val="0"/>
          <w:marBottom w:val="0"/>
          <w:divBdr>
            <w:top w:val="none" w:sz="0" w:space="0" w:color="auto"/>
            <w:left w:val="none" w:sz="0" w:space="0" w:color="auto"/>
            <w:bottom w:val="none" w:sz="0" w:space="0" w:color="auto"/>
            <w:right w:val="none" w:sz="0" w:space="0" w:color="auto"/>
          </w:divBdr>
        </w:div>
        <w:div w:id="465588520">
          <w:marLeft w:val="640"/>
          <w:marRight w:val="0"/>
          <w:marTop w:val="0"/>
          <w:marBottom w:val="0"/>
          <w:divBdr>
            <w:top w:val="none" w:sz="0" w:space="0" w:color="auto"/>
            <w:left w:val="none" w:sz="0" w:space="0" w:color="auto"/>
            <w:bottom w:val="none" w:sz="0" w:space="0" w:color="auto"/>
            <w:right w:val="none" w:sz="0" w:space="0" w:color="auto"/>
          </w:divBdr>
        </w:div>
        <w:div w:id="105581109">
          <w:marLeft w:val="640"/>
          <w:marRight w:val="0"/>
          <w:marTop w:val="0"/>
          <w:marBottom w:val="0"/>
          <w:divBdr>
            <w:top w:val="none" w:sz="0" w:space="0" w:color="auto"/>
            <w:left w:val="none" w:sz="0" w:space="0" w:color="auto"/>
            <w:bottom w:val="none" w:sz="0" w:space="0" w:color="auto"/>
            <w:right w:val="none" w:sz="0" w:space="0" w:color="auto"/>
          </w:divBdr>
        </w:div>
        <w:div w:id="477966394">
          <w:marLeft w:val="640"/>
          <w:marRight w:val="0"/>
          <w:marTop w:val="0"/>
          <w:marBottom w:val="0"/>
          <w:divBdr>
            <w:top w:val="none" w:sz="0" w:space="0" w:color="auto"/>
            <w:left w:val="none" w:sz="0" w:space="0" w:color="auto"/>
            <w:bottom w:val="none" w:sz="0" w:space="0" w:color="auto"/>
            <w:right w:val="none" w:sz="0" w:space="0" w:color="auto"/>
          </w:divBdr>
        </w:div>
        <w:div w:id="972253270">
          <w:marLeft w:val="640"/>
          <w:marRight w:val="0"/>
          <w:marTop w:val="0"/>
          <w:marBottom w:val="0"/>
          <w:divBdr>
            <w:top w:val="none" w:sz="0" w:space="0" w:color="auto"/>
            <w:left w:val="none" w:sz="0" w:space="0" w:color="auto"/>
            <w:bottom w:val="none" w:sz="0" w:space="0" w:color="auto"/>
            <w:right w:val="none" w:sz="0" w:space="0" w:color="auto"/>
          </w:divBdr>
        </w:div>
        <w:div w:id="1225213977">
          <w:marLeft w:val="640"/>
          <w:marRight w:val="0"/>
          <w:marTop w:val="0"/>
          <w:marBottom w:val="0"/>
          <w:divBdr>
            <w:top w:val="none" w:sz="0" w:space="0" w:color="auto"/>
            <w:left w:val="none" w:sz="0" w:space="0" w:color="auto"/>
            <w:bottom w:val="none" w:sz="0" w:space="0" w:color="auto"/>
            <w:right w:val="none" w:sz="0" w:space="0" w:color="auto"/>
          </w:divBdr>
        </w:div>
        <w:div w:id="2056922663">
          <w:marLeft w:val="640"/>
          <w:marRight w:val="0"/>
          <w:marTop w:val="0"/>
          <w:marBottom w:val="0"/>
          <w:divBdr>
            <w:top w:val="none" w:sz="0" w:space="0" w:color="auto"/>
            <w:left w:val="none" w:sz="0" w:space="0" w:color="auto"/>
            <w:bottom w:val="none" w:sz="0" w:space="0" w:color="auto"/>
            <w:right w:val="none" w:sz="0" w:space="0" w:color="auto"/>
          </w:divBdr>
        </w:div>
        <w:div w:id="1116757631">
          <w:marLeft w:val="640"/>
          <w:marRight w:val="0"/>
          <w:marTop w:val="0"/>
          <w:marBottom w:val="0"/>
          <w:divBdr>
            <w:top w:val="none" w:sz="0" w:space="0" w:color="auto"/>
            <w:left w:val="none" w:sz="0" w:space="0" w:color="auto"/>
            <w:bottom w:val="none" w:sz="0" w:space="0" w:color="auto"/>
            <w:right w:val="none" w:sz="0" w:space="0" w:color="auto"/>
          </w:divBdr>
        </w:div>
        <w:div w:id="1536698315">
          <w:marLeft w:val="640"/>
          <w:marRight w:val="0"/>
          <w:marTop w:val="0"/>
          <w:marBottom w:val="0"/>
          <w:divBdr>
            <w:top w:val="none" w:sz="0" w:space="0" w:color="auto"/>
            <w:left w:val="none" w:sz="0" w:space="0" w:color="auto"/>
            <w:bottom w:val="none" w:sz="0" w:space="0" w:color="auto"/>
            <w:right w:val="none" w:sz="0" w:space="0" w:color="auto"/>
          </w:divBdr>
        </w:div>
        <w:div w:id="848250522">
          <w:marLeft w:val="640"/>
          <w:marRight w:val="0"/>
          <w:marTop w:val="0"/>
          <w:marBottom w:val="0"/>
          <w:divBdr>
            <w:top w:val="none" w:sz="0" w:space="0" w:color="auto"/>
            <w:left w:val="none" w:sz="0" w:space="0" w:color="auto"/>
            <w:bottom w:val="none" w:sz="0" w:space="0" w:color="auto"/>
            <w:right w:val="none" w:sz="0" w:space="0" w:color="auto"/>
          </w:divBdr>
        </w:div>
        <w:div w:id="268894775">
          <w:marLeft w:val="640"/>
          <w:marRight w:val="0"/>
          <w:marTop w:val="0"/>
          <w:marBottom w:val="0"/>
          <w:divBdr>
            <w:top w:val="none" w:sz="0" w:space="0" w:color="auto"/>
            <w:left w:val="none" w:sz="0" w:space="0" w:color="auto"/>
            <w:bottom w:val="none" w:sz="0" w:space="0" w:color="auto"/>
            <w:right w:val="none" w:sz="0" w:space="0" w:color="auto"/>
          </w:divBdr>
        </w:div>
        <w:div w:id="119426289">
          <w:marLeft w:val="640"/>
          <w:marRight w:val="0"/>
          <w:marTop w:val="0"/>
          <w:marBottom w:val="0"/>
          <w:divBdr>
            <w:top w:val="none" w:sz="0" w:space="0" w:color="auto"/>
            <w:left w:val="none" w:sz="0" w:space="0" w:color="auto"/>
            <w:bottom w:val="none" w:sz="0" w:space="0" w:color="auto"/>
            <w:right w:val="none" w:sz="0" w:space="0" w:color="auto"/>
          </w:divBdr>
        </w:div>
        <w:div w:id="1483235114">
          <w:marLeft w:val="640"/>
          <w:marRight w:val="0"/>
          <w:marTop w:val="0"/>
          <w:marBottom w:val="0"/>
          <w:divBdr>
            <w:top w:val="none" w:sz="0" w:space="0" w:color="auto"/>
            <w:left w:val="none" w:sz="0" w:space="0" w:color="auto"/>
            <w:bottom w:val="none" w:sz="0" w:space="0" w:color="auto"/>
            <w:right w:val="none" w:sz="0" w:space="0" w:color="auto"/>
          </w:divBdr>
        </w:div>
        <w:div w:id="1808206587">
          <w:marLeft w:val="640"/>
          <w:marRight w:val="0"/>
          <w:marTop w:val="0"/>
          <w:marBottom w:val="0"/>
          <w:divBdr>
            <w:top w:val="none" w:sz="0" w:space="0" w:color="auto"/>
            <w:left w:val="none" w:sz="0" w:space="0" w:color="auto"/>
            <w:bottom w:val="none" w:sz="0" w:space="0" w:color="auto"/>
            <w:right w:val="none" w:sz="0" w:space="0" w:color="auto"/>
          </w:divBdr>
        </w:div>
        <w:div w:id="1250500864">
          <w:marLeft w:val="640"/>
          <w:marRight w:val="0"/>
          <w:marTop w:val="0"/>
          <w:marBottom w:val="0"/>
          <w:divBdr>
            <w:top w:val="none" w:sz="0" w:space="0" w:color="auto"/>
            <w:left w:val="none" w:sz="0" w:space="0" w:color="auto"/>
            <w:bottom w:val="none" w:sz="0" w:space="0" w:color="auto"/>
            <w:right w:val="none" w:sz="0" w:space="0" w:color="auto"/>
          </w:divBdr>
        </w:div>
        <w:div w:id="2145654943">
          <w:marLeft w:val="640"/>
          <w:marRight w:val="0"/>
          <w:marTop w:val="0"/>
          <w:marBottom w:val="0"/>
          <w:divBdr>
            <w:top w:val="none" w:sz="0" w:space="0" w:color="auto"/>
            <w:left w:val="none" w:sz="0" w:space="0" w:color="auto"/>
            <w:bottom w:val="none" w:sz="0" w:space="0" w:color="auto"/>
            <w:right w:val="none" w:sz="0" w:space="0" w:color="auto"/>
          </w:divBdr>
        </w:div>
        <w:div w:id="487671242">
          <w:marLeft w:val="640"/>
          <w:marRight w:val="0"/>
          <w:marTop w:val="0"/>
          <w:marBottom w:val="0"/>
          <w:divBdr>
            <w:top w:val="none" w:sz="0" w:space="0" w:color="auto"/>
            <w:left w:val="none" w:sz="0" w:space="0" w:color="auto"/>
            <w:bottom w:val="none" w:sz="0" w:space="0" w:color="auto"/>
            <w:right w:val="none" w:sz="0" w:space="0" w:color="auto"/>
          </w:divBdr>
        </w:div>
        <w:div w:id="78062659">
          <w:marLeft w:val="640"/>
          <w:marRight w:val="0"/>
          <w:marTop w:val="0"/>
          <w:marBottom w:val="0"/>
          <w:divBdr>
            <w:top w:val="none" w:sz="0" w:space="0" w:color="auto"/>
            <w:left w:val="none" w:sz="0" w:space="0" w:color="auto"/>
            <w:bottom w:val="none" w:sz="0" w:space="0" w:color="auto"/>
            <w:right w:val="none" w:sz="0" w:space="0" w:color="auto"/>
          </w:divBdr>
        </w:div>
        <w:div w:id="519856923">
          <w:marLeft w:val="640"/>
          <w:marRight w:val="0"/>
          <w:marTop w:val="0"/>
          <w:marBottom w:val="0"/>
          <w:divBdr>
            <w:top w:val="none" w:sz="0" w:space="0" w:color="auto"/>
            <w:left w:val="none" w:sz="0" w:space="0" w:color="auto"/>
            <w:bottom w:val="none" w:sz="0" w:space="0" w:color="auto"/>
            <w:right w:val="none" w:sz="0" w:space="0" w:color="auto"/>
          </w:divBdr>
        </w:div>
        <w:div w:id="480804450">
          <w:marLeft w:val="640"/>
          <w:marRight w:val="0"/>
          <w:marTop w:val="0"/>
          <w:marBottom w:val="0"/>
          <w:divBdr>
            <w:top w:val="none" w:sz="0" w:space="0" w:color="auto"/>
            <w:left w:val="none" w:sz="0" w:space="0" w:color="auto"/>
            <w:bottom w:val="none" w:sz="0" w:space="0" w:color="auto"/>
            <w:right w:val="none" w:sz="0" w:space="0" w:color="auto"/>
          </w:divBdr>
        </w:div>
        <w:div w:id="604964868">
          <w:marLeft w:val="640"/>
          <w:marRight w:val="0"/>
          <w:marTop w:val="0"/>
          <w:marBottom w:val="0"/>
          <w:divBdr>
            <w:top w:val="none" w:sz="0" w:space="0" w:color="auto"/>
            <w:left w:val="none" w:sz="0" w:space="0" w:color="auto"/>
            <w:bottom w:val="none" w:sz="0" w:space="0" w:color="auto"/>
            <w:right w:val="none" w:sz="0" w:space="0" w:color="auto"/>
          </w:divBdr>
        </w:div>
        <w:div w:id="2123960839">
          <w:marLeft w:val="640"/>
          <w:marRight w:val="0"/>
          <w:marTop w:val="0"/>
          <w:marBottom w:val="0"/>
          <w:divBdr>
            <w:top w:val="none" w:sz="0" w:space="0" w:color="auto"/>
            <w:left w:val="none" w:sz="0" w:space="0" w:color="auto"/>
            <w:bottom w:val="none" w:sz="0" w:space="0" w:color="auto"/>
            <w:right w:val="none" w:sz="0" w:space="0" w:color="auto"/>
          </w:divBdr>
        </w:div>
        <w:div w:id="462579742">
          <w:marLeft w:val="640"/>
          <w:marRight w:val="0"/>
          <w:marTop w:val="0"/>
          <w:marBottom w:val="0"/>
          <w:divBdr>
            <w:top w:val="none" w:sz="0" w:space="0" w:color="auto"/>
            <w:left w:val="none" w:sz="0" w:space="0" w:color="auto"/>
            <w:bottom w:val="none" w:sz="0" w:space="0" w:color="auto"/>
            <w:right w:val="none" w:sz="0" w:space="0" w:color="auto"/>
          </w:divBdr>
        </w:div>
        <w:div w:id="2105609659">
          <w:marLeft w:val="640"/>
          <w:marRight w:val="0"/>
          <w:marTop w:val="0"/>
          <w:marBottom w:val="0"/>
          <w:divBdr>
            <w:top w:val="none" w:sz="0" w:space="0" w:color="auto"/>
            <w:left w:val="none" w:sz="0" w:space="0" w:color="auto"/>
            <w:bottom w:val="none" w:sz="0" w:space="0" w:color="auto"/>
            <w:right w:val="none" w:sz="0" w:space="0" w:color="auto"/>
          </w:divBdr>
        </w:div>
        <w:div w:id="1551915445">
          <w:marLeft w:val="640"/>
          <w:marRight w:val="0"/>
          <w:marTop w:val="0"/>
          <w:marBottom w:val="0"/>
          <w:divBdr>
            <w:top w:val="none" w:sz="0" w:space="0" w:color="auto"/>
            <w:left w:val="none" w:sz="0" w:space="0" w:color="auto"/>
            <w:bottom w:val="none" w:sz="0" w:space="0" w:color="auto"/>
            <w:right w:val="none" w:sz="0" w:space="0" w:color="auto"/>
          </w:divBdr>
        </w:div>
        <w:div w:id="229854771">
          <w:marLeft w:val="640"/>
          <w:marRight w:val="0"/>
          <w:marTop w:val="0"/>
          <w:marBottom w:val="0"/>
          <w:divBdr>
            <w:top w:val="none" w:sz="0" w:space="0" w:color="auto"/>
            <w:left w:val="none" w:sz="0" w:space="0" w:color="auto"/>
            <w:bottom w:val="none" w:sz="0" w:space="0" w:color="auto"/>
            <w:right w:val="none" w:sz="0" w:space="0" w:color="auto"/>
          </w:divBdr>
        </w:div>
        <w:div w:id="628557045">
          <w:marLeft w:val="640"/>
          <w:marRight w:val="0"/>
          <w:marTop w:val="0"/>
          <w:marBottom w:val="0"/>
          <w:divBdr>
            <w:top w:val="none" w:sz="0" w:space="0" w:color="auto"/>
            <w:left w:val="none" w:sz="0" w:space="0" w:color="auto"/>
            <w:bottom w:val="none" w:sz="0" w:space="0" w:color="auto"/>
            <w:right w:val="none" w:sz="0" w:space="0" w:color="auto"/>
          </w:divBdr>
        </w:div>
        <w:div w:id="779450275">
          <w:marLeft w:val="640"/>
          <w:marRight w:val="0"/>
          <w:marTop w:val="0"/>
          <w:marBottom w:val="0"/>
          <w:divBdr>
            <w:top w:val="none" w:sz="0" w:space="0" w:color="auto"/>
            <w:left w:val="none" w:sz="0" w:space="0" w:color="auto"/>
            <w:bottom w:val="none" w:sz="0" w:space="0" w:color="auto"/>
            <w:right w:val="none" w:sz="0" w:space="0" w:color="auto"/>
          </w:divBdr>
        </w:div>
        <w:div w:id="1609308878">
          <w:marLeft w:val="640"/>
          <w:marRight w:val="0"/>
          <w:marTop w:val="0"/>
          <w:marBottom w:val="0"/>
          <w:divBdr>
            <w:top w:val="none" w:sz="0" w:space="0" w:color="auto"/>
            <w:left w:val="none" w:sz="0" w:space="0" w:color="auto"/>
            <w:bottom w:val="none" w:sz="0" w:space="0" w:color="auto"/>
            <w:right w:val="none" w:sz="0" w:space="0" w:color="auto"/>
          </w:divBdr>
        </w:div>
        <w:div w:id="1691561078">
          <w:marLeft w:val="640"/>
          <w:marRight w:val="0"/>
          <w:marTop w:val="0"/>
          <w:marBottom w:val="0"/>
          <w:divBdr>
            <w:top w:val="none" w:sz="0" w:space="0" w:color="auto"/>
            <w:left w:val="none" w:sz="0" w:space="0" w:color="auto"/>
            <w:bottom w:val="none" w:sz="0" w:space="0" w:color="auto"/>
            <w:right w:val="none" w:sz="0" w:space="0" w:color="auto"/>
          </w:divBdr>
        </w:div>
        <w:div w:id="821387638">
          <w:marLeft w:val="640"/>
          <w:marRight w:val="0"/>
          <w:marTop w:val="0"/>
          <w:marBottom w:val="0"/>
          <w:divBdr>
            <w:top w:val="none" w:sz="0" w:space="0" w:color="auto"/>
            <w:left w:val="none" w:sz="0" w:space="0" w:color="auto"/>
            <w:bottom w:val="none" w:sz="0" w:space="0" w:color="auto"/>
            <w:right w:val="none" w:sz="0" w:space="0" w:color="auto"/>
          </w:divBdr>
        </w:div>
        <w:div w:id="287052604">
          <w:marLeft w:val="640"/>
          <w:marRight w:val="0"/>
          <w:marTop w:val="0"/>
          <w:marBottom w:val="0"/>
          <w:divBdr>
            <w:top w:val="none" w:sz="0" w:space="0" w:color="auto"/>
            <w:left w:val="none" w:sz="0" w:space="0" w:color="auto"/>
            <w:bottom w:val="none" w:sz="0" w:space="0" w:color="auto"/>
            <w:right w:val="none" w:sz="0" w:space="0" w:color="auto"/>
          </w:divBdr>
        </w:div>
        <w:div w:id="1817182696">
          <w:marLeft w:val="640"/>
          <w:marRight w:val="0"/>
          <w:marTop w:val="0"/>
          <w:marBottom w:val="0"/>
          <w:divBdr>
            <w:top w:val="none" w:sz="0" w:space="0" w:color="auto"/>
            <w:left w:val="none" w:sz="0" w:space="0" w:color="auto"/>
            <w:bottom w:val="none" w:sz="0" w:space="0" w:color="auto"/>
            <w:right w:val="none" w:sz="0" w:space="0" w:color="auto"/>
          </w:divBdr>
        </w:div>
        <w:div w:id="452477323">
          <w:marLeft w:val="640"/>
          <w:marRight w:val="0"/>
          <w:marTop w:val="0"/>
          <w:marBottom w:val="0"/>
          <w:divBdr>
            <w:top w:val="none" w:sz="0" w:space="0" w:color="auto"/>
            <w:left w:val="none" w:sz="0" w:space="0" w:color="auto"/>
            <w:bottom w:val="none" w:sz="0" w:space="0" w:color="auto"/>
            <w:right w:val="none" w:sz="0" w:space="0" w:color="auto"/>
          </w:divBdr>
        </w:div>
        <w:div w:id="449279461">
          <w:marLeft w:val="640"/>
          <w:marRight w:val="0"/>
          <w:marTop w:val="0"/>
          <w:marBottom w:val="0"/>
          <w:divBdr>
            <w:top w:val="none" w:sz="0" w:space="0" w:color="auto"/>
            <w:left w:val="none" w:sz="0" w:space="0" w:color="auto"/>
            <w:bottom w:val="none" w:sz="0" w:space="0" w:color="auto"/>
            <w:right w:val="none" w:sz="0" w:space="0" w:color="auto"/>
          </w:divBdr>
        </w:div>
        <w:div w:id="117990338">
          <w:marLeft w:val="640"/>
          <w:marRight w:val="0"/>
          <w:marTop w:val="0"/>
          <w:marBottom w:val="0"/>
          <w:divBdr>
            <w:top w:val="none" w:sz="0" w:space="0" w:color="auto"/>
            <w:left w:val="none" w:sz="0" w:space="0" w:color="auto"/>
            <w:bottom w:val="none" w:sz="0" w:space="0" w:color="auto"/>
            <w:right w:val="none" w:sz="0" w:space="0" w:color="auto"/>
          </w:divBdr>
        </w:div>
        <w:div w:id="1083457881">
          <w:marLeft w:val="640"/>
          <w:marRight w:val="0"/>
          <w:marTop w:val="0"/>
          <w:marBottom w:val="0"/>
          <w:divBdr>
            <w:top w:val="none" w:sz="0" w:space="0" w:color="auto"/>
            <w:left w:val="none" w:sz="0" w:space="0" w:color="auto"/>
            <w:bottom w:val="none" w:sz="0" w:space="0" w:color="auto"/>
            <w:right w:val="none" w:sz="0" w:space="0" w:color="auto"/>
          </w:divBdr>
        </w:div>
      </w:divsChild>
    </w:div>
    <w:div w:id="210269708">
      <w:bodyDiv w:val="1"/>
      <w:marLeft w:val="0"/>
      <w:marRight w:val="0"/>
      <w:marTop w:val="0"/>
      <w:marBottom w:val="0"/>
      <w:divBdr>
        <w:top w:val="none" w:sz="0" w:space="0" w:color="auto"/>
        <w:left w:val="none" w:sz="0" w:space="0" w:color="auto"/>
        <w:bottom w:val="none" w:sz="0" w:space="0" w:color="auto"/>
        <w:right w:val="none" w:sz="0" w:space="0" w:color="auto"/>
      </w:divBdr>
      <w:divsChild>
        <w:div w:id="1845317728">
          <w:marLeft w:val="640"/>
          <w:marRight w:val="0"/>
          <w:marTop w:val="0"/>
          <w:marBottom w:val="0"/>
          <w:divBdr>
            <w:top w:val="none" w:sz="0" w:space="0" w:color="auto"/>
            <w:left w:val="none" w:sz="0" w:space="0" w:color="auto"/>
            <w:bottom w:val="none" w:sz="0" w:space="0" w:color="auto"/>
            <w:right w:val="none" w:sz="0" w:space="0" w:color="auto"/>
          </w:divBdr>
        </w:div>
        <w:div w:id="384447528">
          <w:marLeft w:val="640"/>
          <w:marRight w:val="0"/>
          <w:marTop w:val="0"/>
          <w:marBottom w:val="0"/>
          <w:divBdr>
            <w:top w:val="none" w:sz="0" w:space="0" w:color="auto"/>
            <w:left w:val="none" w:sz="0" w:space="0" w:color="auto"/>
            <w:bottom w:val="none" w:sz="0" w:space="0" w:color="auto"/>
            <w:right w:val="none" w:sz="0" w:space="0" w:color="auto"/>
          </w:divBdr>
        </w:div>
        <w:div w:id="2038264019">
          <w:marLeft w:val="640"/>
          <w:marRight w:val="0"/>
          <w:marTop w:val="0"/>
          <w:marBottom w:val="0"/>
          <w:divBdr>
            <w:top w:val="none" w:sz="0" w:space="0" w:color="auto"/>
            <w:left w:val="none" w:sz="0" w:space="0" w:color="auto"/>
            <w:bottom w:val="none" w:sz="0" w:space="0" w:color="auto"/>
            <w:right w:val="none" w:sz="0" w:space="0" w:color="auto"/>
          </w:divBdr>
        </w:div>
        <w:div w:id="124590246">
          <w:marLeft w:val="640"/>
          <w:marRight w:val="0"/>
          <w:marTop w:val="0"/>
          <w:marBottom w:val="0"/>
          <w:divBdr>
            <w:top w:val="none" w:sz="0" w:space="0" w:color="auto"/>
            <w:left w:val="none" w:sz="0" w:space="0" w:color="auto"/>
            <w:bottom w:val="none" w:sz="0" w:space="0" w:color="auto"/>
            <w:right w:val="none" w:sz="0" w:space="0" w:color="auto"/>
          </w:divBdr>
        </w:div>
        <w:div w:id="675032391">
          <w:marLeft w:val="640"/>
          <w:marRight w:val="0"/>
          <w:marTop w:val="0"/>
          <w:marBottom w:val="0"/>
          <w:divBdr>
            <w:top w:val="none" w:sz="0" w:space="0" w:color="auto"/>
            <w:left w:val="none" w:sz="0" w:space="0" w:color="auto"/>
            <w:bottom w:val="none" w:sz="0" w:space="0" w:color="auto"/>
            <w:right w:val="none" w:sz="0" w:space="0" w:color="auto"/>
          </w:divBdr>
        </w:div>
        <w:div w:id="134421220">
          <w:marLeft w:val="640"/>
          <w:marRight w:val="0"/>
          <w:marTop w:val="0"/>
          <w:marBottom w:val="0"/>
          <w:divBdr>
            <w:top w:val="none" w:sz="0" w:space="0" w:color="auto"/>
            <w:left w:val="none" w:sz="0" w:space="0" w:color="auto"/>
            <w:bottom w:val="none" w:sz="0" w:space="0" w:color="auto"/>
            <w:right w:val="none" w:sz="0" w:space="0" w:color="auto"/>
          </w:divBdr>
        </w:div>
        <w:div w:id="804548804">
          <w:marLeft w:val="640"/>
          <w:marRight w:val="0"/>
          <w:marTop w:val="0"/>
          <w:marBottom w:val="0"/>
          <w:divBdr>
            <w:top w:val="none" w:sz="0" w:space="0" w:color="auto"/>
            <w:left w:val="none" w:sz="0" w:space="0" w:color="auto"/>
            <w:bottom w:val="none" w:sz="0" w:space="0" w:color="auto"/>
            <w:right w:val="none" w:sz="0" w:space="0" w:color="auto"/>
          </w:divBdr>
        </w:div>
        <w:div w:id="1049576778">
          <w:marLeft w:val="640"/>
          <w:marRight w:val="0"/>
          <w:marTop w:val="0"/>
          <w:marBottom w:val="0"/>
          <w:divBdr>
            <w:top w:val="none" w:sz="0" w:space="0" w:color="auto"/>
            <w:left w:val="none" w:sz="0" w:space="0" w:color="auto"/>
            <w:bottom w:val="none" w:sz="0" w:space="0" w:color="auto"/>
            <w:right w:val="none" w:sz="0" w:space="0" w:color="auto"/>
          </w:divBdr>
        </w:div>
        <w:div w:id="1329943087">
          <w:marLeft w:val="640"/>
          <w:marRight w:val="0"/>
          <w:marTop w:val="0"/>
          <w:marBottom w:val="0"/>
          <w:divBdr>
            <w:top w:val="none" w:sz="0" w:space="0" w:color="auto"/>
            <w:left w:val="none" w:sz="0" w:space="0" w:color="auto"/>
            <w:bottom w:val="none" w:sz="0" w:space="0" w:color="auto"/>
            <w:right w:val="none" w:sz="0" w:space="0" w:color="auto"/>
          </w:divBdr>
        </w:div>
        <w:div w:id="66388601">
          <w:marLeft w:val="640"/>
          <w:marRight w:val="0"/>
          <w:marTop w:val="0"/>
          <w:marBottom w:val="0"/>
          <w:divBdr>
            <w:top w:val="none" w:sz="0" w:space="0" w:color="auto"/>
            <w:left w:val="none" w:sz="0" w:space="0" w:color="auto"/>
            <w:bottom w:val="none" w:sz="0" w:space="0" w:color="auto"/>
            <w:right w:val="none" w:sz="0" w:space="0" w:color="auto"/>
          </w:divBdr>
        </w:div>
        <w:div w:id="1974747239">
          <w:marLeft w:val="640"/>
          <w:marRight w:val="0"/>
          <w:marTop w:val="0"/>
          <w:marBottom w:val="0"/>
          <w:divBdr>
            <w:top w:val="none" w:sz="0" w:space="0" w:color="auto"/>
            <w:left w:val="none" w:sz="0" w:space="0" w:color="auto"/>
            <w:bottom w:val="none" w:sz="0" w:space="0" w:color="auto"/>
            <w:right w:val="none" w:sz="0" w:space="0" w:color="auto"/>
          </w:divBdr>
        </w:div>
        <w:div w:id="1434321577">
          <w:marLeft w:val="640"/>
          <w:marRight w:val="0"/>
          <w:marTop w:val="0"/>
          <w:marBottom w:val="0"/>
          <w:divBdr>
            <w:top w:val="none" w:sz="0" w:space="0" w:color="auto"/>
            <w:left w:val="none" w:sz="0" w:space="0" w:color="auto"/>
            <w:bottom w:val="none" w:sz="0" w:space="0" w:color="auto"/>
            <w:right w:val="none" w:sz="0" w:space="0" w:color="auto"/>
          </w:divBdr>
        </w:div>
        <w:div w:id="483401160">
          <w:marLeft w:val="640"/>
          <w:marRight w:val="0"/>
          <w:marTop w:val="0"/>
          <w:marBottom w:val="0"/>
          <w:divBdr>
            <w:top w:val="none" w:sz="0" w:space="0" w:color="auto"/>
            <w:left w:val="none" w:sz="0" w:space="0" w:color="auto"/>
            <w:bottom w:val="none" w:sz="0" w:space="0" w:color="auto"/>
            <w:right w:val="none" w:sz="0" w:space="0" w:color="auto"/>
          </w:divBdr>
        </w:div>
        <w:div w:id="439645033">
          <w:marLeft w:val="640"/>
          <w:marRight w:val="0"/>
          <w:marTop w:val="0"/>
          <w:marBottom w:val="0"/>
          <w:divBdr>
            <w:top w:val="none" w:sz="0" w:space="0" w:color="auto"/>
            <w:left w:val="none" w:sz="0" w:space="0" w:color="auto"/>
            <w:bottom w:val="none" w:sz="0" w:space="0" w:color="auto"/>
            <w:right w:val="none" w:sz="0" w:space="0" w:color="auto"/>
          </w:divBdr>
        </w:div>
        <w:div w:id="741484978">
          <w:marLeft w:val="640"/>
          <w:marRight w:val="0"/>
          <w:marTop w:val="0"/>
          <w:marBottom w:val="0"/>
          <w:divBdr>
            <w:top w:val="none" w:sz="0" w:space="0" w:color="auto"/>
            <w:left w:val="none" w:sz="0" w:space="0" w:color="auto"/>
            <w:bottom w:val="none" w:sz="0" w:space="0" w:color="auto"/>
            <w:right w:val="none" w:sz="0" w:space="0" w:color="auto"/>
          </w:divBdr>
        </w:div>
        <w:div w:id="814026342">
          <w:marLeft w:val="640"/>
          <w:marRight w:val="0"/>
          <w:marTop w:val="0"/>
          <w:marBottom w:val="0"/>
          <w:divBdr>
            <w:top w:val="none" w:sz="0" w:space="0" w:color="auto"/>
            <w:left w:val="none" w:sz="0" w:space="0" w:color="auto"/>
            <w:bottom w:val="none" w:sz="0" w:space="0" w:color="auto"/>
            <w:right w:val="none" w:sz="0" w:space="0" w:color="auto"/>
          </w:divBdr>
        </w:div>
        <w:div w:id="1837575974">
          <w:marLeft w:val="640"/>
          <w:marRight w:val="0"/>
          <w:marTop w:val="0"/>
          <w:marBottom w:val="0"/>
          <w:divBdr>
            <w:top w:val="none" w:sz="0" w:space="0" w:color="auto"/>
            <w:left w:val="none" w:sz="0" w:space="0" w:color="auto"/>
            <w:bottom w:val="none" w:sz="0" w:space="0" w:color="auto"/>
            <w:right w:val="none" w:sz="0" w:space="0" w:color="auto"/>
          </w:divBdr>
        </w:div>
        <w:div w:id="1808235158">
          <w:marLeft w:val="640"/>
          <w:marRight w:val="0"/>
          <w:marTop w:val="0"/>
          <w:marBottom w:val="0"/>
          <w:divBdr>
            <w:top w:val="none" w:sz="0" w:space="0" w:color="auto"/>
            <w:left w:val="none" w:sz="0" w:space="0" w:color="auto"/>
            <w:bottom w:val="none" w:sz="0" w:space="0" w:color="auto"/>
            <w:right w:val="none" w:sz="0" w:space="0" w:color="auto"/>
          </w:divBdr>
        </w:div>
        <w:div w:id="1926759922">
          <w:marLeft w:val="640"/>
          <w:marRight w:val="0"/>
          <w:marTop w:val="0"/>
          <w:marBottom w:val="0"/>
          <w:divBdr>
            <w:top w:val="none" w:sz="0" w:space="0" w:color="auto"/>
            <w:left w:val="none" w:sz="0" w:space="0" w:color="auto"/>
            <w:bottom w:val="none" w:sz="0" w:space="0" w:color="auto"/>
            <w:right w:val="none" w:sz="0" w:space="0" w:color="auto"/>
          </w:divBdr>
        </w:div>
        <w:div w:id="650207707">
          <w:marLeft w:val="640"/>
          <w:marRight w:val="0"/>
          <w:marTop w:val="0"/>
          <w:marBottom w:val="0"/>
          <w:divBdr>
            <w:top w:val="none" w:sz="0" w:space="0" w:color="auto"/>
            <w:left w:val="none" w:sz="0" w:space="0" w:color="auto"/>
            <w:bottom w:val="none" w:sz="0" w:space="0" w:color="auto"/>
            <w:right w:val="none" w:sz="0" w:space="0" w:color="auto"/>
          </w:divBdr>
        </w:div>
        <w:div w:id="658728657">
          <w:marLeft w:val="640"/>
          <w:marRight w:val="0"/>
          <w:marTop w:val="0"/>
          <w:marBottom w:val="0"/>
          <w:divBdr>
            <w:top w:val="none" w:sz="0" w:space="0" w:color="auto"/>
            <w:left w:val="none" w:sz="0" w:space="0" w:color="auto"/>
            <w:bottom w:val="none" w:sz="0" w:space="0" w:color="auto"/>
            <w:right w:val="none" w:sz="0" w:space="0" w:color="auto"/>
          </w:divBdr>
        </w:div>
        <w:div w:id="351421628">
          <w:marLeft w:val="640"/>
          <w:marRight w:val="0"/>
          <w:marTop w:val="0"/>
          <w:marBottom w:val="0"/>
          <w:divBdr>
            <w:top w:val="none" w:sz="0" w:space="0" w:color="auto"/>
            <w:left w:val="none" w:sz="0" w:space="0" w:color="auto"/>
            <w:bottom w:val="none" w:sz="0" w:space="0" w:color="auto"/>
            <w:right w:val="none" w:sz="0" w:space="0" w:color="auto"/>
          </w:divBdr>
        </w:div>
        <w:div w:id="35661947">
          <w:marLeft w:val="640"/>
          <w:marRight w:val="0"/>
          <w:marTop w:val="0"/>
          <w:marBottom w:val="0"/>
          <w:divBdr>
            <w:top w:val="none" w:sz="0" w:space="0" w:color="auto"/>
            <w:left w:val="none" w:sz="0" w:space="0" w:color="auto"/>
            <w:bottom w:val="none" w:sz="0" w:space="0" w:color="auto"/>
            <w:right w:val="none" w:sz="0" w:space="0" w:color="auto"/>
          </w:divBdr>
        </w:div>
        <w:div w:id="239491293">
          <w:marLeft w:val="640"/>
          <w:marRight w:val="0"/>
          <w:marTop w:val="0"/>
          <w:marBottom w:val="0"/>
          <w:divBdr>
            <w:top w:val="none" w:sz="0" w:space="0" w:color="auto"/>
            <w:left w:val="none" w:sz="0" w:space="0" w:color="auto"/>
            <w:bottom w:val="none" w:sz="0" w:space="0" w:color="auto"/>
            <w:right w:val="none" w:sz="0" w:space="0" w:color="auto"/>
          </w:divBdr>
        </w:div>
        <w:div w:id="845556604">
          <w:marLeft w:val="640"/>
          <w:marRight w:val="0"/>
          <w:marTop w:val="0"/>
          <w:marBottom w:val="0"/>
          <w:divBdr>
            <w:top w:val="none" w:sz="0" w:space="0" w:color="auto"/>
            <w:left w:val="none" w:sz="0" w:space="0" w:color="auto"/>
            <w:bottom w:val="none" w:sz="0" w:space="0" w:color="auto"/>
            <w:right w:val="none" w:sz="0" w:space="0" w:color="auto"/>
          </w:divBdr>
        </w:div>
        <w:div w:id="1130975690">
          <w:marLeft w:val="640"/>
          <w:marRight w:val="0"/>
          <w:marTop w:val="0"/>
          <w:marBottom w:val="0"/>
          <w:divBdr>
            <w:top w:val="none" w:sz="0" w:space="0" w:color="auto"/>
            <w:left w:val="none" w:sz="0" w:space="0" w:color="auto"/>
            <w:bottom w:val="none" w:sz="0" w:space="0" w:color="auto"/>
            <w:right w:val="none" w:sz="0" w:space="0" w:color="auto"/>
          </w:divBdr>
        </w:div>
        <w:div w:id="1179663449">
          <w:marLeft w:val="640"/>
          <w:marRight w:val="0"/>
          <w:marTop w:val="0"/>
          <w:marBottom w:val="0"/>
          <w:divBdr>
            <w:top w:val="none" w:sz="0" w:space="0" w:color="auto"/>
            <w:left w:val="none" w:sz="0" w:space="0" w:color="auto"/>
            <w:bottom w:val="none" w:sz="0" w:space="0" w:color="auto"/>
            <w:right w:val="none" w:sz="0" w:space="0" w:color="auto"/>
          </w:divBdr>
        </w:div>
        <w:div w:id="1053776193">
          <w:marLeft w:val="640"/>
          <w:marRight w:val="0"/>
          <w:marTop w:val="0"/>
          <w:marBottom w:val="0"/>
          <w:divBdr>
            <w:top w:val="none" w:sz="0" w:space="0" w:color="auto"/>
            <w:left w:val="none" w:sz="0" w:space="0" w:color="auto"/>
            <w:bottom w:val="none" w:sz="0" w:space="0" w:color="auto"/>
            <w:right w:val="none" w:sz="0" w:space="0" w:color="auto"/>
          </w:divBdr>
        </w:div>
        <w:div w:id="1058819396">
          <w:marLeft w:val="640"/>
          <w:marRight w:val="0"/>
          <w:marTop w:val="0"/>
          <w:marBottom w:val="0"/>
          <w:divBdr>
            <w:top w:val="none" w:sz="0" w:space="0" w:color="auto"/>
            <w:left w:val="none" w:sz="0" w:space="0" w:color="auto"/>
            <w:bottom w:val="none" w:sz="0" w:space="0" w:color="auto"/>
            <w:right w:val="none" w:sz="0" w:space="0" w:color="auto"/>
          </w:divBdr>
        </w:div>
        <w:div w:id="1080177236">
          <w:marLeft w:val="640"/>
          <w:marRight w:val="0"/>
          <w:marTop w:val="0"/>
          <w:marBottom w:val="0"/>
          <w:divBdr>
            <w:top w:val="none" w:sz="0" w:space="0" w:color="auto"/>
            <w:left w:val="none" w:sz="0" w:space="0" w:color="auto"/>
            <w:bottom w:val="none" w:sz="0" w:space="0" w:color="auto"/>
            <w:right w:val="none" w:sz="0" w:space="0" w:color="auto"/>
          </w:divBdr>
        </w:div>
        <w:div w:id="1434276450">
          <w:marLeft w:val="640"/>
          <w:marRight w:val="0"/>
          <w:marTop w:val="0"/>
          <w:marBottom w:val="0"/>
          <w:divBdr>
            <w:top w:val="none" w:sz="0" w:space="0" w:color="auto"/>
            <w:left w:val="none" w:sz="0" w:space="0" w:color="auto"/>
            <w:bottom w:val="none" w:sz="0" w:space="0" w:color="auto"/>
            <w:right w:val="none" w:sz="0" w:space="0" w:color="auto"/>
          </w:divBdr>
        </w:div>
        <w:div w:id="620188212">
          <w:marLeft w:val="640"/>
          <w:marRight w:val="0"/>
          <w:marTop w:val="0"/>
          <w:marBottom w:val="0"/>
          <w:divBdr>
            <w:top w:val="none" w:sz="0" w:space="0" w:color="auto"/>
            <w:left w:val="none" w:sz="0" w:space="0" w:color="auto"/>
            <w:bottom w:val="none" w:sz="0" w:space="0" w:color="auto"/>
            <w:right w:val="none" w:sz="0" w:space="0" w:color="auto"/>
          </w:divBdr>
        </w:div>
        <w:div w:id="1169636865">
          <w:marLeft w:val="640"/>
          <w:marRight w:val="0"/>
          <w:marTop w:val="0"/>
          <w:marBottom w:val="0"/>
          <w:divBdr>
            <w:top w:val="none" w:sz="0" w:space="0" w:color="auto"/>
            <w:left w:val="none" w:sz="0" w:space="0" w:color="auto"/>
            <w:bottom w:val="none" w:sz="0" w:space="0" w:color="auto"/>
            <w:right w:val="none" w:sz="0" w:space="0" w:color="auto"/>
          </w:divBdr>
        </w:div>
        <w:div w:id="1265069646">
          <w:marLeft w:val="640"/>
          <w:marRight w:val="0"/>
          <w:marTop w:val="0"/>
          <w:marBottom w:val="0"/>
          <w:divBdr>
            <w:top w:val="none" w:sz="0" w:space="0" w:color="auto"/>
            <w:left w:val="none" w:sz="0" w:space="0" w:color="auto"/>
            <w:bottom w:val="none" w:sz="0" w:space="0" w:color="auto"/>
            <w:right w:val="none" w:sz="0" w:space="0" w:color="auto"/>
          </w:divBdr>
        </w:div>
        <w:div w:id="1315404050">
          <w:marLeft w:val="640"/>
          <w:marRight w:val="0"/>
          <w:marTop w:val="0"/>
          <w:marBottom w:val="0"/>
          <w:divBdr>
            <w:top w:val="none" w:sz="0" w:space="0" w:color="auto"/>
            <w:left w:val="none" w:sz="0" w:space="0" w:color="auto"/>
            <w:bottom w:val="none" w:sz="0" w:space="0" w:color="auto"/>
            <w:right w:val="none" w:sz="0" w:space="0" w:color="auto"/>
          </w:divBdr>
        </w:div>
        <w:div w:id="1673529795">
          <w:marLeft w:val="640"/>
          <w:marRight w:val="0"/>
          <w:marTop w:val="0"/>
          <w:marBottom w:val="0"/>
          <w:divBdr>
            <w:top w:val="none" w:sz="0" w:space="0" w:color="auto"/>
            <w:left w:val="none" w:sz="0" w:space="0" w:color="auto"/>
            <w:bottom w:val="none" w:sz="0" w:space="0" w:color="auto"/>
            <w:right w:val="none" w:sz="0" w:space="0" w:color="auto"/>
          </w:divBdr>
        </w:div>
        <w:div w:id="106395587">
          <w:marLeft w:val="640"/>
          <w:marRight w:val="0"/>
          <w:marTop w:val="0"/>
          <w:marBottom w:val="0"/>
          <w:divBdr>
            <w:top w:val="none" w:sz="0" w:space="0" w:color="auto"/>
            <w:left w:val="none" w:sz="0" w:space="0" w:color="auto"/>
            <w:bottom w:val="none" w:sz="0" w:space="0" w:color="auto"/>
            <w:right w:val="none" w:sz="0" w:space="0" w:color="auto"/>
          </w:divBdr>
        </w:div>
        <w:div w:id="455874641">
          <w:marLeft w:val="640"/>
          <w:marRight w:val="0"/>
          <w:marTop w:val="0"/>
          <w:marBottom w:val="0"/>
          <w:divBdr>
            <w:top w:val="none" w:sz="0" w:space="0" w:color="auto"/>
            <w:left w:val="none" w:sz="0" w:space="0" w:color="auto"/>
            <w:bottom w:val="none" w:sz="0" w:space="0" w:color="auto"/>
            <w:right w:val="none" w:sz="0" w:space="0" w:color="auto"/>
          </w:divBdr>
        </w:div>
        <w:div w:id="1637680245">
          <w:marLeft w:val="640"/>
          <w:marRight w:val="0"/>
          <w:marTop w:val="0"/>
          <w:marBottom w:val="0"/>
          <w:divBdr>
            <w:top w:val="none" w:sz="0" w:space="0" w:color="auto"/>
            <w:left w:val="none" w:sz="0" w:space="0" w:color="auto"/>
            <w:bottom w:val="none" w:sz="0" w:space="0" w:color="auto"/>
            <w:right w:val="none" w:sz="0" w:space="0" w:color="auto"/>
          </w:divBdr>
        </w:div>
        <w:div w:id="136118381">
          <w:marLeft w:val="640"/>
          <w:marRight w:val="0"/>
          <w:marTop w:val="0"/>
          <w:marBottom w:val="0"/>
          <w:divBdr>
            <w:top w:val="none" w:sz="0" w:space="0" w:color="auto"/>
            <w:left w:val="none" w:sz="0" w:space="0" w:color="auto"/>
            <w:bottom w:val="none" w:sz="0" w:space="0" w:color="auto"/>
            <w:right w:val="none" w:sz="0" w:space="0" w:color="auto"/>
          </w:divBdr>
        </w:div>
        <w:div w:id="1690330660">
          <w:marLeft w:val="640"/>
          <w:marRight w:val="0"/>
          <w:marTop w:val="0"/>
          <w:marBottom w:val="0"/>
          <w:divBdr>
            <w:top w:val="none" w:sz="0" w:space="0" w:color="auto"/>
            <w:left w:val="none" w:sz="0" w:space="0" w:color="auto"/>
            <w:bottom w:val="none" w:sz="0" w:space="0" w:color="auto"/>
            <w:right w:val="none" w:sz="0" w:space="0" w:color="auto"/>
          </w:divBdr>
        </w:div>
        <w:div w:id="494300328">
          <w:marLeft w:val="640"/>
          <w:marRight w:val="0"/>
          <w:marTop w:val="0"/>
          <w:marBottom w:val="0"/>
          <w:divBdr>
            <w:top w:val="none" w:sz="0" w:space="0" w:color="auto"/>
            <w:left w:val="none" w:sz="0" w:space="0" w:color="auto"/>
            <w:bottom w:val="none" w:sz="0" w:space="0" w:color="auto"/>
            <w:right w:val="none" w:sz="0" w:space="0" w:color="auto"/>
          </w:divBdr>
        </w:div>
        <w:div w:id="179975132">
          <w:marLeft w:val="640"/>
          <w:marRight w:val="0"/>
          <w:marTop w:val="0"/>
          <w:marBottom w:val="0"/>
          <w:divBdr>
            <w:top w:val="none" w:sz="0" w:space="0" w:color="auto"/>
            <w:left w:val="none" w:sz="0" w:space="0" w:color="auto"/>
            <w:bottom w:val="none" w:sz="0" w:space="0" w:color="auto"/>
            <w:right w:val="none" w:sz="0" w:space="0" w:color="auto"/>
          </w:divBdr>
        </w:div>
      </w:divsChild>
    </w:div>
    <w:div w:id="272632635">
      <w:bodyDiv w:val="1"/>
      <w:marLeft w:val="0"/>
      <w:marRight w:val="0"/>
      <w:marTop w:val="0"/>
      <w:marBottom w:val="0"/>
      <w:divBdr>
        <w:top w:val="none" w:sz="0" w:space="0" w:color="auto"/>
        <w:left w:val="none" w:sz="0" w:space="0" w:color="auto"/>
        <w:bottom w:val="none" w:sz="0" w:space="0" w:color="auto"/>
        <w:right w:val="none" w:sz="0" w:space="0" w:color="auto"/>
      </w:divBdr>
      <w:divsChild>
        <w:div w:id="277642604">
          <w:marLeft w:val="640"/>
          <w:marRight w:val="0"/>
          <w:marTop w:val="0"/>
          <w:marBottom w:val="0"/>
          <w:divBdr>
            <w:top w:val="none" w:sz="0" w:space="0" w:color="auto"/>
            <w:left w:val="none" w:sz="0" w:space="0" w:color="auto"/>
            <w:bottom w:val="none" w:sz="0" w:space="0" w:color="auto"/>
            <w:right w:val="none" w:sz="0" w:space="0" w:color="auto"/>
          </w:divBdr>
        </w:div>
        <w:div w:id="1286473434">
          <w:marLeft w:val="640"/>
          <w:marRight w:val="0"/>
          <w:marTop w:val="0"/>
          <w:marBottom w:val="0"/>
          <w:divBdr>
            <w:top w:val="none" w:sz="0" w:space="0" w:color="auto"/>
            <w:left w:val="none" w:sz="0" w:space="0" w:color="auto"/>
            <w:bottom w:val="none" w:sz="0" w:space="0" w:color="auto"/>
            <w:right w:val="none" w:sz="0" w:space="0" w:color="auto"/>
          </w:divBdr>
        </w:div>
        <w:div w:id="1430009605">
          <w:marLeft w:val="640"/>
          <w:marRight w:val="0"/>
          <w:marTop w:val="0"/>
          <w:marBottom w:val="0"/>
          <w:divBdr>
            <w:top w:val="none" w:sz="0" w:space="0" w:color="auto"/>
            <w:left w:val="none" w:sz="0" w:space="0" w:color="auto"/>
            <w:bottom w:val="none" w:sz="0" w:space="0" w:color="auto"/>
            <w:right w:val="none" w:sz="0" w:space="0" w:color="auto"/>
          </w:divBdr>
        </w:div>
        <w:div w:id="1223372427">
          <w:marLeft w:val="640"/>
          <w:marRight w:val="0"/>
          <w:marTop w:val="0"/>
          <w:marBottom w:val="0"/>
          <w:divBdr>
            <w:top w:val="none" w:sz="0" w:space="0" w:color="auto"/>
            <w:left w:val="none" w:sz="0" w:space="0" w:color="auto"/>
            <w:bottom w:val="none" w:sz="0" w:space="0" w:color="auto"/>
            <w:right w:val="none" w:sz="0" w:space="0" w:color="auto"/>
          </w:divBdr>
        </w:div>
        <w:div w:id="512382078">
          <w:marLeft w:val="640"/>
          <w:marRight w:val="0"/>
          <w:marTop w:val="0"/>
          <w:marBottom w:val="0"/>
          <w:divBdr>
            <w:top w:val="none" w:sz="0" w:space="0" w:color="auto"/>
            <w:left w:val="none" w:sz="0" w:space="0" w:color="auto"/>
            <w:bottom w:val="none" w:sz="0" w:space="0" w:color="auto"/>
            <w:right w:val="none" w:sz="0" w:space="0" w:color="auto"/>
          </w:divBdr>
        </w:div>
        <w:div w:id="10570372">
          <w:marLeft w:val="640"/>
          <w:marRight w:val="0"/>
          <w:marTop w:val="0"/>
          <w:marBottom w:val="0"/>
          <w:divBdr>
            <w:top w:val="none" w:sz="0" w:space="0" w:color="auto"/>
            <w:left w:val="none" w:sz="0" w:space="0" w:color="auto"/>
            <w:bottom w:val="none" w:sz="0" w:space="0" w:color="auto"/>
            <w:right w:val="none" w:sz="0" w:space="0" w:color="auto"/>
          </w:divBdr>
        </w:div>
        <w:div w:id="909122782">
          <w:marLeft w:val="640"/>
          <w:marRight w:val="0"/>
          <w:marTop w:val="0"/>
          <w:marBottom w:val="0"/>
          <w:divBdr>
            <w:top w:val="none" w:sz="0" w:space="0" w:color="auto"/>
            <w:left w:val="none" w:sz="0" w:space="0" w:color="auto"/>
            <w:bottom w:val="none" w:sz="0" w:space="0" w:color="auto"/>
            <w:right w:val="none" w:sz="0" w:space="0" w:color="auto"/>
          </w:divBdr>
        </w:div>
        <w:div w:id="335495289">
          <w:marLeft w:val="640"/>
          <w:marRight w:val="0"/>
          <w:marTop w:val="0"/>
          <w:marBottom w:val="0"/>
          <w:divBdr>
            <w:top w:val="none" w:sz="0" w:space="0" w:color="auto"/>
            <w:left w:val="none" w:sz="0" w:space="0" w:color="auto"/>
            <w:bottom w:val="none" w:sz="0" w:space="0" w:color="auto"/>
            <w:right w:val="none" w:sz="0" w:space="0" w:color="auto"/>
          </w:divBdr>
        </w:div>
        <w:div w:id="270629021">
          <w:marLeft w:val="640"/>
          <w:marRight w:val="0"/>
          <w:marTop w:val="0"/>
          <w:marBottom w:val="0"/>
          <w:divBdr>
            <w:top w:val="none" w:sz="0" w:space="0" w:color="auto"/>
            <w:left w:val="none" w:sz="0" w:space="0" w:color="auto"/>
            <w:bottom w:val="none" w:sz="0" w:space="0" w:color="auto"/>
            <w:right w:val="none" w:sz="0" w:space="0" w:color="auto"/>
          </w:divBdr>
        </w:div>
        <w:div w:id="1376812789">
          <w:marLeft w:val="640"/>
          <w:marRight w:val="0"/>
          <w:marTop w:val="0"/>
          <w:marBottom w:val="0"/>
          <w:divBdr>
            <w:top w:val="none" w:sz="0" w:space="0" w:color="auto"/>
            <w:left w:val="none" w:sz="0" w:space="0" w:color="auto"/>
            <w:bottom w:val="none" w:sz="0" w:space="0" w:color="auto"/>
            <w:right w:val="none" w:sz="0" w:space="0" w:color="auto"/>
          </w:divBdr>
        </w:div>
        <w:div w:id="957099976">
          <w:marLeft w:val="640"/>
          <w:marRight w:val="0"/>
          <w:marTop w:val="0"/>
          <w:marBottom w:val="0"/>
          <w:divBdr>
            <w:top w:val="none" w:sz="0" w:space="0" w:color="auto"/>
            <w:left w:val="none" w:sz="0" w:space="0" w:color="auto"/>
            <w:bottom w:val="none" w:sz="0" w:space="0" w:color="auto"/>
            <w:right w:val="none" w:sz="0" w:space="0" w:color="auto"/>
          </w:divBdr>
        </w:div>
        <w:div w:id="559246753">
          <w:marLeft w:val="640"/>
          <w:marRight w:val="0"/>
          <w:marTop w:val="0"/>
          <w:marBottom w:val="0"/>
          <w:divBdr>
            <w:top w:val="none" w:sz="0" w:space="0" w:color="auto"/>
            <w:left w:val="none" w:sz="0" w:space="0" w:color="auto"/>
            <w:bottom w:val="none" w:sz="0" w:space="0" w:color="auto"/>
            <w:right w:val="none" w:sz="0" w:space="0" w:color="auto"/>
          </w:divBdr>
        </w:div>
        <w:div w:id="1480220689">
          <w:marLeft w:val="640"/>
          <w:marRight w:val="0"/>
          <w:marTop w:val="0"/>
          <w:marBottom w:val="0"/>
          <w:divBdr>
            <w:top w:val="none" w:sz="0" w:space="0" w:color="auto"/>
            <w:left w:val="none" w:sz="0" w:space="0" w:color="auto"/>
            <w:bottom w:val="none" w:sz="0" w:space="0" w:color="auto"/>
            <w:right w:val="none" w:sz="0" w:space="0" w:color="auto"/>
          </w:divBdr>
        </w:div>
        <w:div w:id="372850015">
          <w:marLeft w:val="640"/>
          <w:marRight w:val="0"/>
          <w:marTop w:val="0"/>
          <w:marBottom w:val="0"/>
          <w:divBdr>
            <w:top w:val="none" w:sz="0" w:space="0" w:color="auto"/>
            <w:left w:val="none" w:sz="0" w:space="0" w:color="auto"/>
            <w:bottom w:val="none" w:sz="0" w:space="0" w:color="auto"/>
            <w:right w:val="none" w:sz="0" w:space="0" w:color="auto"/>
          </w:divBdr>
        </w:div>
        <w:div w:id="1828324172">
          <w:marLeft w:val="640"/>
          <w:marRight w:val="0"/>
          <w:marTop w:val="0"/>
          <w:marBottom w:val="0"/>
          <w:divBdr>
            <w:top w:val="none" w:sz="0" w:space="0" w:color="auto"/>
            <w:left w:val="none" w:sz="0" w:space="0" w:color="auto"/>
            <w:bottom w:val="none" w:sz="0" w:space="0" w:color="auto"/>
            <w:right w:val="none" w:sz="0" w:space="0" w:color="auto"/>
          </w:divBdr>
        </w:div>
        <w:div w:id="2011907960">
          <w:marLeft w:val="640"/>
          <w:marRight w:val="0"/>
          <w:marTop w:val="0"/>
          <w:marBottom w:val="0"/>
          <w:divBdr>
            <w:top w:val="none" w:sz="0" w:space="0" w:color="auto"/>
            <w:left w:val="none" w:sz="0" w:space="0" w:color="auto"/>
            <w:bottom w:val="none" w:sz="0" w:space="0" w:color="auto"/>
            <w:right w:val="none" w:sz="0" w:space="0" w:color="auto"/>
          </w:divBdr>
        </w:div>
        <w:div w:id="1785922717">
          <w:marLeft w:val="640"/>
          <w:marRight w:val="0"/>
          <w:marTop w:val="0"/>
          <w:marBottom w:val="0"/>
          <w:divBdr>
            <w:top w:val="none" w:sz="0" w:space="0" w:color="auto"/>
            <w:left w:val="none" w:sz="0" w:space="0" w:color="auto"/>
            <w:bottom w:val="none" w:sz="0" w:space="0" w:color="auto"/>
            <w:right w:val="none" w:sz="0" w:space="0" w:color="auto"/>
          </w:divBdr>
        </w:div>
        <w:div w:id="370225411">
          <w:marLeft w:val="640"/>
          <w:marRight w:val="0"/>
          <w:marTop w:val="0"/>
          <w:marBottom w:val="0"/>
          <w:divBdr>
            <w:top w:val="none" w:sz="0" w:space="0" w:color="auto"/>
            <w:left w:val="none" w:sz="0" w:space="0" w:color="auto"/>
            <w:bottom w:val="none" w:sz="0" w:space="0" w:color="auto"/>
            <w:right w:val="none" w:sz="0" w:space="0" w:color="auto"/>
          </w:divBdr>
        </w:div>
        <w:div w:id="1665890127">
          <w:marLeft w:val="640"/>
          <w:marRight w:val="0"/>
          <w:marTop w:val="0"/>
          <w:marBottom w:val="0"/>
          <w:divBdr>
            <w:top w:val="none" w:sz="0" w:space="0" w:color="auto"/>
            <w:left w:val="none" w:sz="0" w:space="0" w:color="auto"/>
            <w:bottom w:val="none" w:sz="0" w:space="0" w:color="auto"/>
            <w:right w:val="none" w:sz="0" w:space="0" w:color="auto"/>
          </w:divBdr>
        </w:div>
        <w:div w:id="1336617345">
          <w:marLeft w:val="640"/>
          <w:marRight w:val="0"/>
          <w:marTop w:val="0"/>
          <w:marBottom w:val="0"/>
          <w:divBdr>
            <w:top w:val="none" w:sz="0" w:space="0" w:color="auto"/>
            <w:left w:val="none" w:sz="0" w:space="0" w:color="auto"/>
            <w:bottom w:val="none" w:sz="0" w:space="0" w:color="auto"/>
            <w:right w:val="none" w:sz="0" w:space="0" w:color="auto"/>
          </w:divBdr>
        </w:div>
        <w:div w:id="1599368744">
          <w:marLeft w:val="640"/>
          <w:marRight w:val="0"/>
          <w:marTop w:val="0"/>
          <w:marBottom w:val="0"/>
          <w:divBdr>
            <w:top w:val="none" w:sz="0" w:space="0" w:color="auto"/>
            <w:left w:val="none" w:sz="0" w:space="0" w:color="auto"/>
            <w:bottom w:val="none" w:sz="0" w:space="0" w:color="auto"/>
            <w:right w:val="none" w:sz="0" w:space="0" w:color="auto"/>
          </w:divBdr>
        </w:div>
        <w:div w:id="675419780">
          <w:marLeft w:val="640"/>
          <w:marRight w:val="0"/>
          <w:marTop w:val="0"/>
          <w:marBottom w:val="0"/>
          <w:divBdr>
            <w:top w:val="none" w:sz="0" w:space="0" w:color="auto"/>
            <w:left w:val="none" w:sz="0" w:space="0" w:color="auto"/>
            <w:bottom w:val="none" w:sz="0" w:space="0" w:color="auto"/>
            <w:right w:val="none" w:sz="0" w:space="0" w:color="auto"/>
          </w:divBdr>
        </w:div>
        <w:div w:id="1420567236">
          <w:marLeft w:val="640"/>
          <w:marRight w:val="0"/>
          <w:marTop w:val="0"/>
          <w:marBottom w:val="0"/>
          <w:divBdr>
            <w:top w:val="none" w:sz="0" w:space="0" w:color="auto"/>
            <w:left w:val="none" w:sz="0" w:space="0" w:color="auto"/>
            <w:bottom w:val="none" w:sz="0" w:space="0" w:color="auto"/>
            <w:right w:val="none" w:sz="0" w:space="0" w:color="auto"/>
          </w:divBdr>
        </w:div>
        <w:div w:id="1059748997">
          <w:marLeft w:val="640"/>
          <w:marRight w:val="0"/>
          <w:marTop w:val="0"/>
          <w:marBottom w:val="0"/>
          <w:divBdr>
            <w:top w:val="none" w:sz="0" w:space="0" w:color="auto"/>
            <w:left w:val="none" w:sz="0" w:space="0" w:color="auto"/>
            <w:bottom w:val="none" w:sz="0" w:space="0" w:color="auto"/>
            <w:right w:val="none" w:sz="0" w:space="0" w:color="auto"/>
          </w:divBdr>
        </w:div>
        <w:div w:id="572470967">
          <w:marLeft w:val="640"/>
          <w:marRight w:val="0"/>
          <w:marTop w:val="0"/>
          <w:marBottom w:val="0"/>
          <w:divBdr>
            <w:top w:val="none" w:sz="0" w:space="0" w:color="auto"/>
            <w:left w:val="none" w:sz="0" w:space="0" w:color="auto"/>
            <w:bottom w:val="none" w:sz="0" w:space="0" w:color="auto"/>
            <w:right w:val="none" w:sz="0" w:space="0" w:color="auto"/>
          </w:divBdr>
        </w:div>
        <w:div w:id="684940948">
          <w:marLeft w:val="640"/>
          <w:marRight w:val="0"/>
          <w:marTop w:val="0"/>
          <w:marBottom w:val="0"/>
          <w:divBdr>
            <w:top w:val="none" w:sz="0" w:space="0" w:color="auto"/>
            <w:left w:val="none" w:sz="0" w:space="0" w:color="auto"/>
            <w:bottom w:val="none" w:sz="0" w:space="0" w:color="auto"/>
            <w:right w:val="none" w:sz="0" w:space="0" w:color="auto"/>
          </w:divBdr>
        </w:div>
        <w:div w:id="1810702857">
          <w:marLeft w:val="640"/>
          <w:marRight w:val="0"/>
          <w:marTop w:val="0"/>
          <w:marBottom w:val="0"/>
          <w:divBdr>
            <w:top w:val="none" w:sz="0" w:space="0" w:color="auto"/>
            <w:left w:val="none" w:sz="0" w:space="0" w:color="auto"/>
            <w:bottom w:val="none" w:sz="0" w:space="0" w:color="auto"/>
            <w:right w:val="none" w:sz="0" w:space="0" w:color="auto"/>
          </w:divBdr>
        </w:div>
        <w:div w:id="1062871987">
          <w:marLeft w:val="640"/>
          <w:marRight w:val="0"/>
          <w:marTop w:val="0"/>
          <w:marBottom w:val="0"/>
          <w:divBdr>
            <w:top w:val="none" w:sz="0" w:space="0" w:color="auto"/>
            <w:left w:val="none" w:sz="0" w:space="0" w:color="auto"/>
            <w:bottom w:val="none" w:sz="0" w:space="0" w:color="auto"/>
            <w:right w:val="none" w:sz="0" w:space="0" w:color="auto"/>
          </w:divBdr>
        </w:div>
        <w:div w:id="483350221">
          <w:marLeft w:val="640"/>
          <w:marRight w:val="0"/>
          <w:marTop w:val="0"/>
          <w:marBottom w:val="0"/>
          <w:divBdr>
            <w:top w:val="none" w:sz="0" w:space="0" w:color="auto"/>
            <w:left w:val="none" w:sz="0" w:space="0" w:color="auto"/>
            <w:bottom w:val="none" w:sz="0" w:space="0" w:color="auto"/>
            <w:right w:val="none" w:sz="0" w:space="0" w:color="auto"/>
          </w:divBdr>
        </w:div>
        <w:div w:id="178351179">
          <w:marLeft w:val="640"/>
          <w:marRight w:val="0"/>
          <w:marTop w:val="0"/>
          <w:marBottom w:val="0"/>
          <w:divBdr>
            <w:top w:val="none" w:sz="0" w:space="0" w:color="auto"/>
            <w:left w:val="none" w:sz="0" w:space="0" w:color="auto"/>
            <w:bottom w:val="none" w:sz="0" w:space="0" w:color="auto"/>
            <w:right w:val="none" w:sz="0" w:space="0" w:color="auto"/>
          </w:divBdr>
        </w:div>
        <w:div w:id="875123390">
          <w:marLeft w:val="640"/>
          <w:marRight w:val="0"/>
          <w:marTop w:val="0"/>
          <w:marBottom w:val="0"/>
          <w:divBdr>
            <w:top w:val="none" w:sz="0" w:space="0" w:color="auto"/>
            <w:left w:val="none" w:sz="0" w:space="0" w:color="auto"/>
            <w:bottom w:val="none" w:sz="0" w:space="0" w:color="auto"/>
            <w:right w:val="none" w:sz="0" w:space="0" w:color="auto"/>
          </w:divBdr>
        </w:div>
        <w:div w:id="1458526775">
          <w:marLeft w:val="640"/>
          <w:marRight w:val="0"/>
          <w:marTop w:val="0"/>
          <w:marBottom w:val="0"/>
          <w:divBdr>
            <w:top w:val="none" w:sz="0" w:space="0" w:color="auto"/>
            <w:left w:val="none" w:sz="0" w:space="0" w:color="auto"/>
            <w:bottom w:val="none" w:sz="0" w:space="0" w:color="auto"/>
            <w:right w:val="none" w:sz="0" w:space="0" w:color="auto"/>
          </w:divBdr>
        </w:div>
        <w:div w:id="141587337">
          <w:marLeft w:val="640"/>
          <w:marRight w:val="0"/>
          <w:marTop w:val="0"/>
          <w:marBottom w:val="0"/>
          <w:divBdr>
            <w:top w:val="none" w:sz="0" w:space="0" w:color="auto"/>
            <w:left w:val="none" w:sz="0" w:space="0" w:color="auto"/>
            <w:bottom w:val="none" w:sz="0" w:space="0" w:color="auto"/>
            <w:right w:val="none" w:sz="0" w:space="0" w:color="auto"/>
          </w:divBdr>
        </w:div>
        <w:div w:id="1780640622">
          <w:marLeft w:val="640"/>
          <w:marRight w:val="0"/>
          <w:marTop w:val="0"/>
          <w:marBottom w:val="0"/>
          <w:divBdr>
            <w:top w:val="none" w:sz="0" w:space="0" w:color="auto"/>
            <w:left w:val="none" w:sz="0" w:space="0" w:color="auto"/>
            <w:bottom w:val="none" w:sz="0" w:space="0" w:color="auto"/>
            <w:right w:val="none" w:sz="0" w:space="0" w:color="auto"/>
          </w:divBdr>
        </w:div>
        <w:div w:id="1965383066">
          <w:marLeft w:val="640"/>
          <w:marRight w:val="0"/>
          <w:marTop w:val="0"/>
          <w:marBottom w:val="0"/>
          <w:divBdr>
            <w:top w:val="none" w:sz="0" w:space="0" w:color="auto"/>
            <w:left w:val="none" w:sz="0" w:space="0" w:color="auto"/>
            <w:bottom w:val="none" w:sz="0" w:space="0" w:color="auto"/>
            <w:right w:val="none" w:sz="0" w:space="0" w:color="auto"/>
          </w:divBdr>
        </w:div>
        <w:div w:id="1997031678">
          <w:marLeft w:val="640"/>
          <w:marRight w:val="0"/>
          <w:marTop w:val="0"/>
          <w:marBottom w:val="0"/>
          <w:divBdr>
            <w:top w:val="none" w:sz="0" w:space="0" w:color="auto"/>
            <w:left w:val="none" w:sz="0" w:space="0" w:color="auto"/>
            <w:bottom w:val="none" w:sz="0" w:space="0" w:color="auto"/>
            <w:right w:val="none" w:sz="0" w:space="0" w:color="auto"/>
          </w:divBdr>
        </w:div>
        <w:div w:id="1431850697">
          <w:marLeft w:val="640"/>
          <w:marRight w:val="0"/>
          <w:marTop w:val="0"/>
          <w:marBottom w:val="0"/>
          <w:divBdr>
            <w:top w:val="none" w:sz="0" w:space="0" w:color="auto"/>
            <w:left w:val="none" w:sz="0" w:space="0" w:color="auto"/>
            <w:bottom w:val="none" w:sz="0" w:space="0" w:color="auto"/>
            <w:right w:val="none" w:sz="0" w:space="0" w:color="auto"/>
          </w:divBdr>
        </w:div>
        <w:div w:id="404188283">
          <w:marLeft w:val="640"/>
          <w:marRight w:val="0"/>
          <w:marTop w:val="0"/>
          <w:marBottom w:val="0"/>
          <w:divBdr>
            <w:top w:val="none" w:sz="0" w:space="0" w:color="auto"/>
            <w:left w:val="none" w:sz="0" w:space="0" w:color="auto"/>
            <w:bottom w:val="none" w:sz="0" w:space="0" w:color="auto"/>
            <w:right w:val="none" w:sz="0" w:space="0" w:color="auto"/>
          </w:divBdr>
        </w:div>
        <w:div w:id="1579515075">
          <w:marLeft w:val="640"/>
          <w:marRight w:val="0"/>
          <w:marTop w:val="0"/>
          <w:marBottom w:val="0"/>
          <w:divBdr>
            <w:top w:val="none" w:sz="0" w:space="0" w:color="auto"/>
            <w:left w:val="none" w:sz="0" w:space="0" w:color="auto"/>
            <w:bottom w:val="none" w:sz="0" w:space="0" w:color="auto"/>
            <w:right w:val="none" w:sz="0" w:space="0" w:color="auto"/>
          </w:divBdr>
        </w:div>
        <w:div w:id="2057048641">
          <w:marLeft w:val="640"/>
          <w:marRight w:val="0"/>
          <w:marTop w:val="0"/>
          <w:marBottom w:val="0"/>
          <w:divBdr>
            <w:top w:val="none" w:sz="0" w:space="0" w:color="auto"/>
            <w:left w:val="none" w:sz="0" w:space="0" w:color="auto"/>
            <w:bottom w:val="none" w:sz="0" w:space="0" w:color="auto"/>
            <w:right w:val="none" w:sz="0" w:space="0" w:color="auto"/>
          </w:divBdr>
        </w:div>
        <w:div w:id="1556964982">
          <w:marLeft w:val="640"/>
          <w:marRight w:val="0"/>
          <w:marTop w:val="0"/>
          <w:marBottom w:val="0"/>
          <w:divBdr>
            <w:top w:val="none" w:sz="0" w:space="0" w:color="auto"/>
            <w:left w:val="none" w:sz="0" w:space="0" w:color="auto"/>
            <w:bottom w:val="none" w:sz="0" w:space="0" w:color="auto"/>
            <w:right w:val="none" w:sz="0" w:space="0" w:color="auto"/>
          </w:divBdr>
        </w:div>
        <w:div w:id="1526477389">
          <w:marLeft w:val="640"/>
          <w:marRight w:val="0"/>
          <w:marTop w:val="0"/>
          <w:marBottom w:val="0"/>
          <w:divBdr>
            <w:top w:val="none" w:sz="0" w:space="0" w:color="auto"/>
            <w:left w:val="none" w:sz="0" w:space="0" w:color="auto"/>
            <w:bottom w:val="none" w:sz="0" w:space="0" w:color="auto"/>
            <w:right w:val="none" w:sz="0" w:space="0" w:color="auto"/>
          </w:divBdr>
        </w:div>
        <w:div w:id="965543680">
          <w:marLeft w:val="640"/>
          <w:marRight w:val="0"/>
          <w:marTop w:val="0"/>
          <w:marBottom w:val="0"/>
          <w:divBdr>
            <w:top w:val="none" w:sz="0" w:space="0" w:color="auto"/>
            <w:left w:val="none" w:sz="0" w:space="0" w:color="auto"/>
            <w:bottom w:val="none" w:sz="0" w:space="0" w:color="auto"/>
            <w:right w:val="none" w:sz="0" w:space="0" w:color="auto"/>
          </w:divBdr>
        </w:div>
      </w:divsChild>
    </w:div>
    <w:div w:id="1768187150">
      <w:bodyDiv w:val="1"/>
      <w:marLeft w:val="0"/>
      <w:marRight w:val="0"/>
      <w:marTop w:val="0"/>
      <w:marBottom w:val="0"/>
      <w:divBdr>
        <w:top w:val="none" w:sz="0" w:space="0" w:color="auto"/>
        <w:left w:val="none" w:sz="0" w:space="0" w:color="auto"/>
        <w:bottom w:val="none" w:sz="0" w:space="0" w:color="auto"/>
        <w:right w:val="none" w:sz="0" w:space="0" w:color="auto"/>
      </w:divBdr>
      <w:divsChild>
        <w:div w:id="2086880394">
          <w:marLeft w:val="640"/>
          <w:marRight w:val="0"/>
          <w:marTop w:val="0"/>
          <w:marBottom w:val="0"/>
          <w:divBdr>
            <w:top w:val="none" w:sz="0" w:space="0" w:color="auto"/>
            <w:left w:val="none" w:sz="0" w:space="0" w:color="auto"/>
            <w:bottom w:val="none" w:sz="0" w:space="0" w:color="auto"/>
            <w:right w:val="none" w:sz="0" w:space="0" w:color="auto"/>
          </w:divBdr>
        </w:div>
        <w:div w:id="2035961195">
          <w:marLeft w:val="640"/>
          <w:marRight w:val="0"/>
          <w:marTop w:val="0"/>
          <w:marBottom w:val="0"/>
          <w:divBdr>
            <w:top w:val="none" w:sz="0" w:space="0" w:color="auto"/>
            <w:left w:val="none" w:sz="0" w:space="0" w:color="auto"/>
            <w:bottom w:val="none" w:sz="0" w:space="0" w:color="auto"/>
            <w:right w:val="none" w:sz="0" w:space="0" w:color="auto"/>
          </w:divBdr>
        </w:div>
        <w:div w:id="423844358">
          <w:marLeft w:val="640"/>
          <w:marRight w:val="0"/>
          <w:marTop w:val="0"/>
          <w:marBottom w:val="0"/>
          <w:divBdr>
            <w:top w:val="none" w:sz="0" w:space="0" w:color="auto"/>
            <w:left w:val="none" w:sz="0" w:space="0" w:color="auto"/>
            <w:bottom w:val="none" w:sz="0" w:space="0" w:color="auto"/>
            <w:right w:val="none" w:sz="0" w:space="0" w:color="auto"/>
          </w:divBdr>
        </w:div>
        <w:div w:id="825586912">
          <w:marLeft w:val="640"/>
          <w:marRight w:val="0"/>
          <w:marTop w:val="0"/>
          <w:marBottom w:val="0"/>
          <w:divBdr>
            <w:top w:val="none" w:sz="0" w:space="0" w:color="auto"/>
            <w:left w:val="none" w:sz="0" w:space="0" w:color="auto"/>
            <w:bottom w:val="none" w:sz="0" w:space="0" w:color="auto"/>
            <w:right w:val="none" w:sz="0" w:space="0" w:color="auto"/>
          </w:divBdr>
        </w:div>
        <w:div w:id="1792047009">
          <w:marLeft w:val="640"/>
          <w:marRight w:val="0"/>
          <w:marTop w:val="0"/>
          <w:marBottom w:val="0"/>
          <w:divBdr>
            <w:top w:val="none" w:sz="0" w:space="0" w:color="auto"/>
            <w:left w:val="none" w:sz="0" w:space="0" w:color="auto"/>
            <w:bottom w:val="none" w:sz="0" w:space="0" w:color="auto"/>
            <w:right w:val="none" w:sz="0" w:space="0" w:color="auto"/>
          </w:divBdr>
        </w:div>
        <w:div w:id="98375561">
          <w:marLeft w:val="640"/>
          <w:marRight w:val="0"/>
          <w:marTop w:val="0"/>
          <w:marBottom w:val="0"/>
          <w:divBdr>
            <w:top w:val="none" w:sz="0" w:space="0" w:color="auto"/>
            <w:left w:val="none" w:sz="0" w:space="0" w:color="auto"/>
            <w:bottom w:val="none" w:sz="0" w:space="0" w:color="auto"/>
            <w:right w:val="none" w:sz="0" w:space="0" w:color="auto"/>
          </w:divBdr>
        </w:div>
        <w:div w:id="2072070220">
          <w:marLeft w:val="640"/>
          <w:marRight w:val="0"/>
          <w:marTop w:val="0"/>
          <w:marBottom w:val="0"/>
          <w:divBdr>
            <w:top w:val="none" w:sz="0" w:space="0" w:color="auto"/>
            <w:left w:val="none" w:sz="0" w:space="0" w:color="auto"/>
            <w:bottom w:val="none" w:sz="0" w:space="0" w:color="auto"/>
            <w:right w:val="none" w:sz="0" w:space="0" w:color="auto"/>
          </w:divBdr>
        </w:div>
        <w:div w:id="900365293">
          <w:marLeft w:val="640"/>
          <w:marRight w:val="0"/>
          <w:marTop w:val="0"/>
          <w:marBottom w:val="0"/>
          <w:divBdr>
            <w:top w:val="none" w:sz="0" w:space="0" w:color="auto"/>
            <w:left w:val="none" w:sz="0" w:space="0" w:color="auto"/>
            <w:bottom w:val="none" w:sz="0" w:space="0" w:color="auto"/>
            <w:right w:val="none" w:sz="0" w:space="0" w:color="auto"/>
          </w:divBdr>
        </w:div>
        <w:div w:id="1375353460">
          <w:marLeft w:val="640"/>
          <w:marRight w:val="0"/>
          <w:marTop w:val="0"/>
          <w:marBottom w:val="0"/>
          <w:divBdr>
            <w:top w:val="none" w:sz="0" w:space="0" w:color="auto"/>
            <w:left w:val="none" w:sz="0" w:space="0" w:color="auto"/>
            <w:bottom w:val="none" w:sz="0" w:space="0" w:color="auto"/>
            <w:right w:val="none" w:sz="0" w:space="0" w:color="auto"/>
          </w:divBdr>
        </w:div>
        <w:div w:id="227234302">
          <w:marLeft w:val="640"/>
          <w:marRight w:val="0"/>
          <w:marTop w:val="0"/>
          <w:marBottom w:val="0"/>
          <w:divBdr>
            <w:top w:val="none" w:sz="0" w:space="0" w:color="auto"/>
            <w:left w:val="none" w:sz="0" w:space="0" w:color="auto"/>
            <w:bottom w:val="none" w:sz="0" w:space="0" w:color="auto"/>
            <w:right w:val="none" w:sz="0" w:space="0" w:color="auto"/>
          </w:divBdr>
        </w:div>
        <w:div w:id="242841908">
          <w:marLeft w:val="640"/>
          <w:marRight w:val="0"/>
          <w:marTop w:val="0"/>
          <w:marBottom w:val="0"/>
          <w:divBdr>
            <w:top w:val="none" w:sz="0" w:space="0" w:color="auto"/>
            <w:left w:val="none" w:sz="0" w:space="0" w:color="auto"/>
            <w:bottom w:val="none" w:sz="0" w:space="0" w:color="auto"/>
            <w:right w:val="none" w:sz="0" w:space="0" w:color="auto"/>
          </w:divBdr>
        </w:div>
        <w:div w:id="1673483593">
          <w:marLeft w:val="640"/>
          <w:marRight w:val="0"/>
          <w:marTop w:val="0"/>
          <w:marBottom w:val="0"/>
          <w:divBdr>
            <w:top w:val="none" w:sz="0" w:space="0" w:color="auto"/>
            <w:left w:val="none" w:sz="0" w:space="0" w:color="auto"/>
            <w:bottom w:val="none" w:sz="0" w:space="0" w:color="auto"/>
            <w:right w:val="none" w:sz="0" w:space="0" w:color="auto"/>
          </w:divBdr>
        </w:div>
        <w:div w:id="1649094731">
          <w:marLeft w:val="640"/>
          <w:marRight w:val="0"/>
          <w:marTop w:val="0"/>
          <w:marBottom w:val="0"/>
          <w:divBdr>
            <w:top w:val="none" w:sz="0" w:space="0" w:color="auto"/>
            <w:left w:val="none" w:sz="0" w:space="0" w:color="auto"/>
            <w:bottom w:val="none" w:sz="0" w:space="0" w:color="auto"/>
            <w:right w:val="none" w:sz="0" w:space="0" w:color="auto"/>
          </w:divBdr>
        </w:div>
        <w:div w:id="918367619">
          <w:marLeft w:val="640"/>
          <w:marRight w:val="0"/>
          <w:marTop w:val="0"/>
          <w:marBottom w:val="0"/>
          <w:divBdr>
            <w:top w:val="none" w:sz="0" w:space="0" w:color="auto"/>
            <w:left w:val="none" w:sz="0" w:space="0" w:color="auto"/>
            <w:bottom w:val="none" w:sz="0" w:space="0" w:color="auto"/>
            <w:right w:val="none" w:sz="0" w:space="0" w:color="auto"/>
          </w:divBdr>
        </w:div>
        <w:div w:id="244726428">
          <w:marLeft w:val="640"/>
          <w:marRight w:val="0"/>
          <w:marTop w:val="0"/>
          <w:marBottom w:val="0"/>
          <w:divBdr>
            <w:top w:val="none" w:sz="0" w:space="0" w:color="auto"/>
            <w:left w:val="none" w:sz="0" w:space="0" w:color="auto"/>
            <w:bottom w:val="none" w:sz="0" w:space="0" w:color="auto"/>
            <w:right w:val="none" w:sz="0" w:space="0" w:color="auto"/>
          </w:divBdr>
        </w:div>
        <w:div w:id="363791027">
          <w:marLeft w:val="640"/>
          <w:marRight w:val="0"/>
          <w:marTop w:val="0"/>
          <w:marBottom w:val="0"/>
          <w:divBdr>
            <w:top w:val="none" w:sz="0" w:space="0" w:color="auto"/>
            <w:left w:val="none" w:sz="0" w:space="0" w:color="auto"/>
            <w:bottom w:val="none" w:sz="0" w:space="0" w:color="auto"/>
            <w:right w:val="none" w:sz="0" w:space="0" w:color="auto"/>
          </w:divBdr>
        </w:div>
        <w:div w:id="235557469">
          <w:marLeft w:val="640"/>
          <w:marRight w:val="0"/>
          <w:marTop w:val="0"/>
          <w:marBottom w:val="0"/>
          <w:divBdr>
            <w:top w:val="none" w:sz="0" w:space="0" w:color="auto"/>
            <w:left w:val="none" w:sz="0" w:space="0" w:color="auto"/>
            <w:bottom w:val="none" w:sz="0" w:space="0" w:color="auto"/>
            <w:right w:val="none" w:sz="0" w:space="0" w:color="auto"/>
          </w:divBdr>
        </w:div>
        <w:div w:id="1556701706">
          <w:marLeft w:val="640"/>
          <w:marRight w:val="0"/>
          <w:marTop w:val="0"/>
          <w:marBottom w:val="0"/>
          <w:divBdr>
            <w:top w:val="none" w:sz="0" w:space="0" w:color="auto"/>
            <w:left w:val="none" w:sz="0" w:space="0" w:color="auto"/>
            <w:bottom w:val="none" w:sz="0" w:space="0" w:color="auto"/>
            <w:right w:val="none" w:sz="0" w:space="0" w:color="auto"/>
          </w:divBdr>
        </w:div>
        <w:div w:id="1214849172">
          <w:marLeft w:val="640"/>
          <w:marRight w:val="0"/>
          <w:marTop w:val="0"/>
          <w:marBottom w:val="0"/>
          <w:divBdr>
            <w:top w:val="none" w:sz="0" w:space="0" w:color="auto"/>
            <w:left w:val="none" w:sz="0" w:space="0" w:color="auto"/>
            <w:bottom w:val="none" w:sz="0" w:space="0" w:color="auto"/>
            <w:right w:val="none" w:sz="0" w:space="0" w:color="auto"/>
          </w:divBdr>
        </w:div>
        <w:div w:id="1491172999">
          <w:marLeft w:val="640"/>
          <w:marRight w:val="0"/>
          <w:marTop w:val="0"/>
          <w:marBottom w:val="0"/>
          <w:divBdr>
            <w:top w:val="none" w:sz="0" w:space="0" w:color="auto"/>
            <w:left w:val="none" w:sz="0" w:space="0" w:color="auto"/>
            <w:bottom w:val="none" w:sz="0" w:space="0" w:color="auto"/>
            <w:right w:val="none" w:sz="0" w:space="0" w:color="auto"/>
          </w:divBdr>
        </w:div>
        <w:div w:id="1015696787">
          <w:marLeft w:val="640"/>
          <w:marRight w:val="0"/>
          <w:marTop w:val="0"/>
          <w:marBottom w:val="0"/>
          <w:divBdr>
            <w:top w:val="none" w:sz="0" w:space="0" w:color="auto"/>
            <w:left w:val="none" w:sz="0" w:space="0" w:color="auto"/>
            <w:bottom w:val="none" w:sz="0" w:space="0" w:color="auto"/>
            <w:right w:val="none" w:sz="0" w:space="0" w:color="auto"/>
          </w:divBdr>
        </w:div>
        <w:div w:id="595091999">
          <w:marLeft w:val="640"/>
          <w:marRight w:val="0"/>
          <w:marTop w:val="0"/>
          <w:marBottom w:val="0"/>
          <w:divBdr>
            <w:top w:val="none" w:sz="0" w:space="0" w:color="auto"/>
            <w:left w:val="none" w:sz="0" w:space="0" w:color="auto"/>
            <w:bottom w:val="none" w:sz="0" w:space="0" w:color="auto"/>
            <w:right w:val="none" w:sz="0" w:space="0" w:color="auto"/>
          </w:divBdr>
        </w:div>
        <w:div w:id="1723820652">
          <w:marLeft w:val="640"/>
          <w:marRight w:val="0"/>
          <w:marTop w:val="0"/>
          <w:marBottom w:val="0"/>
          <w:divBdr>
            <w:top w:val="none" w:sz="0" w:space="0" w:color="auto"/>
            <w:left w:val="none" w:sz="0" w:space="0" w:color="auto"/>
            <w:bottom w:val="none" w:sz="0" w:space="0" w:color="auto"/>
            <w:right w:val="none" w:sz="0" w:space="0" w:color="auto"/>
          </w:divBdr>
        </w:div>
        <w:div w:id="1515221824">
          <w:marLeft w:val="640"/>
          <w:marRight w:val="0"/>
          <w:marTop w:val="0"/>
          <w:marBottom w:val="0"/>
          <w:divBdr>
            <w:top w:val="none" w:sz="0" w:space="0" w:color="auto"/>
            <w:left w:val="none" w:sz="0" w:space="0" w:color="auto"/>
            <w:bottom w:val="none" w:sz="0" w:space="0" w:color="auto"/>
            <w:right w:val="none" w:sz="0" w:space="0" w:color="auto"/>
          </w:divBdr>
        </w:div>
        <w:div w:id="265961134">
          <w:marLeft w:val="640"/>
          <w:marRight w:val="0"/>
          <w:marTop w:val="0"/>
          <w:marBottom w:val="0"/>
          <w:divBdr>
            <w:top w:val="none" w:sz="0" w:space="0" w:color="auto"/>
            <w:left w:val="none" w:sz="0" w:space="0" w:color="auto"/>
            <w:bottom w:val="none" w:sz="0" w:space="0" w:color="auto"/>
            <w:right w:val="none" w:sz="0" w:space="0" w:color="auto"/>
          </w:divBdr>
        </w:div>
        <w:div w:id="762915698">
          <w:marLeft w:val="640"/>
          <w:marRight w:val="0"/>
          <w:marTop w:val="0"/>
          <w:marBottom w:val="0"/>
          <w:divBdr>
            <w:top w:val="none" w:sz="0" w:space="0" w:color="auto"/>
            <w:left w:val="none" w:sz="0" w:space="0" w:color="auto"/>
            <w:bottom w:val="none" w:sz="0" w:space="0" w:color="auto"/>
            <w:right w:val="none" w:sz="0" w:space="0" w:color="auto"/>
          </w:divBdr>
        </w:div>
        <w:div w:id="1045644754">
          <w:marLeft w:val="640"/>
          <w:marRight w:val="0"/>
          <w:marTop w:val="0"/>
          <w:marBottom w:val="0"/>
          <w:divBdr>
            <w:top w:val="none" w:sz="0" w:space="0" w:color="auto"/>
            <w:left w:val="none" w:sz="0" w:space="0" w:color="auto"/>
            <w:bottom w:val="none" w:sz="0" w:space="0" w:color="auto"/>
            <w:right w:val="none" w:sz="0" w:space="0" w:color="auto"/>
          </w:divBdr>
        </w:div>
        <w:div w:id="473257940">
          <w:marLeft w:val="640"/>
          <w:marRight w:val="0"/>
          <w:marTop w:val="0"/>
          <w:marBottom w:val="0"/>
          <w:divBdr>
            <w:top w:val="none" w:sz="0" w:space="0" w:color="auto"/>
            <w:left w:val="none" w:sz="0" w:space="0" w:color="auto"/>
            <w:bottom w:val="none" w:sz="0" w:space="0" w:color="auto"/>
            <w:right w:val="none" w:sz="0" w:space="0" w:color="auto"/>
          </w:divBdr>
        </w:div>
        <w:div w:id="137193320">
          <w:marLeft w:val="640"/>
          <w:marRight w:val="0"/>
          <w:marTop w:val="0"/>
          <w:marBottom w:val="0"/>
          <w:divBdr>
            <w:top w:val="none" w:sz="0" w:space="0" w:color="auto"/>
            <w:left w:val="none" w:sz="0" w:space="0" w:color="auto"/>
            <w:bottom w:val="none" w:sz="0" w:space="0" w:color="auto"/>
            <w:right w:val="none" w:sz="0" w:space="0" w:color="auto"/>
          </w:divBdr>
        </w:div>
        <w:div w:id="362439064">
          <w:marLeft w:val="640"/>
          <w:marRight w:val="0"/>
          <w:marTop w:val="0"/>
          <w:marBottom w:val="0"/>
          <w:divBdr>
            <w:top w:val="none" w:sz="0" w:space="0" w:color="auto"/>
            <w:left w:val="none" w:sz="0" w:space="0" w:color="auto"/>
            <w:bottom w:val="none" w:sz="0" w:space="0" w:color="auto"/>
            <w:right w:val="none" w:sz="0" w:space="0" w:color="auto"/>
          </w:divBdr>
        </w:div>
        <w:div w:id="465852683">
          <w:marLeft w:val="640"/>
          <w:marRight w:val="0"/>
          <w:marTop w:val="0"/>
          <w:marBottom w:val="0"/>
          <w:divBdr>
            <w:top w:val="none" w:sz="0" w:space="0" w:color="auto"/>
            <w:left w:val="none" w:sz="0" w:space="0" w:color="auto"/>
            <w:bottom w:val="none" w:sz="0" w:space="0" w:color="auto"/>
            <w:right w:val="none" w:sz="0" w:space="0" w:color="auto"/>
          </w:divBdr>
        </w:div>
        <w:div w:id="366806624">
          <w:marLeft w:val="640"/>
          <w:marRight w:val="0"/>
          <w:marTop w:val="0"/>
          <w:marBottom w:val="0"/>
          <w:divBdr>
            <w:top w:val="none" w:sz="0" w:space="0" w:color="auto"/>
            <w:left w:val="none" w:sz="0" w:space="0" w:color="auto"/>
            <w:bottom w:val="none" w:sz="0" w:space="0" w:color="auto"/>
            <w:right w:val="none" w:sz="0" w:space="0" w:color="auto"/>
          </w:divBdr>
        </w:div>
        <w:div w:id="336884729">
          <w:marLeft w:val="640"/>
          <w:marRight w:val="0"/>
          <w:marTop w:val="0"/>
          <w:marBottom w:val="0"/>
          <w:divBdr>
            <w:top w:val="none" w:sz="0" w:space="0" w:color="auto"/>
            <w:left w:val="none" w:sz="0" w:space="0" w:color="auto"/>
            <w:bottom w:val="none" w:sz="0" w:space="0" w:color="auto"/>
            <w:right w:val="none" w:sz="0" w:space="0" w:color="auto"/>
          </w:divBdr>
        </w:div>
        <w:div w:id="985666153">
          <w:marLeft w:val="640"/>
          <w:marRight w:val="0"/>
          <w:marTop w:val="0"/>
          <w:marBottom w:val="0"/>
          <w:divBdr>
            <w:top w:val="none" w:sz="0" w:space="0" w:color="auto"/>
            <w:left w:val="none" w:sz="0" w:space="0" w:color="auto"/>
            <w:bottom w:val="none" w:sz="0" w:space="0" w:color="auto"/>
            <w:right w:val="none" w:sz="0" w:space="0" w:color="auto"/>
          </w:divBdr>
        </w:div>
        <w:div w:id="1287153616">
          <w:marLeft w:val="640"/>
          <w:marRight w:val="0"/>
          <w:marTop w:val="0"/>
          <w:marBottom w:val="0"/>
          <w:divBdr>
            <w:top w:val="none" w:sz="0" w:space="0" w:color="auto"/>
            <w:left w:val="none" w:sz="0" w:space="0" w:color="auto"/>
            <w:bottom w:val="none" w:sz="0" w:space="0" w:color="auto"/>
            <w:right w:val="none" w:sz="0" w:space="0" w:color="auto"/>
          </w:divBdr>
        </w:div>
        <w:div w:id="1192260149">
          <w:marLeft w:val="640"/>
          <w:marRight w:val="0"/>
          <w:marTop w:val="0"/>
          <w:marBottom w:val="0"/>
          <w:divBdr>
            <w:top w:val="none" w:sz="0" w:space="0" w:color="auto"/>
            <w:left w:val="none" w:sz="0" w:space="0" w:color="auto"/>
            <w:bottom w:val="none" w:sz="0" w:space="0" w:color="auto"/>
            <w:right w:val="none" w:sz="0" w:space="0" w:color="auto"/>
          </w:divBdr>
        </w:div>
        <w:div w:id="366637992">
          <w:marLeft w:val="640"/>
          <w:marRight w:val="0"/>
          <w:marTop w:val="0"/>
          <w:marBottom w:val="0"/>
          <w:divBdr>
            <w:top w:val="none" w:sz="0" w:space="0" w:color="auto"/>
            <w:left w:val="none" w:sz="0" w:space="0" w:color="auto"/>
            <w:bottom w:val="none" w:sz="0" w:space="0" w:color="auto"/>
            <w:right w:val="none" w:sz="0" w:space="0" w:color="auto"/>
          </w:divBdr>
        </w:div>
        <w:div w:id="279999334">
          <w:marLeft w:val="640"/>
          <w:marRight w:val="0"/>
          <w:marTop w:val="0"/>
          <w:marBottom w:val="0"/>
          <w:divBdr>
            <w:top w:val="none" w:sz="0" w:space="0" w:color="auto"/>
            <w:left w:val="none" w:sz="0" w:space="0" w:color="auto"/>
            <w:bottom w:val="none" w:sz="0" w:space="0" w:color="auto"/>
            <w:right w:val="none" w:sz="0" w:space="0" w:color="auto"/>
          </w:divBdr>
        </w:div>
        <w:div w:id="746534734">
          <w:marLeft w:val="640"/>
          <w:marRight w:val="0"/>
          <w:marTop w:val="0"/>
          <w:marBottom w:val="0"/>
          <w:divBdr>
            <w:top w:val="none" w:sz="0" w:space="0" w:color="auto"/>
            <w:left w:val="none" w:sz="0" w:space="0" w:color="auto"/>
            <w:bottom w:val="none" w:sz="0" w:space="0" w:color="auto"/>
            <w:right w:val="none" w:sz="0" w:space="0" w:color="auto"/>
          </w:divBdr>
        </w:div>
        <w:div w:id="1308972606">
          <w:marLeft w:val="640"/>
          <w:marRight w:val="0"/>
          <w:marTop w:val="0"/>
          <w:marBottom w:val="0"/>
          <w:divBdr>
            <w:top w:val="none" w:sz="0" w:space="0" w:color="auto"/>
            <w:left w:val="none" w:sz="0" w:space="0" w:color="auto"/>
            <w:bottom w:val="none" w:sz="0" w:space="0" w:color="auto"/>
            <w:right w:val="none" w:sz="0" w:space="0" w:color="auto"/>
          </w:divBdr>
        </w:div>
        <w:div w:id="572012596">
          <w:marLeft w:val="640"/>
          <w:marRight w:val="0"/>
          <w:marTop w:val="0"/>
          <w:marBottom w:val="0"/>
          <w:divBdr>
            <w:top w:val="none" w:sz="0" w:space="0" w:color="auto"/>
            <w:left w:val="none" w:sz="0" w:space="0" w:color="auto"/>
            <w:bottom w:val="none" w:sz="0" w:space="0" w:color="auto"/>
            <w:right w:val="none" w:sz="0" w:space="0" w:color="auto"/>
          </w:divBdr>
        </w:div>
        <w:div w:id="1187793469">
          <w:marLeft w:val="640"/>
          <w:marRight w:val="0"/>
          <w:marTop w:val="0"/>
          <w:marBottom w:val="0"/>
          <w:divBdr>
            <w:top w:val="none" w:sz="0" w:space="0" w:color="auto"/>
            <w:left w:val="none" w:sz="0" w:space="0" w:color="auto"/>
            <w:bottom w:val="none" w:sz="0" w:space="0" w:color="auto"/>
            <w:right w:val="none" w:sz="0" w:space="0" w:color="auto"/>
          </w:divBdr>
        </w:div>
        <w:div w:id="421027122">
          <w:marLeft w:val="64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tiff"/><Relationship Id="rId18" Type="http://schemas.openxmlformats.org/officeDocument/2006/relationships/image" Target="media/image7.tiff"/><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2.tiff"/><Relationship Id="rId17" Type="http://schemas.openxmlformats.org/officeDocument/2006/relationships/hyperlink" Target="mailto:dasgupta@iisc.ac.in" TargetMode="External"/><Relationship Id="rId2" Type="http://schemas.openxmlformats.org/officeDocument/2006/relationships/numbering" Target="numbering.xml"/><Relationship Id="rId16" Type="http://schemas.openxmlformats.org/officeDocument/2006/relationships/image" Target="media/image6.tif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tiff"/><Relationship Id="rId5" Type="http://schemas.openxmlformats.org/officeDocument/2006/relationships/settings" Target="settings.xml"/><Relationship Id="rId15" Type="http://schemas.openxmlformats.org/officeDocument/2006/relationships/image" Target="media/image5.tiff"/><Relationship Id="rId10" Type="http://schemas.openxmlformats.org/officeDocument/2006/relationships/hyperlink" Target="mailto:dasgupta@iisc.ac.in" TargetMode="External"/><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mailto:dasgupta@iisc.ac.in" TargetMode="External"/><Relationship Id="rId14" Type="http://schemas.openxmlformats.org/officeDocument/2006/relationships/image" Target="media/image4.tiff"/><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40E5"/>
    <w:rsid w:val="000A3394"/>
    <w:rsid w:val="005240E5"/>
    <w:rsid w:val="008B7B7D"/>
    <w:rsid w:val="009B38DB"/>
    <w:rsid w:val="00DC4297"/>
    <w:rsid w:val="00E22345"/>
    <w:rsid w:val="00FF038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2"/>
        <w:szCs w:val="22"/>
        <w:lang w:val="en-IN" w:eastAsia="en-IN"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240E5"/>
    <w:rPr>
      <w:color w:val="666666"/>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2"/>
        <w:szCs w:val="22"/>
        <w:lang w:val="en-IN" w:eastAsia="en-IN"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240E5"/>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DC2D45D-561F-4C42-8544-5C29BE3DB77F}">
  <we:reference id="wa104382081" version="1.55.1.0" store="en-US" storeType="OMEX"/>
  <we:alternateReferences>
    <we:reference id="wa104382081" version="1.55.1.0" store="en-US" storeType="OMEX"/>
  </we:alternateReferences>
  <we:properties>
    <we:property name="MENDELEY_CITATIONS" value="[{&quot;citationID&quot;:&quot;MENDELEY_CITATION_556df137-a279-4675-b920-51fbb6299efa&quot;,&quot;properties&quot;:{&quot;noteIndex&quot;:0},&quot;isEdited&quot;:false,&quot;manualOverride&quot;:{&quot;isManuallyOverridden&quot;:false,&quot;citeprocText&quot;:&quot;&lt;sup&gt;[1–6]&lt;/sup&gt;&quot;,&quot;manualOverrideText&quot;:&quot;&quot;},&quot;citationTag&quot;:&quot;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&quot;,&quot;citationItems&quot;:[{&quot;id&quot;:&quot;2c6e02e3-548c-374e-825d-0b8035a781d6&quot;,&quot;itemData&quot;:{&quot;type&quot;:&quot;article-journal&quot;,&quot;id&quot;:&quot;2c6e02e3-548c-374e-825d-0b8035a781d6&quot;,&quot;title&quot;:&quot;Coated and Printed Perovskites for Photovoltaic Applications&quot;,&quot;author&quot;:[{&quot;family&quot;:&quot;Howard&quot;,&quot;given&quot;:&quot;Ian A.&quot;,&quot;parse-names&quot;:false,&quot;dropping-particle&quot;:&quot;&quot;,&quot;non-dropping-particle&quot;:&quot;&quot;},{&quot;family&quot;:&quot;Abzieher&quot;,&quot;given&quot;:&quot;Tobias&quot;,&quot;parse-names&quot;:false,&quot;dropping-particle&quot;:&quot;&quot;,&quot;non-dropping-particle&quot;:&quot;&quot;},{&quot;family&quot;:&quot;Hossain&quot;,&quot;given&quot;:&quot;Ihteaz M.&quot;,&quot;parse-names&quot;:false,&quot;dropping-particle&quot;:&quot;&quot;,&quot;non-dropping-particle&quot;:&quot;&quot;},{&quot;family&quot;:&quot;Eggers&quot;,&quot;given&quot;:&quot;Helge&quot;,&quot;parse-names&quot;:false,&quot;dropping-particle&quot;:&quot;&quot;,&quot;non-dropping-particle&quot;:&quot;&quot;},{&quot;family&quot;:&quot;Schackmar&quot;,&quot;given&quot;:&quot;Fabian&quot;,&quot;parse-names&quot;:false,&quot;dropping-particle&quot;:&quot;&quot;,&quot;non-dropping-particle&quot;:&quot;&quot;},{&quot;family&quot;:&quot;Ternes&quot;,&quot;given&quot;:&quot;Simon&quot;,&quot;parse-names&quot;:false,&quot;dropping-particle&quot;:&quot;&quot;,&quot;non-dropping-particle&quot;:&quot;&quot;},{&quot;family&quot;:&quot;Richards&quot;,&quot;given&quot;:&quot;Bryce S.&quot;,&quot;parse-names&quot;:false,&quot;dropping-particle&quot;:&quot;&quot;,&quot;non-dropping-particle&quot;:&quot;&quot;},{&quot;family&quot;:&quot;Lemmer&quot;,&quot;given&quot;:&quot;Uli&quot;,&quot;parse-names&quot;:false,&quot;dropping-particle&quot;:&quot;&quot;,&quot;non-dropping-particle&quot;:&quot;&quot;},{&quot;family&quot;:&quot;Paetzold&quot;,&quot;given&quot;:&quot;Ulrich W.&quot;,&quot;parse-names&quot;:false,&quot;dropping-particle&quot;:&quot;&quot;,&quot;non-dropping-particle&quot;:&quot;&quot;}],&quot;container-title&quot;:&quot;Advanced Materials&quot;,&quot;DOI&quot;:&quot;10.1002/adma.201806702&quot;,&quot;ISSN&quot;:&quot;15214095&quot;,&quot;PMID&quot;:&quot;30932255&quot;,&quot;issued&quot;:{&quot;date-parts&quot;:[[2019,6,27]]},&quot;page&quot;:&quot;1806702-1806716&quot;,&quot;abstract&quot;:&quot;Hybrid organic–inorganic metal halide perovskite semiconductors provide opportunities and challenges for the fabrication of low-cost thin-film photovoltaic devices. The opportunities are clear: the power conversion efficiency (PCE) of small-area perovskite photovoltaics has surpassed many established thin-film technologies. However, the large-scale solution-based deposition of perovskite layers introduces challenges. To form perovskite layers, precursor solutions are coated or printed and these must then be crystallized into the perovskite structure. The nucleation and crystal growth must be controlled during film formation and subsequent treatments in order to obtain high-quality, pin-hole-free films over large areas. A great deal of understanding regarding material engineering during the perovskite film formation process has been gained through spin-coating studies. Based on this, significant progress has been made on transferring material engineering strategies to processes capable of scale-up, such as blade coating, spray coating, inkjet printing, screen printing, relief printing, and gravure printing. Here, an overview is provided of the strategies that led to devices deposited by these scalable techniques with PCEs as high as 21%. Finally, the opportunities to fully close the shrinking gap to record spin-coated solar cells and to scale these efficiencies to large areas are highlighted.&quot;,&quot;publisher&quot;:&quot;Wiley-VCH Verlag&quot;,&quot;issue&quot;:&quot;26&quot;,&quot;volume&quot;:&quot;31&quot;,&quot;container-title-short&quot;:&quot;&quot;},&quot;isTemporary&quot;:false},{&quot;id&quot;:&quot;4bf0aed7-5839-394d-b91f-d0f3abd5527d&quot;,&quot;itemData&quot;:{&quot;type&quot;:&quot;article-journal&quot;,&quot;id&quot;:&quot;4bf0aed7-5839-394d-b91f-d0f3abd5527d&quot;,&quot;title&quot;:&quot;Perovskite solar cells based on screen-printed thin films&quot;,&quot;author&quot;:[{&quot;family&quot;:&quot;Chen&quot;,&quot;given&quot;:&quot;Changshun&quot;,&quot;parse-names&quot;:false,&quot;dropping-particle&quot;:&quot;&quot;,&quot;non-dropping-particle&quot;:&quot;&quot;},{&quot;family&quot;:&quot;Chen&quot;,&quot;given&quot;:&quot;Jianxin&quot;,&quot;parse-names&quot;:false,&quot;dropping-particle&quot;:&quot;&quot;,&quot;non-dropping-particle&quot;:&quot;&quot;},{&quot;family&quot;:&quot;Han&quot;,&quot;given&quot;:&quot;Huchen&quot;,&quot;parse-names&quot;:false,&quot;dropping-particle&quot;:&quot;&quot;,&quot;non-dropping-particle&quot;:&quot;&quot;},{&quot;family&quot;:&quot;Chao&quot;,&quot;given&quot;:&quot;Lingfeng&quot;,&quot;parse-names&quot;:false,&quot;dropping-particle&quot;:&quot;&quot;,&quot;non-dropping-particle&quot;:&quot;&quot;},{&quot;family&quot;:&quot;Hu&quot;,&quot;given&quot;:&quot;Jianfei&quot;,&quot;parse-names&quot;:false,&quot;dropping-particle&quot;:&quot;&quot;,&quot;non-dropping-particle&quot;:&quot;&quot;},{&quot;family&quot;:&quot;Niu&quot;,&quot;given&quot;:&quot;Tingting&quot;,&quot;parse-names&quot;:false,&quot;dropping-particle&quot;:&quot;&quot;,&quot;non-dropping-particle&quot;:&quot;&quot;},{&quot;family&quot;:&quot;Dong&quot;,&quot;given&quot;:&quot;He&quot;,&quot;parse-names&quot;:false,&quot;dropping-particle&quot;:&quot;&quot;,&quot;non-dropping-particle&quot;:&quot;&quot;},{&quot;family&quot;:&quot;Yang&quot;,&quot;given&quot;:&quot;Songwang&quot;,&quot;parse-names&quot;:false,&quot;dropping-particle&quot;:&quot;&quot;,&quot;non-dropping-particle&quot;:&quot;&quot;},{&quot;family&quot;:&quot;Xia&quot;,&quot;given&quot;:&quot;Yingdong&quot;,&quot;parse-names&quot;:false,&quot;dropping-particle&quot;:&quot;&quot;,&quot;non-dropping-particle&quot;:&quot;&quot;},{&quot;family&quot;:&quot;Chen&quot;,&quot;given&quot;:&quot;Yonghua&quot;,&quot;parse-names&quot;:false,&quot;dropping-particle&quot;:&quot;&quot;,&quot;non-dropping-particle&quot;:&quot;&quot;},{&quot;family&quot;:&quot;Huang&quot;,&quot;given&quot;:&quot;Wei&quot;,&quot;parse-names&quot;:false,&quot;dropping-particle&quot;:&quot;&quot;,&quot;non-dropping-particle&quot;:&quot;&quot;}],&quot;container-title&quot;:&quot;Nature&quot;,&quot;container-title-short&quot;:&quot;Nature&quot;,&quot;DOI&quot;:&quot;10.1038/s41586-022-05346-0&quot;,&quot;ISSN&quot;:&quot;14764687&quot;,&quot;PMID&quot;:&quot;36352221&quot;,&quot;issued&quot;:{&quot;date-parts&quot;:[[2022,12,8]]},&quot;page&quot;:&quot;266-271&quot;,&quot;abstract&quot;:&quot;One potential advantage of perovskite solar cells (PSCs) is the ability to solution process the precursors and deposit films from solution1,2. At present, spin coating, blade coating, spray coating, inkjet printing and slot-die printing have been investigated to deposit hybrid perovskite thin films3–6. Here we expand the range of deposition methods to include screen-printing, enabled by a stable and viscosity-adjustable (40–44,000 cP) perovskite ink made from a methylammonium acetate ionic liquid solvent. We demonstrate control over perovskite thin-film thickness (from about 120 nm to about 1,200 nm), area (from 0.5 × 0.5 cm2 to 5 × 5 cm2) and patterning on different substrates. Printing rates in excess of 20 cm s−1 and close to 100% ink use were achieved. Using this deposition method in ambient air and regardless of humidity, we obtained the best efficiencies of 20.52% (0.05 cm2) and 18.12% (1 cm2) compared with 20.13% and 12.52%, respectively, for the spin-coated thin films in normal devices with thermally evaporated metal electrodes. Most notably, fully screen-printing devices with a single machine in ambient air have been successfully explored. The corresponding photovoltaic cells exhibit high efficiencies of 14.98%, 13.53% and 11.80% on 0.05-cm2, 1.00-cm2 and 16.37-cm2 (small-module) areas, respectively, along with 96.75% of the initial efficiency retained over 300 h of operation at maximum power point.&quot;,&quot;publisher&quot;:&quot;Nature Research&quot;,&quot;issue&quot;:&quot;7939&quot;,&quot;volume&quot;:&quot;612&quot;},&quot;isTemporary&quot;:false},{&quot;id&quot;:&quot;05fa4f4b-032e-3a91-ad4f-22325e6b3390&quot;,&quot;itemData&quot;:{&quot;type&quot;:&quot;article-journal&quot;,&quot;id&quot;:&quot;05fa4f4b-032e-3a91-ad4f-22325e6b3390&quot;,&quot;title&quot;:&quot;Room-temperature high-precision printing of flexible wireless electronics based on MXene inks&quot;,&quot;author&quot;:[{&quot;family&quot;:&quot;Shao&quot;,&quot;given&quot;:&quot;Yuzhou&quot;,&quot;parse-names&quot;:false,&quot;dropping-particle&quot;:&quot;&quot;,&quot;non-dropping-particle&quot;:&quot;&quot;},{&quot;family&quot;:&quot;Wei&quot;,&quot;given&quot;:&quot;Lusong&quot;,&quot;parse-names&quot;:false,&quot;dropping-particle&quot;:&quot;&quot;,&quot;non-dropping-particle&quot;:&quot;&quot;},{&quot;family&quot;:&quot;Wu&quot;,&quot;given&quot;:&quot;Xinyue&quot;,&quot;parse-names&quot;:false,&quot;dropping-particle&quot;:&quot;&quot;,&quot;non-dropping-particle&quot;:&quot;&quot;},{&quot;family&quot;:&quot;Jiang&quot;,&quot;given&quot;:&quot;Chengmei&quot;,&quot;parse-names&quot;:false,&quot;dropping-particle&quot;:&quot;&quot;,&quot;non-dropping-particle&quot;:&quot;&quot;},{&quot;family&quot;:&quot;Yao&quot;,&quot;given&quot;:&quot;Yao&quot;,&quot;parse-names&quot;:false,&quot;dropping-particle&quot;:&quot;&quot;,&quot;non-dropping-particle&quot;:&quot;&quot;},{&quot;family&quot;:&quot;Peng&quot;,&quot;given&quot;:&quot;Bo&quot;,&quot;parse-names&quot;:false,&quot;dropping-particle&quot;:&quot;&quot;,&quot;non-dropping-particle&quot;:&quot;&quot;},{&quot;family&quot;:&quot;Chen&quot;,&quot;given&quot;:&quot;Han&quot;,&quot;parse-names&quot;:false,&quot;dropping-particle&quot;:&quot;&quot;,&quot;non-dropping-particle&quot;:&quot;&quot;},{&quot;family&quot;:&quot;Huangfu&quot;,&quot;given&quot;:&quot;Jiangtao&quot;,&quot;parse-names&quot;:false,&quot;dropping-particle&quot;:&quot;&quot;,&quot;non-dropping-particle&quot;:&quot;&quot;},{&quot;family&quot;:&quot;Ying&quot;,&quot;given&quot;:&quot;Yibin&quot;,&quot;parse-names&quot;:false,&quot;dropping-particle&quot;:&quot;&quot;,&quot;non-dropping-particle&quot;:&quot;&quot;},{&quot;family&quot;:&quot;Zhang&quot;,&quot;given&quot;:&quot;Chuanfang John&quot;,&quot;parse-names&quot;:false,&quot;dropping-particle&quot;:&quot;&quot;,&quot;non-dropping-particle&quot;:&quot;&quot;},{&quot;family&quot;:&quot;Ping&quot;,&quot;given&quot;:&quot;Jianfeng&quot;,&quot;parse-names&quot;:false,&quot;dropping-particle&quot;:&quot;&quot;,&quot;non-dropping-particle&quot;:&quot;&quot;}],&quot;container-title&quot;:&quot;Nature Communications&quot;,&quot;DOI&quot;:&quot;10.1038/s41467-022-30648-2&quot;,&quot;ISSN&quot;:&quot;20411723&quot;,&quot;PMID&quot;:&quot;35680851&quot;,&quot;issued&quot;:{&quot;date-parts&quot;:[[2022,12,1]]},&quot;page&quot;:&quot;3223-3236&quot;,&quot;abstract&quot;:&quot;Wireless technologies-supported printed flexible electronics are crucial for the Internet of Things (IoTs), human-machine interaction, wearable and biomedical applications. However, the challenges to existing printing approaches remain, such as low printing precision, difficulty in conformal printing, complex ink formulations and processes. Here we present a room-temperature direct printing strategy for flexible wireless electronics, where distinct high-performance functional modules (e.g., antennas, micro-supercapacitors, and sensors) can be fabricated with high resolution and further integrated on various flat/curved substrates. The additive-free titanium carbide (Ti3C2Tx) MXene aqueous inks are regulated with large single-layer ratio (&gt;90%) and narrow flake size distribution, offering metallic conductivity (~6, 900 S cm−1) in the ultrafine-printed tracks (3 μm line gap and 0.43% spatial uniformity) without annealing. In particular, we build an all-MXene-printed integrated system capable of wireless communication, energy harvesting, and smart sensing. This work opens a door for high-precision additive manufacturing of printed wireless electronics at room temperature.&quot;,&quot;publisher&quot;:&quot;Nature Research&quot;,&quot;issue&quot;:&quot;1&quot;,&quot;volume&quot;:&quot;13&quot;,&quot;container-title-short&quot;:&quot;Nat Commun&quot;},&quot;isTemporary&quot;:false},{&quot;id&quot;:&quot;ae51e64e-3403-3a57-9c80-2dcea6956c80&quot;,&quot;itemData&quot;:{&quot;type&quot;:&quot;article-journal&quot;,&quot;id&quot;:&quot;ae51e64e-3403-3a57-9c80-2dcea6956c80&quot;,&quot;title&quot;:&quot;Sustainable production of highly conductive multilayer graphene ink for wireless connectivity and IoT applications&quot;,&quot;author&quot;:[{&quot;family&quot;:&quot;Pan&quot;,&quot;given&quot;:&quot;Kewen&quot;,&quot;parse-names&quot;:false,&quot;dropping-particle&quot;:&quot;&quot;,&quot;non-dropping-particle&quot;:&quot;&quot;},{&quot;family&quot;:&quot;Fan&quot;,&quot;given&quot;:&quot;Yangyang&quot;,&quot;parse-names&quot;:false,&quot;dropping-particle&quot;:&quot;&quot;,&quot;non-dropping-particle&quot;:&quot;&quot;},{&quot;family&quot;:&quot;Leng&quot;,&quot;given&quot;:&quot;Ting&quot;,&quot;parse-names&quot;:false,&quot;dropping-particle&quot;:&quot;&quot;,&quot;non-dropping-particle&quot;:&quot;&quot;},{&quot;family&quot;:&quot;Li&quot;,&quot;given&quot;:&quot;Jiashen&quot;,&quot;parse-names&quot;:false,&quot;dropping-particle&quot;:&quot;&quot;,&quot;non-dropping-particle&quot;:&quot;&quot;},{&quot;family&quot;:&quot;Xin&quot;,&quot;given&quot;:&quot;Zhiying&quot;,&quot;parse-names&quot;:false,&quot;dropping-particle&quot;:&quot;&quot;,&quot;non-dropping-particle&quot;:&quot;&quot;},{&quot;family&quot;:&quot;Zhang&quot;,&quot;given&quot;:&quot;Jiawei&quot;,&quot;parse-names&quot;:false,&quot;dropping-particle&quot;:&quot;&quot;,&quot;non-dropping-particle&quot;:&quot;&quot;},{&quot;family&quot;:&quot;Hao&quot;,&quot;given&quot;:&quot;Ling&quot;,&quot;parse-names&quot;:false,&quot;dropping-particle&quot;:&quot;&quot;,&quot;non-dropping-particle&quot;:&quot;&quot;},{&quot;family&quot;:&quot;Gallop&quot;,&quot;given&quot;:&quot;John&quot;,&quot;parse-names&quot;:false,&quot;dropping-particle&quot;:&quot;&quot;,&quot;non-dropping-particle&quot;:&quot;&quot;},{&quot;family&quot;:&quot;Novoselov&quot;,&quot;given&quot;:&quot;Kostya S.&quot;,&quot;parse-names&quot;:false,&quot;dropping-particle&quot;:&quot;&quot;,&quot;non-dropping-particle&quot;:&quot;&quot;},{&quot;family&quot;:&quot;Hu&quot;,&quot;given&quot;:&quot;Zhirun&quot;,&quot;parse-names&quot;:false,&quot;dropping-particle&quot;:&quot;&quot;,&quot;non-dropping-particle&quot;:&quot;&quot;}],&quot;container-title&quot;:&quot;Nature Communications&quot;,&quot;DOI&quot;:&quot;10.1038/s41467-018-07632-w&quot;,&quot;ISSN&quot;:&quot;20411723&quot;,&quot;PMID&quot;:&quot;30518870&quot;,&quot;issued&quot;:{&quot;date-parts&quot;:[[2018,12,1]]},&quot;page&quot;:&quot;5197-5206&quot;,&quot;abstract&quot;:&quot;Printed electronics offer a breakthrough in the penetration of information technology into everyday life. The possibility of printing electronic circuits will further promote the spread of the Internet of Things applications. Inks based on graphene have a chance to dominate this technology, as they potentially can be low cost and applied directly on materials like textile and paper. Here we report the environmentally sustainable route of production of graphene ink suitable for screen-printing technology. The use of non-toxic solvent Dihydrolevoglucosenone (Cyrene) significantly speeds up and reduces the cost of the liquid phase exfoliation of graphite. Printing with our ink results in very high conductivity (7.13 × 104 S m−1) devices, which allows us to produce wireless connectivity antenna operational from MHz to tens of GHz, which can be used for wireless data communication and energy harvesting, which brings us very close to the ubiquitous use of printed graphene technology for such applications.&quot;,&quot;publisher&quot;:&quot;Nature Publishing Group&quot;,&quot;issue&quot;:&quot;1&quot;,&quot;volume&quot;:&quot;9&quot;,&quot;container-title-short&quot;:&quot;Nat Commun&quot;},&quot;isTemporary&quot;:false},{&quot;id&quot;:&quot;30d41398-4802-3173-a888-b9a1a6d1ec25&quot;,&quot;itemData&quot;:{&quot;type&quot;:&quot;article-journal&quot;,&quot;id&quot;:&quot;30d41398-4802-3173-a888-b9a1a6d1ec25&quot;,&quot;title&quot;:&quot;Wirelessly powered large-area electronics for the Internet of Things&quot;,&quot;author&quot;:[{&quot;family&quot;:&quot;Portilla&quot;,&quot;given&quot;:&quot;Luis&quot;,&quot;parse-names&quot;:false,&quot;dropping-particle&quot;:&quot;&quot;,&quot;non-dropping-particle&quot;:&quot;&quot;},{&quot;family&quot;:&quot;Loganathan&quot;,&quot;given&quot;:&quot;Kalaivanan&quot;,&quot;parse-names&quot;:false,&quot;dropping-particle&quot;:&quot;&quot;,&quot;non-dropping-particle&quot;:&quot;&quot;},{&quot;family&quot;:&quot;Faber&quot;,&quot;given&quot;:&quot;Hendrik&quot;,&quot;parse-names&quot;:false,&quot;dropping-particle&quot;:&quot;&quot;,&quot;non-dropping-particle&quot;:&quot;&quot;},{&quot;family&quot;:&quot;Eid&quot;,&quot;given&quot;:&quot;Aline&quot;,&quot;parse-names&quot;:false,&quot;dropping-particle&quot;:&quot;&quot;,&quot;non-dropping-particle&quot;:&quot;&quot;},{&quot;family&quot;:&quot;Hester&quot;,&quot;given&quot;:&quot;Jimmy G.D.&quot;,&quot;parse-names&quot;:false,&quot;dropping-particle&quot;:&quot;&quot;,&quot;non-dropping-particle&quot;:&quot;&quot;},{&quot;family&quot;:&quot;Tentzeris&quot;,&quot;given&quot;:&quot;Manos M.&quot;,&quot;parse-names&quot;:false,&quot;dropping-particle&quot;:&quot;&quot;,&quot;non-dropping-particle&quot;:&quot;&quot;},{&quot;family&quot;:&quot;Fattori&quot;,&quot;given&quot;:&quot;Marco&quot;,&quot;parse-names&quot;:false,&quot;dropping-particle&quot;:&quot;&quot;,&quot;non-dropping-particle&quot;:&quot;&quot;},{&quot;family&quot;:&quot;Cantatore&quot;,&quot;given&quot;:&quot;Eugenio&quot;,&quot;parse-names&quot;:false,&quot;dropping-particle&quot;:&quot;&quot;,&quot;non-dropping-particle&quot;:&quot;&quot;},{&quot;family&quot;:&quot;Jiang&quot;,&quot;given&quot;:&quot;Chen&quot;,&quot;parse-names&quot;:false,&quot;dropping-particle&quot;:&quot;&quot;,&quot;non-dropping-particle&quot;:&quot;&quot;},{&quot;family&quot;:&quot;Nathan&quot;,&quot;given&quot;:&quot;Arokia&quot;,&quot;parse-names&quot;:false,&quot;dropping-particle&quot;:&quot;&quot;,&quot;non-dropping-particle&quot;:&quot;&quot;},{&quot;family&quot;:&quot;Fiori&quot;,&quot;given&quot;:&quot;Gianluca&quot;,&quot;parse-names&quot;:false,&quot;dropping-particle&quot;:&quot;&quot;,&quot;non-dropping-particle&quot;:&quot;&quot;},{&quot;family&quot;:&quot;Ibn-Mohammed&quot;,&quot;given&quot;:&quot;Taofeeq&quot;,&quot;parse-names&quot;:false,&quot;dropping-particle&quot;:&quot;&quot;,&quot;non-dropping-particle&quot;:&quot;&quot;},{&quot;family&quot;:&quot;Anthopoulos&quot;,&quot;given&quot;:&quot;Thomas D.&quot;,&quot;parse-names&quot;:false,&quot;dropping-particle&quot;:&quot;&quot;,&quot;non-dropping-particle&quot;:&quot;&quot;},{&quot;family&quot;:&quot;Pecunia&quot;,&quot;given&quot;:&quot;Vincenzo&quot;,&quot;parse-names&quot;:false,&quot;dropping-particle&quot;:&quot;&quot;,&quot;non-dropping-particle&quot;:&quot;&quot;}],&quot;container-title&quot;:&quot;Nature Electronics&quot;,&quot;container-title-short&quot;:&quot;Nat Electron&quot;,&quot;DOI&quot;:&quot;10.1038/s41928-022-00898-5&quot;,&quot;ISSN&quot;:&quot;25201131&quot;,&quot;issued&quot;:{&quot;date-parts&quot;:[[2023,1,1]]},&quot;page&quot;:&quot;10-17&quot;,&quot;abstract&quot;:&quot;Powering the increasing number of sensor nodes used in the Internet of Things creates a technological challenge. The economic and sustainability issues of battery-powered devices mean that wirelessly powered operation—combined with environmentally friendly circuit technologies—will be needed. Large-area electronics—which can be based on organic semiconductors, amorphous metal oxide semiconductors, semiconducting carbon nanotubes and two-dimensional semiconductors—could provide a solution. Here we examine the potential of large-area electronics technology in the development of sustainable, wirelessly powered Internet of Things sensor nodes. We provide a system-level analysis of wirelessly powered sensor nodes, identifying the constraints faced by such devices and highlighting promising architectures and design approaches. We then explore the use of large-area electronics technology in wirelessly powered Internet of Things sensor nodes, with a focus on low-power transistor circuits for digital processing and signal amplification, as well as high-speed diodes and printed antennas for data communication and radiofrequency energy harvesting.&quot;,&quot;publisher&quot;:&quot;Nature Research&quot;,&quot;issue&quot;:&quot;1&quot;,&quot;volume&quot;:&quot;6&quot;},&quot;isTemporary&quot;:false},{&quot;id&quot;:&quot;1dd192c3-8eb9-3b4c-ba31-ddd07e9fda58&quot;,&quot;itemData&quot;:{&quot;type&quot;:&quot;article-journal&quot;,&quot;id&quot;:&quot;1dd192c3-8eb9-3b4c-ba31-ddd07e9fda58&quot;,&quot;title&quot;:&quot;A series connection architecture for large-area organic photovoltaic modules with a 7.5% module efficiency&quot;,&quot;author&quot;:[{&quot;family&quot;:&quot;Hong&quot;,&quot;given&quot;:&quot;Soonil&quot;,&quot;parse-names&quot;:false,&quot;dropping-particle&quot;:&quot;&quot;,&quot;non-dropping-particle&quot;:&quot;&quot;},{&quot;family&quot;:&quot;Kang&quot;,&quot;given&quot;:&quot;Hongkyu&quot;,&quot;parse-names&quot;:false,&quot;dropping-particle&quot;:&quot;&quot;,&quot;non-dropping-particle&quot;:&quot;&quot;},{&quot;family&quot;:&quot;Kim&quot;,&quot;given&quot;:&quot;Geunjin&quot;,&quot;parse-names&quot;:false,&quot;dropping-particle&quot;:&quot;&quot;,&quot;non-dropping-particle&quot;:&quot;&quot;},{&quot;family&quot;:&quot;Lee&quot;,&quot;given&quot;:&quot;Seongyu&quot;,&quot;parse-names&quot;:false,&quot;dropping-particle&quot;:&quot;&quot;,&quot;non-dropping-particle&quot;:&quot;&quot;},{&quot;family&quot;:&quot;Kim&quot;,&quot;given&quot;:&quot;Seok&quot;,&quot;parse-names&quot;:false,&quot;dropping-particle&quot;:&quot;&quot;,&quot;non-dropping-particle&quot;:&quot;&quot;},{&quot;family&quot;:&quot;Lee&quot;,&quot;given&quot;:&quot;Jong Hoon&quot;,&quot;parse-names&quot;:false,&quot;dropping-particle&quot;:&quot;&quot;,&quot;non-dropping-particle&quot;:&quot;&quot;},{&quot;family&quot;:&quot;Lee&quot;,&quot;given&quot;:&quot;Jinho&quot;,&quot;parse-names&quot;:false,&quot;dropping-particle&quot;:&quot;&quot;,&quot;non-dropping-particle&quot;:&quot;&quot;},{&quot;family&quot;:&quot;Yi&quot;,&quot;given&quot;:&quot;Minjin&quot;,&quot;parse-names&quot;:false,&quot;dropping-particle&quot;:&quot;&quot;,&quot;non-dropping-particle&quot;:&quot;&quot;},{&quot;family&quot;:&quot;Kim&quot;,&quot;given&quot;:&quot;Junghwan&quot;,&quot;parse-names&quot;:false,&quot;dropping-particle&quot;:&quot;&quot;,&quot;non-dropping-particle&quot;:&quot;&quot;},{&quot;family&quot;:&quot;Back&quot;,&quot;given&quot;:&quot;Hyungcheol&quot;,&quot;parse-names&quot;:false,&quot;dropping-particle&quot;:&quot;&quot;,&quot;non-dropping-particle&quot;:&quot;&quot;},{&quot;family&quot;:&quot;Kim&quot;,&quot;given&quot;:&quot;Jae Ryoung&quot;,&quot;parse-names&quot;:false,&quot;dropping-particle&quot;:&quot;&quot;,&quot;non-dropping-particle&quot;:&quot;&quot;},{&quot;family&quot;:&quot;Lee&quot;,&quot;given&quot;:&quot;Kwanghee&quot;,&quot;parse-names&quot;:false,&quot;dropping-particle&quot;:&quot;&quot;,&quot;non-dropping-particle&quot;:&quot;&quot;}],&quot;container-title&quot;:&quot;Nature Communications&quot;,&quot;DOI&quot;:&quot;10.1038/ncomms10279&quot;,&quot;ISSN&quot;:&quot;20411723&quot;,&quot;issued&quot;:{&quot;date-parts&quot;:[[2016,1,5]]},&quot;page&quot;:&quot;10279-10286&quot;,&quot;abstract&quot;:&quot;The fabrication of organic photovoltaic modules via printing techniques has been the greatest challenge for their commercial manufacture. Current module architecture, which is based on a monolithic geometry consisting of serially interconnecting stripe-patterned subcells with finite widths, requires highly sophisticated patterning processes that significantly increase the complexity of printing production lines and cause serious reductions in module efficiency due to so-called aperture loss in series connection regions. Herein we demonstrate an innovative module structure that can simultaneously reduce both patterning processes and aperture loss. By using a charge recombination feature that occurs at contacts between electron- and hole-transport layers, we devise a series connection method that facilitates module fabrication without patterning the charge transport layers. With the successive deposition of component layers using slot-die and doctor-blade printing techniques, we achieve a high module efficiency reaching 7.5% with area of 4.15cm2.&quot;,&quot;publisher&quot;:&quot;Nature Publishing Group&quot;,&quot;volume&quot;:&quot;7&quot;,&quot;container-title-short&quot;:&quot;Nat Commun&quot;},&quot;isTemporary&quot;:false}]},{&quot;citationID&quot;:&quot;MENDELEY_CITATION_79879e37-df19-473f-8806-a437edfa5a8c&quot;,&quot;properties&quot;:{&quot;noteIndex&quot;:0},&quot;isEdited&quot;:false,&quot;manualOverride&quot;:{&quot;isManuallyOverridden&quot;:false,&quot;citeprocText&quot;:&quot;&lt;sup&gt;[7–10]&lt;/sup&gt;&quot;,&quot;manualOverrideText&quot;:&quot;&quot;},&quot;citationTag&quot;:&quot;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&quot;,&quot;citationItems&quot;:[{&quot;id&quot;:&quot;01bd1d87-caff-3504-9aab-25ff052a9976&quot;,&quot;itemData&quot;:{&quot;type&quot;:&quot;article-journal&quot;,&quot;id&quot;:&quot;01bd1d87-caff-3504-9aab-25ff052a9976&quot;,&quot;title&quot;:&quot;High-frequency and intrinsically stretchable polymer diodes&quot;,&quot;author&quot;:[{&quot;family&quot;:&quot;Matsuhisa&quot;,&quot;given&quot;:&quot;Naoji&quot;,&quot;parse-names&quot;:false,&quot;dropping-particle&quot;:&quot;&quot;,&quot;non-dropping-particle&quot;:&quot;&quot;},{&quot;family&quot;:&quot;Niu&quot;,&quot;given&quot;:&quot;Simiao&quot;,&quot;parse-names&quot;:false,&quot;dropping-particle&quot;:&quot;&quot;,&quot;non-dropping-particle&quot;:&quot;&quot;},{&quot;family&quot;:&quot;O’Neill&quot;,&quot;given&quot;:&quot;Stephen J.K.&quot;,&quot;parse-names&quot;:false,&quot;dropping-particle&quot;:&quot;&quot;,&quot;non-dropping-particle&quot;:&quot;&quot;},{&quot;family&quot;:&quot;Kang&quot;,&quot;given&quot;:&quot;Jiheong&quot;,&quot;parse-names&quot;:false,&quot;dropping-particle&quot;:&quot;&quot;,&quot;non-dropping-particle&quot;:&quot;&quot;},{&quot;family&quot;:&quot;Ochiai&quot;,&quot;given&quot;:&quot;Yuto&quot;,&quot;parse-names&quot;:false,&quot;dropping-particle&quot;:&quot;&quot;,&quot;non-dropping-particle&quot;:&quot;&quot;},{&quot;family&quot;:&quot;Katsumata&quot;,&quot;given&quot;:&quot;Toru&quot;,&quot;parse-names&quot;:false,&quot;dropping-particle&quot;:&quot;&quot;,&quot;non-dropping-particle&quot;:&quot;&quot;},{&quot;family&quot;:&quot;Wu&quot;,&quot;given&quot;:&quot;Hung Chin&quot;,&quot;parse-names&quot;:false,&quot;dropping-particle&quot;:&quot;&quot;,&quot;non-dropping-particle&quot;:&quot;&quot;},{&quot;family&quot;:&quot;Ashizawa&quot;,&quot;given&quot;:&quot;Minoru&quot;,&quot;parse-names&quot;:false,&quot;dropping-particle&quot;:&quot;&quot;,&quot;non-dropping-particle&quot;:&quot;&quot;},{&quot;family&quot;:&quot;Wang&quot;,&quot;given&quot;:&quot;Ging Ji Nathan&quot;,&quot;parse-names&quot;:false,&quot;dropping-particle&quot;:&quot;&quot;,&quot;non-dropping-particle&quot;:&quot;&quot;},{&quot;family&quot;:&quot;Zhong&quot;,&quot;given&quot;:&quot;Donglai&quot;,&quot;parse-names&quot;:false,&quot;dropping-particle&quot;:&quot;&quot;,&quot;non-dropping-particle&quot;:&quot;&quot;},{&quot;family&quot;:&quot;Wang&quot;,&quot;given&quot;:&quot;Xuelin&quot;,&quot;parse-names&quot;:false,&quot;dropping-particle&quot;:&quot;&quot;,&quot;non-dropping-particle&quot;:&quot;&quot;},{&quot;family&quot;:&quot;Gong&quot;,&quot;given&quot;:&quot;Xiwen&quot;,&quot;parse-names&quot;:false,&quot;dropping-particle&quot;:&quot;&quot;,&quot;non-dropping-particle&quot;:&quot;&quot;},{&quot;family&quot;:&quot;Ning&quot;,&quot;given&quot;:&quot;Rui&quot;,&quot;parse-names&quot;:false,&quot;dropping-particle&quot;:&quot;&quot;,&quot;non-dropping-particle&quot;:&quot;&quot;},{&quot;family&quot;:&quot;Gong&quot;,&quot;given&quot;:&quot;Huaxin&quot;,&quot;parse-names&quot;:false,&quot;dropping-particle&quot;:&quot;&quot;,&quot;non-dropping-particle&quot;:&quot;&quot;},{&quot;family&quot;:&quot;You&quot;,&quot;given&quot;:&quot;Insang&quot;,&quot;parse-names&quot;:false,&quot;dropping-particle&quot;:&quot;&quot;,&quot;non-dropping-particle&quot;:&quot;&quot;},{&quot;family&quot;:&quot;Zheng&quot;,&quot;given&quot;:&quot;Yu&quot;,&quot;parse-names&quot;:false,&quot;dropping-particle&quot;:&quot;&quot;,&quot;non-dropping-particle&quot;:&quot;&quot;},{&quot;family&quot;:&quot;Zhang&quot;,&quot;given&quot;:&quot;Zhitao&quot;,&quot;parse-names&quot;:false,&quot;dropping-particle&quot;:&quot;&quot;,&quot;non-dropping-particle&quot;:&quot;&quot;},{&quot;family&quot;:&quot;Tok&quot;,&quot;given&quot;:&quot;Jeffrey B.H.&quot;,&quot;parse-names&quot;:false,&quot;dropping-particle&quot;:&quot;&quot;,&quot;non-dropping-particle&quot;:&quot;&quot;},{&quot;family&quot;:&quot;Chen&quot;,&quot;given&quot;:&quot;Xiaodong&quot;,&quot;parse-names&quot;:false,&quot;dropping-particle&quot;:&quot;&quot;,&quot;non-dropping-particle&quot;:&quot;&quot;},{&quot;family&quot;:&quot;Bao&quot;,&quot;given&quot;:&quot;Zhenan&quot;,&quot;parse-names&quot;:false,&quot;dropping-particle&quot;:&quot;&quot;,&quot;non-dropping-particle&quot;:&quot;&quot;}],&quot;container-title&quot;:&quot;Nature&quot;,&quot;container-title-short&quot;:&quot;Nature&quot;,&quot;DOI&quot;:&quot;10.1038/s41586-021-04053-6&quot;,&quot;ISSN&quot;:&quot;14764687&quot;,&quot;PMID&quot;:&quot;34880427&quot;,&quot;issued&quot;:{&quot;date-parts&quot;:[[2021,12,9]]},&quot;page&quot;:&quot;246-252&quot;,&quot;abstract&quot;:&quot;Skin-like intrinsically stretchable soft electronic devices are essential to realize next-generation remote and preventative medicine for advanced personal healthcare1–4. The recent development of intrinsically stretchable conductors and semiconductors has enabled highly mechanically robust and skin-conformable electronic circuits or optoelectronic devices2,5–10. However, their operating frequencies have been limited to less than 100 hertz, which is much lower than that required for many applications. Here we report intrinsically stretchable diodes—based on stretchable organic and nanomaterials—capable of operating at a frequency as high as 13.56 megahertz. This operating frequency is high enough for the wireless operation of soft sensors and electrochromic display pixels using radiofrequency identification in which the base-carrier frequency is 6.78 megahertz or 13.56 megahertz. This was achieved through a combination of rational material design and device engineering. Specifically, we developed a stretchable anode, cathode, semiconductor and current collector that can satisfy the strict requirements for high-frequency operation. Finally, we show the operational feasibility of our diode by integrating it with a stretchable sensor, electrochromic display pixel and antenna to realize a stretchable wireless tag. This work is an important step towards enabling enhanced functionalities and capabilities for skin-like wearable electronics.&quot;,&quot;publisher&quot;:&quot;Nature Research&quot;,&quot;issue&quot;:&quot;7888&quot;,&quot;volume&quot;:&quot;600&quot;},&quot;isTemporary&quot;:false},{&quot;id&quot;:&quot;61d0587a-42c3-33b1-b02f-ce2e7faca4b7&quot;,&quot;itemData&quot;:{&quot;type&quot;:&quot;article-journal&quot;,&quot;id&quot;:&quot;61d0587a-42c3-33b1-b02f-ce2e7faca4b7&quot;,&quot;title&quot;:&quot;All-printed diode operating at 1.6 GHz&quot;,&quot;author&quot;:[{&quot;family&quot;:&quot;Sani&quot;,&quot;given&quot;:&quot;Negar&quot;,&quot;parse-names&quot;:false,&quot;dropping-particle&quot;:&quot;&quot;,&quot;non-dropping-particle&quot;:&quot;&quot;},{&quot;family&quot;:&quot;Robertsson&quot;,&quot;given&quot;:&quot;Mats&quot;,&quot;parse-names&quot;:false,&quot;dropping-particle&quot;:&quot;&quot;,&quot;non-dropping-particle&quot;:&quot;&quot;},{&quot;family&quot;:&quot;Cooper&quot;,&quot;given&quot;:&quot;Philip&quot;,&quot;parse-names&quot;:false,&quot;dropping-particle&quot;:&quot;&quot;,&quot;non-dropping-particle&quot;:&quot;&quot;},{&quot;family&quot;:&quot;Wang&quot;,&quot;given&quot;:&quot;Xin&quot;,&quot;parse-names&quot;:false,&quot;dropping-particle&quot;:&quot;&quot;,&quot;non-dropping-particle&quot;:&quot;&quot;},{&quot;family&quot;:&quot;Svensson&quot;,&quot;given&quot;:&quot;Magnus&quot;,&quot;parse-names&quot;:false,&quot;dropping-particle&quot;:&quot;&quot;,&quot;non-dropping-particle&quot;:&quot;&quot;},{&quot;family&quot;:&quot;Ersman&quot;,&quot;given&quot;:&quot;Peter Andersson&quot;,&quot;parse-names&quot;:false,&quot;dropping-particle&quot;:&quot;&quot;,&quot;non-dropping-particle&quot;:&quot;&quot;},{&quot;family&quot;:&quot;Norberg&quot;,&quot;given&quot;:&quot;Petronella&quot;,&quot;parse-names&quot;:false,&quot;dropping-particle&quot;:&quot;&quot;,&quot;non-dropping-particle&quot;:&quot;&quot;},{&quot;family&quot;:&quot;Nilsson&quot;,&quot;given&quot;:&quot;Marie&quot;,&quot;parse-names&quot;:false,&quot;dropping-particle&quot;:&quot;&quot;,&quot;non-dropping-particle&quot;:&quot;&quot;},{&quot;family&quot;:&quot;Nilsson&quot;,&quot;given&quot;:&quot;David&quot;,&quot;parse-names&quot;:false,&quot;dropping-particle&quot;:&quot;&quot;,&quot;non-dropping-particle&quot;:&quot;&quot;},{&quot;family&quot;:&quot;Liu&quot;,&quot;given&quot;:&quot;Xianjie&quot;,&quot;parse-names&quot;:false,&quot;dropping-particle&quot;:&quot;&quot;,&quot;non-dropping-particle&quot;:&quot;&quot;},{&quot;family&quot;:&quot;Hesselbom&quot;,&quot;given&quot;:&quot;Hjalmar&quot;,&quot;parse-names&quot;:false,&quot;dropping-particle&quot;:&quot;&quot;,&quot;non-dropping-particle&quot;:&quot;&quot;},{&quot;family&quot;:&quot;Akesso&quot;,&quot;given&quot;:&quot;Laurent&quot;,&quot;parse-names&quot;:false,&quot;dropping-particle&quot;:&quot;&quot;,&quot;non-dropping-particle&quot;:&quot;&quot;},{&quot;family&quot;:&quot;Fahlman&quot;,&quot;given&quot;:&quot;Mats&quot;,&quot;parse-names&quot;:false,&quot;dropping-particle&quot;:&quot;&quot;,&quot;non-dropping-particle&quot;:&quot;&quot;},{&quot;family&quot;:&quot;Crispin&quot;,&quot;given&quot;:&quot;Xavier&quot;,&quot;parse-names&quot;:false,&quot;dropping-particle&quot;:&quot;&quot;,&quot;non-dropping-particle&quot;:&quot;&quot;},{&quot;family&quot;:&quot;Engquist&quot;,&quot;given&quot;:&quot;Isak&quot;,&quot;parse-names&quot;:false,&quot;dropping-particle&quot;:&quot;&quot;,&quot;non-dropping-particle&quot;:&quot;&quot;},{&quot;family&quot;:&quot;Berggren&quot;,&quot;given&quot;:&quot;Magnus&quot;,&quot;parse-names&quot;:false,&quot;dropping-particle&quot;:&quot;&quot;,&quot;non-dropping-particle&quot;:&quot;&quot;},{&quot;family&quot;:&quot;Gustafsson&quot;,&quot;given&quot;:&quot;Göran&quot;,&quot;parse-names&quot;:false,&quot;dropping-particle&quot;:&quot;&quot;,&quot;non-dropping-particle&quot;:&quot;&quot;}],&quot;container-title&quot;:&quot;Proceedings of the National Academy of Sciences of the United States of America&quot;,&quot;container-title-short&quot;:&quot;Proc Natl Acad Sci U S A&quot;,&quot;DOI&quot;:&quot;10.1073/pnas.1401676111&quot;,&quot;ISSN&quot;:&quot;10916490&quot;,&quot;issued&quot;:{&quot;date-parts&quot;:[[2014,8,19]]},&quot;page&quot;:&quot;11943-11948&quot;,&quot;abstract&quot;:&quot;Printed electronics are considered for wireless electronic tags and sensors within the future Internet-of-things (IoT) concept. As a consequence of the low charge carrier mobility of present printable organic and inorganic semiconductors, the operational frequency of printed rectifiers is not high enough to enable direct communication and powering between mobile phones and printed e-tags. Here, we report an all-printed diode operating up to 1.6 GHz. The device, based on two stacked layers of Si and NbSi2 particles, is manufactured on a flexible substrate at low temperature and in ambient atmosphere. The high charge carrier mobility of the Si microparticles allows device operation to occur in the charge injection-limited regime. The asymmetry of the oxide layers in the resulting device stack leads to rectification of tunneling current. Printed diodes were combined with antennas and electrochromic displays to form an all-printed e-tag. The harvested signal from a Global System for Mobile Communications mobile phone was used to update the display. Our findings demonstrate a new communication pathway for printed electronics within IoT applications.&quot;,&quot;publisher&quot;:&quot;National Academy of Sciences&quot;,&quot;issue&quot;:&quot;33&quot;,&quot;volume&quot;:&quot;111&quot;},&quot;isTemporary&quot;:false},{&quot;id&quot;:&quot;c5cc5f1d-4121-3e77-80ce-5480f082b391&quot;,&quot;itemData&quot;:{&quot;type&quot;:&quot;article-journal&quot;,&quot;id&quot;:&quot;c5cc5f1d-4121-3e77-80ce-5480f082b391&quot;,&quot;title&quot;:&quot;A New Frontier of Printed Electronics: Flexible Hybrid Electronics&quot;,&quot;author&quot;:[{&quot;family&quot;:&quot;Khan&quot;,&quot;given&quot;:&quot;Yasser&quot;,&quot;parse-names&quot;:false,&quot;dropping-particle&quot;:&quot;&quot;,&quot;non-dropping-particle&quot;:&quot;&quot;},{&quot;family&quot;:&quot;Thielens&quot;,&quot;given&quot;:&quot;Arno&quot;,&quot;parse-names&quot;:false,&quot;dropping-particle&quot;:&quot;&quot;,&quot;non-dropping-particle&quot;:&quot;&quot;},{&quot;family&quot;:&quot;Muin&quot;,&quot;given&quot;:&quot;Sifat&quot;,&quot;parse-names&quot;:false,&quot;dropping-particle&quot;:&quot;&quot;,&quot;non-dropping-particle&quot;:&quot;&quot;},{&quot;family&quot;:&quot;Ting&quot;,&quot;given&quot;:&quot;Jonathan&quot;,&quot;parse-names&quot;:false,&quot;dropping-particle&quot;:&quot;&quot;,&quot;non-dropping-particle&quot;:&quot;&quot;},{&quot;family&quot;:&quot;Baumbauer&quot;,&quot;given&quot;:&quot;Carol&quot;,&quot;parse-names&quot;:false,&quot;dropping-particle&quot;:&quot;&quot;,&quot;non-dropping-particle&quot;:&quot;&quot;},{&quot;family&quot;:&quot;Arias&quot;,&quot;given&quot;:&quot;Ana C.&quot;,&quot;parse-names&quot;:false,&quot;dropping-particle&quot;:&quot;&quot;,&quot;non-dropping-particle&quot;:&quot;&quot;}],&quot;container-title&quot;:&quot;Advanced Materials&quot;,&quot;DOI&quot;:&quot;10.1002/adma.201905279&quot;,&quot;ISSN&quot;:&quot;15214095&quot;,&quot;PMID&quot;:&quot;31742812&quot;,&quot;issued&quot;:{&quot;date-parts&quot;:[[2020,4,1]]},&quot;page&quot;:&quot;1905279-1905308&quot;,&quot;abstract&quot;:&quot;The performance and integration density of silicon integrated circuits (ICs) have progressed at an unprecedented pace in the past 60 years. While silicon ICs thrive at low-power high-performance computing, creating flexible and large-area electronics using silicon remains a challenge. On the other hand, flexible and printed electronics use intrinsically flexible materials and printing techniques to manufacture compliant and large-area electronics. Nonetheless, flexible electronics are not as efficient as silicon ICs for computation and signal communication. Flexible hybrid electronics (FHE) leverages the strengths of these two dissimilar technologies. It uses flexible and printed electronics where flexibility and scalability are required, i.e., for sensing and actuating, and silicon ICs for computation and communication purposes. Combining flexible electronics and silicon ICs yields a very powerful and versatile technology with a vast range of applications. Here, the fundamental building blocks of an FHE system, printed sensors and circuits, thinned silicon ICs, printed antennas, printed energy harvesting and storage modules, and printed displays, are discussed. Emerging application areas of FHE in wearable health, structural health, industrial, environmental, and agricultural sensing are reviewed. Overall, the recent progress, fabrication, application, and challenges, and an outlook, related to FHE are presented.&quot;,&quot;publisher&quot;:&quot;Wiley-VCH Verlag&quot;,&quot;issue&quot;:&quot;15&quot;,&quot;volume&quot;:&quot;32&quot;,&quot;container-title-short&quot;:&quot;&quot;},&quot;isTemporary&quot;:false},{&quot;id&quot;:&quot;1fc0d359-cc65-3ea6-b4d8-9c6415d08897&quot;,&quot;itemData&quot;:{&quot;type&quot;:&quot;paper-conference&quot;,&quot;id&quot;:&quot;1fc0d359-cc65-3ea6-b4d8-9c6415d08897&quot;,&quot;title&quot;:&quot;Progress toward development of all-printed RFID tags: Materials, processes, and devices&quot;,&quot;author&quot;:[{&quot;family&quot;:&quot;Subramanian&quot;,&quot;given&quot;:&quot;Vivek&quot;,&quot;parse-names&quot;:false,&quot;dropping-particle&quot;:&quot;&quot;,&quot;non-dropping-particle&quot;:&quot;&quot;},{&quot;family&quot;:&quot;Fréchet&quot;,&quot;given&quot;:&quot;Jean M.J.&quot;,&quot;parse-names&quot;:false,&quot;dropping-particle&quot;:&quot;&quot;,&quot;non-dropping-particle&quot;:&quot;&quot;},{&quot;family&quot;:&quot;Chang&quot;,&quot;given&quot;:&quot;Paul C.&quot;,&quot;parse-names&quot;:false,&quot;dropping-particle&quot;:&quot;&quot;,&quot;non-dropping-particle&quot;:&quot;&quot;},{&quot;family&quot;:&quot;Huang&quot;,&quot;given&quot;:&quot;Daniel C.&quot;,&quot;parse-names&quot;:false,&quot;dropping-particle&quot;:&quot;&quot;,&quot;non-dropping-particle&quot;:&quot;&quot;},{&quot;family&quot;:&quot;Lee&quot;,&quot;given&quot;:&quot;Josephine B.&quot;,&quot;parse-names&quot;:false,&quot;dropping-particle&quot;:&quot;&quot;,&quot;non-dropping-particle&quot;:&quot;&quot;},{&quot;family&quot;:&quot;Molesa&quot;,&quot;given&quot;:&quot;Steven E.&quot;,&quot;parse-names&quot;:false,&quot;dropping-particle&quot;:&quot;&quot;,&quot;non-dropping-particle&quot;:&quot;&quot;},{&quot;family&quot;:&quot;Murphy&quot;,&quot;given&quot;:&quot;Amanda R.&quot;,&quot;parse-names&quot;:false,&quot;dropping-particle&quot;:&quot;&quot;,&quot;non-dropping-particle&quot;:&quot;&quot;},{&quot;family&quot;:&quot;Redinger&quot;,&quot;given&quot;:&quot;David R.&quot;,&quot;parse-names&quot;:false,&quot;dropping-particle&quot;:&quot;&quot;,&quot;non-dropping-particle&quot;:&quot;&quot;},{&quot;family&quot;:&quot;Volkman&quot;,&quot;given&quot;:&quot;Steven K.&quot;,&quot;parse-names&quot;:false,&quot;dropping-particle&quot;:&quot;&quot;,&quot;non-dropping-particle&quot;:&quot;&quot;}],&quot;container-title&quot;:&quot;Proceedings of the IEEE&quot;,&quot;DOI&quot;:&quot;10.1109/JPROC.2005.850305&quot;,&quot;ISSN&quot;:&quot;00189219&quot;,&quot;issued&quot;:{&quot;date-parts&quot;:[[2005]]},&quot;page&quot;:&quot;1330-1338&quot;,&quot;abstract&quot;:&quot;Printed electronics provides a promising potential pathway toward the realization of ultralow-cost RFID tags for item-level tracking of consumer goods. Here, we report on our progress in developing materials, processes, and devices for the realization of ultralow-cost printed RFID tags. Using printed nanoparticle patterns that are subsequently sintered at plastic-compatible temperatures, low-resistance interconnects and passive components have been realized. Simultaneously, printed transistors with mobilities &gt; 10 -1 cm2/V-s have been realized using novel pentacene and oligothiophene precursors for pMOS and ZnO nanoparticles for nMOS. AC performance of these devices is adequate for 135-kHz RFID, though significant work remains to be done to achieve 13.56-MHz operation. © 2005 IEEE.&quot;,&quot;publisher&quot;:&quot;Institute of Electrical and Electronics Engineers Inc.&quot;,&quot;issue&quot;:&quot;7&quot;,&quot;volume&quot;:&quot;93&quot;,&quot;container-title-short&quot;:&quot;&quot;},&quot;isTemporary&quot;:false}]},{&quot;citationID&quot;:&quot;MENDELEY_CITATION_06900eba-15db-4c68-b7a0-585b3b839ea1&quot;,&quot;properties&quot;:{&quot;noteIndex&quot;:0},&quot;isEdited&quot;:false,&quot;manualOverride&quot;:{&quot;isManuallyOverridden&quot;:false,&quot;citeprocText&quot;:&quot;&lt;sup&gt;[11–14]&lt;/sup&gt;&quot;,&quot;manualOverrideText&quot;:&quot;&quot;},&quot;citationTag&quot;:&quot;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&quot;,&quot;citationItems&quot;:[{&quot;id&quot;:&quot;a93bd029-f1c4-3ce1-88f7-0d56ce7ca941&quot;,&quot;itemData&quot;:{&quot;type&quot;:&quot;article-journal&quot;,&quot;id&quot;:&quot;a93bd029-f1c4-3ce1-88f7-0d56ce7ca941&quot;,&quot;title&quot;:&quot;A large-area wireless power-transmission sheet using printed organic transistors and plastic MEMS switches&quot;,&quot;author&quot;:[{&quot;family&quot;:&quot;Sekitani&quot;,&quot;given&quot;:&quot;Tsuyoshi&quot;,&quot;parse-names&quot;:false,&quot;dropping-particle&quot;:&quot;&quot;,&quot;non-dropping-particle&quot;:&quot;&quot;},{&quot;family&quot;:&quot;Takamiya&quot;,&quot;given&quot;:&quot;Makoto&quot;,&quot;parse-names&quot;:false,&quot;dropping-particle&quot;:&quot;&quot;,&quot;non-dropping-particle&quot;:&quot;&quot;},{&quot;family&quot;:&quot;Noguchi&quot;,&quot;given&quot;:&quot;Yoshiaki&quot;,&quot;parse-names&quot;:false,&quot;dropping-particle&quot;:&quot;&quot;,&quot;non-dropping-particle&quot;:&quot;&quot;},{&quot;family&quot;:&quot;Nakano&quot;,&quot;given&quot;:&quot;Shintaro&quot;,&quot;parse-names&quot;:false,&quot;dropping-particle&quot;:&quot;&quot;,&quot;non-dropping-particle&quot;:&quot;&quot;},{&quot;family&quot;:&quot;Kato&quot;,&quot;given&quot;:&quot;Yusaku&quot;,&quot;parse-names&quot;:false,&quot;dropping-particle&quot;:&quot;&quot;,&quot;non-dropping-particle&quot;:&quot;&quot;},{&quot;family&quot;:&quot;Sakurai&quot;,&quot;given&quot;:&quot;Takayasu&quot;,&quot;parse-names&quot;:false,&quot;dropping-particle&quot;:&quot;&quot;,&quot;non-dropping-particle&quot;:&quot;&quot;},{&quot;family&quot;:&quot;Someya&quot;,&quot;given&quot;:&quot;Takao&quot;,&quot;parse-names&quot;:false,&quot;dropping-particle&quot;:&quot;&quot;,&quot;non-dropping-particle&quot;:&quot;&quot;}],&quot;container-title&quot;:&quot;Nature Materials&quot;,&quot;container-title-short&quot;:&quot;Nat Mater&quot;,&quot;DOI&quot;:&quot;10.1038/nmat1903&quot;,&quot;ISSN&quot;:&quot;14764660&quot;,&quot;issued&quot;:{&quot;date-parts&quot;:[[2007]]},&quot;page&quot;:&quot;413-417&quot;,&quot;abstract&quot;:&quot;The electronics fields face serious problems associated with electric power; these include the development of ecologically friendly power-generation systems and ultralow-power-consuming circuits. Moreover, there is a demand for developing new power-transmission methods in the imminent era of ambient electronics, in which a multitude of electronic devices such as sensor networks will be used in our daily life to enhance security, safety and convenience. We constructed a sheet-type wireless power-transmission system by using state-of-the-art printing technologies using advanced electronic functional inks. This became possible owing to recent progress in organic semiconductor technologies; the diversity of chemical syntheses and processes on organic materials has led to a new class of organic semiconductors, dielectric layers and metals with excellent electronic functionalities. The new system directly drives electronic devices by transmitting power of the order of tens of watts without connectors, thereby providing an easy-to-use and reliable power source. As all of the components are manufactured on plastic films, it is easy to place the wireless power-transmission sheet over desks, floors, walls and any other location imaginable. © 2007 Nature Publishing Group.&quot;,&quot;publisher&quot;:&quot;Nature Publishing Group&quot;,&quot;issue&quot;:&quot;6&quot;,&quot;volume&quot;:&quot;6&quot;},&quot;isTemporary&quot;:false},{&quot;id&quot;:&quot;d443b7e9-e098-3140-bffe-475d2d87375f&quot;,&quot;itemData&quot;:{&quot;type&quot;:&quot;article-journal&quot;,&quot;id&quot;:&quot;d443b7e9-e098-3140-bffe-475d2d87375f&quot;,&quot;title&quot;:&quot;Three-dimensional monolithic integration in flexible printed organic transistors&quot;,&quot;author&quot;:[{&quot;family&quot;:&quot;Kwon&quot;,&quot;given&quot;:&quot;Jimin&quot;,&quot;parse-names&quot;:false,&quot;dropping-particle&quot;:&quot;&quot;,&quot;non-dropping-particle&quot;:&quot;&quot;},{&quot;family&quot;:&quot;Takeda&quot;,&quot;given&quot;:&quot;Yasunori&quot;,&quot;parse-names&quot;:false,&quot;dropping-particle&quot;:&quot;&quot;,&quot;non-dropping-particle&quot;:&quot;&quot;},{&quot;family&quot;:&quot;Shiwaku&quot;,&quot;given&quot;:&quot;Rei&quot;,&quot;parse-names&quot;:false,&quot;dropping-particle&quot;:&quot;&quot;,&quot;non-dropping-particle&quot;:&quot;&quot;},{&quot;family&quot;:&quot;Tokito&quot;,&quot;given&quot;:&quot;Shizuo&quot;,&quot;parse-names&quot;:false,&quot;dropping-particle&quot;:&quot;&quot;,&quot;non-dropping-particle&quot;:&quot;&quot;},{&quot;family&quot;:&quot;Cho&quot;,&quot;given&quot;:&quot;Kilwon&quot;,&quot;parse-names&quot;:false,&quot;dropping-particle&quot;:&quot;&quot;,&quot;non-dropping-particle&quot;:&quot;&quot;},{&quot;family&quot;:&quot;Jung&quot;,&quot;given&quot;:&quot;Sungjune&quot;,&quot;parse-names&quot;:false,&quot;dropping-particle&quot;:&quot;&quot;,&quot;non-dropping-particle&quot;:&quot;&quot;}],&quot;container-title&quot;:&quot;Nature Communications&quot;,&quot;DOI&quot;:&quot;10.1038/s41467-018-07904-5&quot;,&quot;ISSN&quot;:&quot;20411723&quot;,&quot;PMID&quot;:&quot;30604747&quot;,&quot;issued&quot;:{&quot;date-parts&quot;:[[2019,12,1]]},&quot;page&quot;:&quot;54-64&quot;,&quot;abstract&quot;:&quot;Direct printing of thin-film transistors has enormous potential for ubiquitous and lightweight wearable electronic applications. However, advances in printed integrated circuits remain very rare. Here we present a three-dimensional (3D) integration approach to achieve technology scaling in printed transistor density, analogous to Moore’s law driven by lithography, as well as enhancing device performance. To provide a proof of principle for the approach, we demonstrate the scalable 3D integration of dual-gate organic transistors on plastic foil by printing with high yield, uniformity, and year-long stability. In addition, the 3D stacking of three complementary transistors enables us to propose a programmable 3D logic array as a new route to design printed flexible digital circuitry essential for the emerging applications. The 3D monolithic integration strategy demonstrated here is applicable to other emerging printable materials, such as carbon nanotubes, oxide semiconductors and 2D semiconducting materials.&quot;,&quot;publisher&quot;:&quot;Nature Publishing Group&quot;,&quot;issue&quot;:&quot;1&quot;,&quot;volume&quot;:&quot;10&quot;,&quot;container-title-short&quot;:&quot;Nat Commun&quot;},&quot;isTemporary&quot;:false},{&quot;id&quot;:&quot;3d42c708-8c85-3543-b596-3031c79cf541&quot;,&quot;itemData&quot;:{&quot;type&quot;:&quot;article-journal&quot;,&quot;id&quot;:&quot;3d42c708-8c85-3543-b596-3031c79cf541&quot;,&quot;title&quot;:&quot;Three-Dimensional, Inkjet-Printed Organic Transistors and Integrated Circuits with 100% Yield, High Uniformity, and Long-Term Stability&quot;,&quot;author&quot;:[{&quot;family&quot;:&quot;Kwon&quot;,&quot;given&quot;:&quot;Jimin&quot;,&quot;parse-names&quot;:false,&quot;dropping-particle&quot;:&quot;&quot;,&quot;non-dropping-particle&quot;:&quot;&quot;},{&quot;family&quot;:&quot;Takeda&quot;,&quot;given&quot;:&quot;Yasunori&quot;,&quot;parse-names&quot;:false,&quot;dropping-particle&quot;:&quot;&quot;,&quot;non-dropping-particle&quot;:&quot;&quot;},{&quot;family&quot;:&quot;Fukuda&quot;,&quot;given&quot;:&quot;Kenjiro&quot;,&quot;parse-names&quot;:false,&quot;dropping-particle&quot;:&quot;&quot;,&quot;non-dropping-particle&quot;:&quot;&quot;},{&quot;family&quot;:&quot;Cho&quot;,&quot;given&quot;:&quot;Kilwon&quot;,&quot;parse-names&quot;:false,&quot;dropping-particle&quot;:&quot;&quot;,&quot;non-dropping-particle&quot;:&quot;&quot;},{&quot;family&quot;:&quot;Tokito&quot;,&quot;given&quot;:&quot;Shizuo&quot;,&quot;parse-names&quot;:false,&quot;dropping-particle&quot;:&quot;&quot;,&quot;non-dropping-particle&quot;:&quot;&quot;},{&quot;family&quot;:&quot;Jung&quot;,&quot;given&quot;:&quot;Sungjune&quot;,&quot;parse-names&quot;:false,&quot;dropping-particle&quot;:&quot;&quot;,&quot;non-dropping-particle&quot;:&quot;&quot;}],&quot;container-title&quot;:&quot;ACS Nano&quot;,&quot;container-title-short&quot;:&quot;ACS Nano&quot;,&quot;DOI&quot;:&quot;10.1021/acsnano.6b06041&quot;,&quot;ISSN&quot;:&quot;1936086X&quot;,&quot;issued&quot;:{&quot;date-parts&quot;:[[2016,11,22]]},&quot;page&quot;:&quot;10324-10330&quot;,&quot;abstract&quot;:&quot;In this paper, we demonstrate three-dimensional (3D) integrated circuits (ICs) based on a 3D complementary organic field-effect transistor (3D-COFET). The transistor-on-transistor structure was achieved by vertically stacking a p-type OFET over an n-type OFET with a shared gate joining the two transistors, effectively halving the footprint of printed transistors. All the functional layers including organic semiconductors, source/drain/gate electrodes, and interconnection paths were fully inkjet-printed except a parylene dielectric which was deposited by chemical vapor deposition. An array of printed 3D-COFETs and their inverter logic gates comprising over 100 transistors showed 100% yield, and the uniformity and long-term stability of the device were also investigated. A full-adder circuit, the most basic computing unit, has been successfully demonstrated using nine NAND gates based on the 3D structure. The present study fulfills the essential requirements for the fabrication of organic printed complex ICs (increased transistor density, 100% yield, high uniformity, and long-term stability), and the findings can be applied to realize more complex digital/analogue ICs and intelligent devices.&quot;,&quot;publisher&quot;:&quot;American Chemical Society&quot;,&quot;issue&quot;:&quot;11&quot;,&quot;volume&quot;:&quot;10&quot;},&quot;isTemporary&quot;:false},{&quot;id&quot;:&quot;0b9f974f-7743-310b-8eb4-4e08f3511524&quot;,&quot;itemData&quot;:{&quot;type&quot;:&quot;article-journal&quot;,&quot;id&quot;:&quot;0b9f974f-7743-310b-8eb4-4e08f3511524&quot;,&quot;title&quot;:&quot;All-printed large-scale integrated circuits based on organic electrochemical transistors&quot;,&quot;author&quot;:[{&quot;family&quot;:&quot;Andersson Ersman&quot;,&quot;given&quot;:&quot;Peter&quot;,&quot;parse-names&quot;:false,&quot;dropping-particle&quot;:&quot;&quot;,&quot;non-dropping-particle&quot;:&quot;&quot;},{&quot;family&quot;:&quot;Lassnig&quot;,&quot;given&quot;:&quot;Roman&quot;,&quot;parse-names&quot;:false,&quot;dropping-particle&quot;:&quot;&quot;,&quot;non-dropping-particle&quot;:&quot;&quot;},{&quot;family&quot;:&quot;Strandberg&quot;,&quot;given&quot;:&quot;Jan&quot;,&quot;parse-names&quot;:false,&quot;dropping-particle&quot;:&quot;&quot;,&quot;non-dropping-particle&quot;:&quot;&quot;},{&quot;family&quot;:&quot;Tu&quot;,&quot;given&quot;:&quot;Deyu&quot;,&quot;parse-names&quot;:false,&quot;dropping-particle&quot;:&quot;&quot;,&quot;non-dropping-particle&quot;:&quot;&quot;},{&quot;family&quot;:&quot;Keshmiri&quot;,&quot;given&quot;:&quot;Vahid&quot;,&quot;parse-names&quot;:false,&quot;dropping-particle&quot;:&quot;&quot;,&quot;non-dropping-particle&quot;:&quot;&quot;},{&quot;family&quot;:&quot;Forchheimer&quot;,&quot;given&quot;:&quot;Robert&quot;,&quot;parse-names&quot;:false,&quot;dropping-particle&quot;:&quot;&quot;,&quot;non-dropping-particle&quot;:&quot;&quot;},{&quot;family&quot;:&quot;Fabiano&quot;,&quot;given&quot;:&quot;Simone&quot;,&quot;parse-names&quot;:false,&quot;dropping-particle&quot;:&quot;&quot;,&quot;non-dropping-particle&quot;:&quot;&quot;},{&quot;family&quot;:&quot;Gustafsson&quot;,&quot;given&quot;:&quot;Göran&quot;,&quot;parse-names&quot;:false,&quot;dropping-particle&quot;:&quot;&quot;,&quot;non-dropping-particle&quot;:&quot;&quot;},{&quot;family&quot;:&quot;Berggren&quot;,&quot;given&quot;:&quot;Magnus&quot;,&quot;parse-names&quot;:false,&quot;dropping-particle&quot;:&quot;&quot;,&quot;non-dropping-particle&quot;:&quot;&quot;}],&quot;container-title&quot;:&quot;Nature Communications&quot;,&quot;DOI&quot;:&quot;10.1038/s41467-019-13079-4&quot;,&quot;ISSN&quot;:&quot;20411723&quot;,&quot;PMID&quot;:&quot;31699999&quot;,&quot;issued&quot;:{&quot;date-parts&quot;:[[2019,12,1]]},&quot;page&quot;:&quot;5053-5063&quot;,&quot;abstract&quot;:&quot;The communication outposts of the emerging Internet of Things are embodied by ordinary items, which desirably include all-printed flexible sensors, actuators, displays and akin organic electronic interface devices in combination with silicon-based digital signal processing and communication technologies. However, hybrid integration of smart electronic labels is partly hampered due to a lack of technology that (de)multiplex signals between silicon chips and printed electronic devices. Here, we report all-printed 4-to-7 decoders and seven-bit shift registers, including over 100 organic electrochemical transistors each, thus minimizing the number of terminals required to drive monolithically integrated all-printed electrochromic displays. These relatively advanced circuits are enabled by a reduction of the transistor footprint, an effort which includes several further developments of materials and screen printing processes. Our findings demonstrate that digital circuits based on organic electrochemical transistors (OECTs) provide a unique bridge between all-printed organic electronics (OEs) and low-cost silicon chip technology for Internet of Things applications.&quot;,&quot;publisher&quot;:&quot;Nature Publishing Group&quot;,&quot;issue&quot;:&quot;1&quot;,&quot;volume&quot;:&quot;10&quot;,&quot;container-title-short&quot;:&quot;Nat Commun&quot;},&quot;isTemporary&quot;:false}]},{&quot;citationID&quot;:&quot;MENDELEY_CITATION_95c40ccd-0621-4431-8f8f-58be1394af23&quot;,&quot;properties&quot;:{&quot;noteIndex&quot;:0},&quot;isEdited&quot;:false,&quot;manualOverride&quot;:{&quot;isManuallyOverridden&quot;:false,&quot;citeprocText&quot;:&quot;&lt;sup&gt;[15–18]&lt;/sup&gt;&quot;,&quot;manualOverrideText&quot;:&quot;&quot;},&quot;citationTag&quot;:&quot;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&quot;,&quot;citationItems&quot;:[{&quot;id&quot;:&quot;1e17ea52-f20e-3b01-86b6-6f5ab227fa8a&quot;,&quot;itemData&quot;:{&quot;type&quot;:&quot;article-journal&quot;,&quot;id&quot;:&quot;1e17ea52-f20e-3b01-86b6-6f5ab227fa8a&quot;,&quot;title&quot;:&quot;A Voltage Controlled Oscillator Using IGZO Thin-Film Transistors&quot;,&quot;author&quot;:[{&quot;family&quot;:&quot;Keragodu&quot;,&quot;given&quot;:&quot;Tejaswini&quot;,&quot;parse-names&quot;:false,&quot;dropping-particle&quot;:&quot;&quot;,&quot;non-dropping-particle&quot;:&quot;&quot;},{&quot;family&quot;:&quot;Tiwari&quot;,&quot;given&quot;:&quot;Bhawna&quot;,&quot;parse-names&quot;:false,&quot;dropping-particle&quot;:&quot;&quot;,&quot;non-dropping-particle&quot;:&quot;&quot;},{&quot;family&quot;:&quot;Bahubalindruni&quot;,&quot;given&quot;:&quot;Pydi&quot;,&quot;parse-names&quot;:false,&quot;dropping-particle&quot;:&quot;&quot;,&quot;non-dropping-particle&quot;:&quot;&quot;},{&quot;family&quot;:&quot;Goes&quot;,&quot;given&quot;:&quot;Joao&quot;,&quot;parse-names&quot;:false,&quot;dropping-particle&quot;:&quot;&quot;,&quot;non-dropping-particle&quot;:&quot;&quot;},{&quot;family&quot;:&quot;Barquinha&quot;,&quot;given&quot;:&quot;Pedro&quot;,&quot;parse-names&quot;:false,&quot;dropping-particle&quot;:&quot;&quot;,&quot;non-dropping-particle&quot;:&quot;&quot;}],&quot;container-title&quot;:&quot;IEEE International Symposium on Circuits and Systems (ISCAS)&quot;,&quot;issued&quot;:{&quot;date-parts&quot;:[[2018]]},&quot;page&quot;:&quot;1-5&quot;,&quot;abstract&quot;:&quot;This paper presents a voltage controlled oscillator (VCO) using amorphous Indium Gallium Zinc Oxide (a-IGZO) thin-film transistors (TFTs). This circuit consists of a high-gain OpAmp, a comparator and a relaxation oscillator. The implemented relaxation oscillator shows a power consumption of 700 µW, when it is simulated with a supply rails of ±5 V. It shows a frequency of oscillation range from 327 to 560 Hz, when the tuning capacitance value is in varying from 1.6 to 5 pF. On the other hand, the VCO has a power dissipation of 1.3 mW with frequency ranging from 400 to 556 Hz with a controlling voltage from-5 to 5 V. In-house oxide TFT model is used for circuit simulations in Cadence environment. This circuit would find potential applications in large-area flexible systems, namely smart packaging, biomedical and wearable systems, which needs clocks with different frequencies.&quot;,&quot;container-title-short&quot;:&quot;&quot;},&quot;isTemporary&quot;:false},{&quot;id&quot;:&quot;5b19b47b-7f57-352e-88ad-9529c79b3abc&quot;,&quot;itemData&quot;:{&quot;type&quot;:&quot;article-journal&quot;,&quot;id&quot;:&quot;5b19b47b-7f57-352e-88ad-9529c79b3abc&quot;,&quot;title&quot;:&quot;Analog-to-digital converter with oxide thin-film transistors&quot;,&quot;author&quot;:[{&quot;family&quot;:&quot;Hwang&quot;,&quot;given&quot;:&quot;Jun Young&quot;,&quot;parse-names&quot;:false,&quot;dropping-particle&quot;:&quot;&quot;,&quot;non-dropping-particle&quot;:&quot;&quot;},{&quot;family&quot;:&quot;Hong&quot;,&quot;given&quot;:&quot;Min Taek&quot;,&quot;parse-names&quot;:false,&quot;dropping-particle&quot;:&quot;&quot;,&quot;non-dropping-particle&quot;:&quot;&quot;},{&quot;family&quot;:&quot;Yun&quot;,&quot;given&quot;:&quot;Eui Jung&quot;,&quot;parse-names&quot;:false,&quot;dropping-particle&quot;:&quot;&quot;,&quot;non-dropping-particle&quot;:&quot;&quot;},{&quot;family&quot;:&quot;Bae&quot;,&quot;given&quot;:&quot;Byung Seong&quot;,&quot;parse-names&quot;:false,&quot;dropping-particle&quot;:&quot;&quot;,&quot;non-dropping-particle&quot;:&quot;&quot;}],&quot;container-title&quot;:&quot;Journal of Information Display&quot;,&quot;DOI&quot;:&quot;10.1080/15980316.2016.1178184&quot;,&quot;ISSN&quot;:&quot;21581606&quot;,&quot;issued&quot;:{&quot;date-parts&quot;:[[2016,4,2]]},&quot;page&quot;:&quot;79-85&quot;,&quot;abstract&quot;:&quot;A three-bit flash analog-to-digital converter (ADC) consisting of inverter-based comparators and logic gates using amorphous indium-gallium-zinc-oxide thin-film transistors (a-IGZO TFTs) was developed. The TFT has a bottom gate structure with a methyl-siloxane-based organic spin-on-glass passivation layer, which reduces the plasma damage on the active layer. A bootstrapped logic gate structure was used in the proposed ADC to overcome the reduced output swing in the inverters and the NAND gates caused by using only n-type a-IGZO TFTs. The output signals of the developed three-bit flash ADC with a-IGZO TFTs well matched the analog inputs. The output voltage swing was 0.2–3.6V, well matching the simulation result. The three-bit flash ADC was verified up to the 1 kHz operation frequency, and thus can be used in sensor applications such as the wearable sensor display and the integrated biosensing platform.&quot;,&quot;publisher&quot;:&quot;Taylor and Francis Ltd.&quot;,&quot;issue&quot;:&quot;2&quot;,&quot;volume&quot;:&quot;17&quot;,&quot;container-title-short&quot;:&quot;&quot;},&quot;isTemporary&quot;:false},{&quot;id&quot;:&quot;2933b52b-3c68-3a35-9199-1db62d232ec3&quot;,&quot;itemData&quot;:{&quot;type&quot;:&quot;article-journal&quot;,&quot;id&quot;:&quot;2933b52b-3c68-3a35-9199-1db62d232ec3&quot;,&quot;title&quot;:&quot;High gain operational amplifier and a comparator with a-IGZO TFTs&quot;,&quot;author&quot;:[{&quot;family&quot;:&quot;Sharma&quot;,&quot;given&quot;:&quot;Ashima&quot;,&quot;parse-names&quot;:false,&quot;dropping-particle&quot;:&quot;&quot;,&quot;non-dropping-particle&quot;:&quot;&quot;},{&quot;family&quot;:&quot;Bahubalindruni&quot;,&quot;given&quot;:&quot;Pydi Ganga&quot;,&quot;parse-names&quot;:false,&quot;dropping-particle&quot;:&quot;&quot;,&quot;non-dropping-particle&quot;:&quot;&quot;},{&quot;family&quot;:&quot;Bharti&quot;,&quot;given&quot;:&quot;Manisha&quot;,&quot;parse-names&quot;:false,&quot;dropping-particle&quot;:&quot;&quot;,&quot;non-dropping-particle&quot;:&quot;&quot;},{&quot;family&quot;:&quot;Barquinha&quot;,&quot;given&quot;:&quot;Pedro&quot;,&quot;parse-names&quot;:false,&quot;dropping-particle&quot;:&quot;&quot;,&quot;non-dropping-particle&quot;:&quot;&quot;}],&quot;container-title&quot;:&quot;IET Circuits, Devices and Systems&quot;,&quot;DOI&quot;:&quot;10.1049/iet-cds.2020.0286&quot;,&quot;ISSN&quot;:&quot;1751858X&quot;,&quot;issued&quot;:{&quot;date-parts&quot;:[[2020,11,1]]},&quot;page&quot;:&quot;1214-1219&quot;,&quot;abstract&quot;:&quot;This study presents a novel high gain operational amplifier (op-amp) and a comparator using n-type all enhancement amorphous indium-gallium-zinc-oxide (a-IGZO) thin-film transistors (TFTs). The proposed op-amp employs regulated cascode topology in conjunction with capacitive bootstrap load, which enhances the gain to 159.87% (V/V) as compared to op-amp with bootstrapping load. In addition, common mode feedback is introduced in the circuit which improves the common-mode rejection ratio (CMRR) of the amplifier without hampering the output voltage swing. The proposed op-amp offers a voltage gain of 46.2 dB, phase margin of 67°, CMRR of 51.8 dB, unity gain frequency of 215 kHz and power consumption of 0.22 mW. Furthermore, a novel comparator circuit at a clock frequency of 50 kHz is reported. The power consumption of the circuit is 0.248 mW and it can discriminate a minimum voltage of 50 mV. The performance of the proposed circuits is demonstrated using an analytical model of a-IGZO in Cadence environment with a channel length of 20 µm at a supply voltage of 10 V. Further with the help of the circuits reported in this work, many sensing systems of practical importance can be developed, such as smart packaging and bio-medical wearable devices using flexible electronics.&quot;,&quot;publisher&quot;:&quot;Institution of Engineering and Technology&quot;,&quot;issue&quot;:&quot;8&quot;,&quot;volume&quot;:&quot;14&quot;,&quot;container-title-short&quot;:&quot;&quot;},&quot;isTemporary&quot;:false},{&quot;id&quot;:&quot;7e1d1b64-5aff-3a57-8f48-d79cb3d56e77&quot;,&quot;itemData&quot;:{&quot;type&quot;:&quot;paper-conference&quot;,&quot;id&quot;:&quot;7e1d1b64-5aff-3a57-8f48-d79cb3d56e77&quot;,&quot;title&quot;:&quot;Design of a robust general-purpose low-offset comparator based on IGZO thin-film transistors&quot;,&quot;author&quot;:[{&quot;family&quot;:&quot;Correia&quot;,&quot;given&quot;:&quot;Ana&quot;,&quot;parse-names&quot;:false,&quot;dropping-particle&quot;:&quot;&quot;,&quot;non-dropping-particle&quot;:&quot;&quot;},{&quot;family&quot;:&quot;Martins&quot;,&quot;given&quot;:&quot;Rodrigo&quot;,&quot;parse-names&quot;:false,&quot;dropping-particle&quot;:&quot;&quot;,&quot;non-dropping-particle&quot;:&quot;&quot;},{&quot;family&quot;:&quot;Fortunato&quot;,&quot;given&quot;:&quot;Elvira&quot;,&quot;parse-names&quot;:false,&quot;dropping-particle&quot;:&quot;&quot;,&quot;non-dropping-particle&quot;:&quot;&quot;},{&quot;family&quot;:&quot;Barquinha&quot;,&quot;given&quot;:&quot;Pedro&quot;,&quot;parse-names&quot;:false,&quot;dropping-particle&quot;:&quot;&quot;,&quot;non-dropping-particle&quot;:&quot;&quot;},{&quot;family&quot;:&quot;Goes&quot;,&quot;given&quot;:&quot;Joao&quot;,&quot;parse-names&quot;:false,&quot;dropping-particle&quot;:&quot;&quot;,&quot;non-dropping-particle&quot;:&quot;&quot;}],&quot;container-title&quot;:&quot;Proceedings - IEEE International Symposium on Circuits and Systems&quot;,&quot;DOI&quot;:&quot;10.1109/ISCAS.2015.7168620&quot;,&quot;ISBN&quot;:&quot;9781479983919&quot;,&quot;ISSN&quot;:&quot;02714310&quot;,&quot;issued&quot;:{&quot;date-parts&quot;:[[2015,7,27]]},&quot;page&quot;:&quot;261-264&quot;,&quot;abstract&quot;:&quot;This paper presents a low-offset comparator based on n-type amorphous indium gallium zinc oxide thin-film transistors (TFTs). An a-Si:H TFT model was adapted to fit the electrical characterization data obtained for these devices. The proposed comparator comprises three pre-amplification stages, a positive-feedback analog latch and a fully dynamic digital latch. Simulation results show that the proposed circuit can work at several tens of kHz, with an accuracy of the order of 10 mV, considering a supply voltage of 10 V and a current consumption of 380 μA. Monte-Carlo simulations exhibit a 1-sigma random offset voltage smaller than 10 mV and 40 mV, respectively, with and without using autozeroing techniques.&quot;,&quot;publisher&quot;:&quot;Institute of Electrical and Electronics Engineers Inc.&quot;,&quot;volume&quot;:&quot;2015-July&quot;,&quot;container-title-short&quot;:&quot;&quot;},&quot;isTemporary&quot;:false}]},{&quot;citationID&quot;:&quot;MENDELEY_CITATION_829ea6f2-0b0c-4e01-b0ee-a0e97a3151f3&quot;,&quot;properties&quot;:{&quot;noteIndex&quot;:0},&quot;isEdited&quot;:false,&quot;manualOverride&quot;:{&quot;isManuallyOverridden&quot;:false,&quot;citeprocText&quot;:&quot;&lt;sup&gt;[19–25]&lt;/sup&gt;&quot;,&quot;manualOverrideText&quot;:&quot;&quot;},&quot;citationTag&quot;:&quot;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&quot;,&quot;citationItems&quot;:[{&quot;id&quot;:&quot;05ee72e3-0b78-36e6-af1e-d89f864d8579&quot;,&quot;itemData&quot;:{&quot;type&quot;:&quot;article-journal&quot;,&quot;id&quot;:&quot;05ee72e3-0b78-36e6-af1e-d89f864d8579&quot;,&quot;title&quot;:&quot;High-mobility hydrogenated polycrystalline In2O3 (In2O3:H) thin-film transistors&quot;,&quot;author&quot;:[{&quot;family&quot;:&quot;Magari&quot;,&quot;given&quot;:&quot;Yusaku&quot;,&quot;parse-names&quot;:false,&quot;dropping-particle&quot;:&quot;&quot;,&quot;non-dropping-particle&quot;:&quot;&quot;},{&quot;family&quot;:&quot;Kataoka&quot;,&quot;given&quot;:&quot;Taiki&quot;,&quot;parse-names&quot;:false,&quot;dropping-particle&quot;:&quot;&quot;,&quot;non-dropping-particle&quot;:&quot;&quot;},{&quot;family&quot;:&quot;Yeh&quot;,&quot;given&quot;:&quot;Wenchang&quot;,&quot;parse-names&quot;:false,&quot;dropping-particle&quot;:&quot;&quot;,&quot;non-dropping-particle&quot;:&quot;&quot;},{&quot;family&quot;:&quot;Furuta&quot;,&quot;given&quot;:&quot;Mamoru&quot;,&quot;parse-names&quot;:false,&quot;dropping-particle&quot;:&quot;&quot;,&quot;non-dropping-particle&quot;:&quot;&quot;}],&quot;container-title&quot;:&quot;Nature Communications&quot;,&quot;DOI&quot;:&quot;10.1038/s41467-022-28480-9&quot;,&quot;ISSN&quot;:&quot;20411723&quot;,&quot;PMID&quot;:&quot;35228522&quot;,&quot;issued&quot;:{&quot;date-parts&quot;:[[2022,12,1]]},&quot;page&quot;:&quot;1078-1091&quot;,&quot;abstract&quot;:&quot;Oxide semiconductors have been extensively studied as active channel layers of thin-film transistors (TFTs) for electronic applications. However, the field-effect mobility (μFE) of oxide TFTs is not sufficiently high to compete with that of low-temperature-processed polycrystalline-Si TFTs (50–100 cm2V−1s−1). Here, we propose a simple process to obtain high-performance TFTs, namely hydrogenated polycrystalline In2O3 (In2O3:H) TFTs grown via the low-temperature solid-phase crystallization (SPC) process. In2O3:H TFTs fabricated at 300 °C exhibit superior switching properties with µFE = 139.2 cm2V−1s−1, a subthreshold swing of 0.19 Vdec−1, and a threshold voltage of 0.2 V. The hydrogen introduced during sputter deposition plays an important role in enlarging the grain size and decreasing the subgap defects in SPC-prepared In2O3:H. The proposed method does not require any additional expensive equipment and/or change in the conventional oxide TFT fabrication process. We believe these SPC-grown In2O3:H TFTs have a great potential for use in future transparent or flexible electronics applications.&quot;,&quot;publisher&quot;:&quot;Nature Research&quot;,&quot;issue&quot;:&quot;1&quot;,&quot;volume&quot;:&quot;13&quot;,&quot;container-title-short&quot;:&quot;Nat Commun&quot;},&quot;isTemporary&quot;:false},{&quot;id&quot;:&quot;b74c7b5d-a224-3fe0-9823-894118c137f8&quot;,&quot;itemData&quot;:{&quot;type&quot;:&quot;article-journal&quot;,&quot;id&quot;:&quot;b74c7b5d-a224-3fe0-9823-894118c137f8&quot;,&quot;title&quot;:&quot;Nanometre-thin indium tin oxide for advanced high-performance electronics&quot;,&quot;author&quot;:[{&quot;family&quot;:&quot;Li&quot;,&quot;given&quot;:&quot;Shengman&quot;,&quot;parse-names&quot;:false,&quot;dropping-particle&quot;:&quot;&quot;,&quot;non-dropping-particle&quot;:&quot;&quot;},{&quot;family&quot;:&quot;Tian&quot;,&quot;given&quot;:&quot;Mengchuan&quot;,&quot;parse-names&quot;:false,&quot;dropping-particle&quot;:&quot;&quot;,&quot;non-dropping-particle&quot;:&quot;&quot;},{&quot;family&quot;:&quot;Gao&quot;,&quot;given&quot;:&quot;Qingguo&quot;,&quot;parse-names&quot;:false,&quot;dropping-particle&quot;:&quot;&quot;,&quot;non-dropping-particle&quot;:&quot;&quot;},{&quot;family&quot;:&quot;Wang&quot;,&quot;given&quot;:&quot;Mengfei&quot;,&quot;parse-names&quot;:false,&quot;dropping-particle&quot;:&quot;&quot;,&quot;non-dropping-particle&quot;:&quot;&quot;},{&quot;family&quot;:&quot;Li&quot;,&quot;given&quot;:&quot;Tiaoyang&quot;,&quot;parse-names&quot;:false,&quot;dropping-particle&quot;:&quot;&quot;,&quot;non-dropping-particle&quot;:&quot;&quot;},{&quot;family&quot;:&quot;Hu&quot;,&quot;given&quot;:&quot;Qianlan&quot;,&quot;parse-names&quot;:false,&quot;dropping-particle&quot;:&quot;&quot;,&quot;non-dropping-particle&quot;:&quot;&quot;},{&quot;family&quot;:&quot;Li&quot;,&quot;given&quot;:&quot;Xuefei&quot;,&quot;parse-names&quot;:false,&quot;dropping-particle&quot;:&quot;&quot;,&quot;non-dropping-particle&quot;:&quot;&quot;},{&quot;family&quot;:&quot;Wu&quot;,&quot;given&quot;:&quot;Yanqing&quot;,&quot;parse-names&quot;:false,&quot;dropping-particle&quot;:&quot;&quot;,&quot;non-dropping-particle&quot;:&quot;&quot;}],&quot;container-title&quot;:&quot;Nature Materials&quot;,&quot;container-title-short&quot;:&quot;Nat Mater&quot;,&quot;DOI&quot;:&quot;10.1038/s41563-019-0455-8&quot;,&quot;ISSN&quot;:&quot;14764660&quot;,&quot;PMID&quot;:&quot;31406368&quot;,&quot;issued&quot;:{&quot;date-parts&quot;:[[2019,10,1]]},&quot;page&quot;:&quot;1091-1097&quot;,&quot;abstract&quot;:&quot;Although indium tin oxide (ITO) is widely used in optoelectronics due to its high optical transmittance and electrical conductivity, its degenerate doping limits exploitation as a semiconduction material. In this work, we created short-channel active transistors based on an ultra-thin (down to 4 nm) ITO channel and a high-quality, lanthanum-doped hafnium oxide dielectric of equivalent oxide thickness of 0.8 nm, with performance comparative to that of existing metal oxides and emerging two-dimensional materials. Short-channel immunity, with a subthreshold slope of 66 mV per decade, off-state current &lt;100 fA μm–1 and on/off ratio up to 5.5 × 109, was measured for a 40-nm transistor. Logic inverters working in the subthreshold regime exhibit a high gain of 178 at a low-supply voltage of 0.5 V. Moreover, radiofrequency transistors, with as-measured cut-off frequency fT and maximum oscillation frequency fmax both &gt;10 GHz, have been demonstrated. The unique wide bandgap and low dielectric constant of ITO provide prospects for future scaling below the 5-nm regime for advanced low-power electronics.&quot;,&quot;publisher&quot;:&quot;Nature Publishing Group&quot;,&quot;issue&quot;:&quot;10&quot;,&quot;volume&quot;:&quot;18&quot;},&quot;isTemporary&quot;:false},{&quot;id&quot;:&quot;4a8925ee-1c0f-3c77-a9a7-66a5aa8cd5c0&quot;,&quot;itemData&quot;:{&quot;type&quot;:&quot;article-journal&quot;,&quot;id&quot;:&quot;4a8925ee-1c0f-3c77-a9a7-66a5aa8cd5c0&quot;,&quot;title&quot;:&quot;Scaled indium oxide transistors fabricated using atomic layer deposition&quot;,&quot;author&quot;:[{&quot;family&quot;:&quot;Si&quot;,&quot;given&quot;:&quot;Mengwei&quot;,&quot;parse-names&quot;:false,&quot;dropping-particle&quot;:&quot;&quot;,&quot;non-dropping-particle&quot;:&quot;&quot;},{&quot;family&quot;:&quot;Lin&quot;,&quot;given&quot;:&quot;Zehao&quot;,&quot;parse-names&quot;:false,&quot;dropping-particle&quot;:&quot;&quot;,&quot;non-dropping-particle&quot;:&quot;&quot;},{&quot;family&quot;:&quot;Chen&quot;,&quot;given&quot;:&quot;Zhizhong&quot;,&quot;parse-names&quot;:false,&quot;dropping-particle&quot;:&quot;&quot;,&quot;non-dropping-particle&quot;:&quot;&quot;},{&quot;family&quot;:&quot;Sun&quot;,&quot;given&quot;:&quot;Xing&quot;,&quot;parse-names&quot;:false,&quot;dropping-particle&quot;:&quot;&quot;,&quot;non-dropping-particle&quot;:&quot;&quot;},{&quot;family&quot;:&quot;Wang&quot;,&quot;given&quot;:&quot;Haiyan&quot;,&quot;parse-names&quot;:false,&quot;dropping-particle&quot;:&quot;&quot;,&quot;non-dropping-particle&quot;:&quot;&quot;},{&quot;family&quot;:&quot;Ye&quot;,&quot;given&quot;:&quot;Peide D.&quot;,&quot;parse-names&quot;:false,&quot;dropping-particle&quot;:&quot;&quot;,&quot;non-dropping-particle&quot;:&quot;&quot;}],&quot;container-title&quot;:&quot;Nature Electronics&quot;,&quot;container-title-short&quot;:&quot;Nat Electron&quot;,&quot;DOI&quot;:&quot;10.1038/s41928-022-00718-w&quot;,&quot;ISSN&quot;:&quot;25201131&quot;,&quot;issued&quot;:{&quot;date-parts&quot;:[[2022,3,1]]},&quot;page&quot;:&quot;164-170&quot;,&quot;abstract&quot;:&quot;To continue to improve integrated circuit performance and functionality, scaled transistors with short channel lengths and low thickness are needed. But further scaling of silicon-based devices and the development of alternative semiconductor channel materials that are compatible with current fabrication processes are challenging. Here we report atomic-layer-deposited indium oxide transistors with channel lengths down to 8.0 nm, channel thicknesses down to 0.50 nm and equivalent dielectric oxide thickness down to 0.84 nm. Due to the scaled device dimensions and low contact resistance, the transistors exhibit high on-state currents of 3.1 A mm–1 at a drain voltage of 0.5 V and transconductance of 1.5 S mm–1 at a drain voltage of 1.0 V. Our approach provides a promising alternative channel material for scaled transistors with back-end-of-line-processing compatibility.&quot;,&quot;publisher&quot;:&quot;Nature Research&quot;,&quot;issue&quot;:&quot;3&quot;,&quot;volume&quot;:&quot;5&quot;},&quot;isTemporary&quot;:false},{&quot;id&quot;:&quot;ba00a047-987c-3f97-9f01-93b0ae09c980&quot;,&quot;itemData&quot;:{&quot;type&quot;:&quot;article-journal&quot;,&quot;id&quot;:&quot;ba00a047-987c-3f97-9f01-93b0ae09c980&quot;,&quot;title&quot;:&quot;Room-temperature fabrication of transparent flexible thin-film transistors using amorphous oxide semiconductors&quot;,&quot;author&quot;:[{&quot;family&quot;:&quot;Nomura&quot;,&quot;given&quot;:&quot;Kenji&quot;,&quot;parse-names&quot;:false,&quot;dropping-particle&quot;:&quot;&quot;,&quot;non-dropping-particle&quot;:&quot;&quot;},{&quot;family&quot;:&quot;Ohta&quot;,&quot;given&quot;:&quot;Hiromichi&quot;,&quot;parse-names&quot;:false,&quot;dropping-particle&quot;:&quot;&quot;,&quot;non-dropping-particle&quot;:&quot;&quot;},{&quot;family&quot;:&quot;Takagi&quot;,&quot;given&quot;:&quot;Akihiro&quot;,&quot;parse-names&quot;:false,&quot;dropping-particle&quot;:&quot;&quot;,&quot;non-dropping-particle&quot;:&quot;&quot;},{&quot;family&quot;:&quot;Kamiya&quot;,&quot;given&quot;:&quot;Toshio&quot;,&quot;parse-names&quot;:false,&quot;dropping-particle&quot;:&quot;&quot;,&quot;non-dropping-particle&quot;:&quot;&quot;},{&quot;family&quot;:&quot;Hirano&quot;,&quot;given&quot;:&quot;Masahiro&quot;,&quot;parse-names&quot;:false,&quot;dropping-particle&quot;:&quot;&quot;,&quot;non-dropping-particle&quot;:&quot;&quot;},{&quot;family&quot;:&quot;Hosono&quot;,&quot;given&quot;:&quot;Hideo&quot;,&quot;parse-names&quot;:false,&quot;dropping-particle&quot;:&quot;&quot;,&quot;non-dropping-particle&quot;:&quot;&quot;}],&quot;container-title&quot;:&quot;Nature&quot;,&quot;container-title-short&quot;:&quot;Nature&quot;,&quot;DOI&quot;:&quot;10.1038/nature03090&quot;,&quot;ISSN&quot;:&quot;00280836&quot;,&quot;PMID&quot;:&quot;15565150&quot;,&quot;issued&quot;:{&quot;date-parts&quot;:[[2004,11,25]]},&quot;page&quot;:&quot;488-492&quot;,&quot;abstract&quot;:&quot;Transparent electronic devices formed on flexible substrates are expected to meet emerging technological demands where silicon-based electronics cannot provide a solution. Examples of active flexible applications include paper displays and wearable computers. So far, mainly flexible devices based on hydrogenated amorphous silicon (a-Si:H) and organic semiconductors have been investigated. However, the performance of these devices has been insufficient for use as transistors in practical computers and current-driven organic light-emitting diode displays. Fabricating high-performance devices is challenging, owing to a trade-off between processing temperature and device performance. Here, we propose to solve this problem by using a novel semiconducting material-namely, a transparent amorphous oxide semiconductor from the In-Ga-Zn-O system (a-IGZO)-for the active channel in transparent thin-film transistors (TTFTs). The a-IGZO is deposited on polyethylene terephthalate at room temperature and exhibits Hall effect mobilities exceeding 10cm2 V-1 s-1, which is an order of magnitude larger than for hydrogenated amorphous silicon. TTFTs fabricated on polyethylene terephthalate sheets exhibit saturation mobilities of 6-9 cm2V-1s -1, and device characteristics are stable during repetitive bending of the TTFT sheet.&quot;,&quot;issue&quot;:&quot;7016&quot;,&quot;volume&quot;:&quot;432&quot;},&quot;isTemporary&quot;:false},{&quot;id&quot;:&quot;6f7cea95-b1a3-32e6-a1e7-4974c74668cd&quot;,&quot;itemData&quot;:{&quot;type&quot;:&quot;article-journal&quot;,&quot;id&quot;:&quot;6f7cea95-b1a3-32e6-a1e7-4974c74668cd&quot;,&quot;title&quot;:&quot;Small contact resistance and high-frequency operation of flexible low-voltage inverted coplanar organic transistors&quot;,&quot;author&quot;:[{&quot;family&quot;:&quot;Borchert&quot;,&quot;given&quot;:&quot;James W.&quot;,&quot;parse-names&quot;:false,&quot;dropping-particle&quot;:&quot;&quot;,&quot;non-dropping-particle&quot;:&quot;&quot;},{&quot;family&quot;:&quot;Peng&quot;,&quot;given&quot;:&quot;Boyu&quot;,&quot;parse-names&quot;:false,&quot;dropping-particle&quot;:&quot;&quot;,&quot;non-dropping-particle&quot;:&quot;&quot;},{&quot;family&quot;:&quot;Letzkus&quot;,&quot;given&quot;:&quot;Florian&quot;,&quot;parse-names&quot;:false,&quot;dropping-particle&quot;:&quot;&quot;,&quot;non-dropping-particle&quot;:&quot;&quot;},{&quot;family&quot;:&quot;Burghartz&quot;,&quot;given&quot;:&quot;Joachim N.&quot;,&quot;parse-names&quot;:false,&quot;dropping-particle&quot;:&quot;&quot;,&quot;non-dropping-particle&quot;:&quot;&quot;},{&quot;family&quot;:&quot;Chan&quot;,&quot;given&quot;:&quot;Paddy K.L.&quot;,&quot;parse-names&quot;:false,&quot;dropping-particle&quot;:&quot;&quot;,&quot;non-dropping-particle&quot;:&quot;&quot;},{&quot;family&quot;:&quot;Zojer&quot;,&quot;given&quot;:&quot;Karin&quot;,&quot;parse-names&quot;:false,&quot;dropping-particle&quot;:&quot;&quot;,&quot;non-dropping-particle&quot;:&quot;&quot;},{&quot;family&quot;:&quot;Ludwigs&quot;,&quot;given&quot;:&quot;Sabine&quot;,&quot;parse-names&quot;:false,&quot;dropping-particle&quot;:&quot;&quot;,&quot;non-dropping-particle&quot;:&quot;&quot;},{&quot;family&quot;:&quot;Klauk&quot;,&quot;given&quot;:&quot;Hagen&quot;,&quot;parse-names&quot;:false,&quot;dropping-particle&quot;:&quot;&quot;,&quot;non-dropping-particle&quot;:&quot;&quot;}],&quot;container-title&quot;:&quot;Nature Communications&quot;,&quot;DOI&quot;:&quot;10.1038/s41467-019-09119-8&quot;,&quot;ISSN&quot;:&quot;20411723&quot;,&quot;PMID&quot;:&quot;30850715&quot;,&quot;issued&quot;:{&quot;date-parts&quot;:[[2019,12,1]]},&quot;page&quot;:&quot;1119-1129&quot;,&quot;abstract&quot;:&quot;The contact resistance in organic thin-film transistors (TFTs) is the limiting factor in the development of high-frequency organic TFTs. In devices fabricated in the inverted (bottom-gate) device architecture, staggered (top-contact) organic TFTs have usually shown or are predicted to show lower contact resistance than coplanar (bottom-contact) organic TFTs. However, through comparison of organic TFTs with different gate-dielectric thicknesses based on the small-molecule organic semiconductor 2,9-diphenyl-dinaphtho[2,3-b:2’,3’-f]thieno[3,2-b]thiophene, we show the potential for bottom-contact TFTs to have lower contact resistance than top-contact TFTs, provided the gate dielectric is sufficiently thin and an interface layer such as pentafluorobenzenethiol is used to treat the surface of the source and drain contacts. We demonstrate bottom-contact TFTs fabricated on flexible plastic substrates with record-low contact resistance (29 Ωcm), record subthreshold swing (62 mV/decade), and signal-propagation delays in 11-stage unipolar ring oscillators as short as 138 ns per stage, all at operating voltages of about 3 V.&quot;,&quot;publisher&quot;:&quot;Nature Publishing Group&quot;,&quot;issue&quot;:&quot;1&quot;,&quot;volume&quot;:&quot;10&quot;,&quot;container-title-short&quot;:&quot;Nat Commun&quot;},&quot;isTemporary&quot;:false},{&quot;id&quot;:&quot;1f13d058-00ea-3483-a2e0-6284a06ce365&quot;,&quot;itemData&quot;:{&quot;type&quot;:&quot;article-journal&quot;,&quot;id&quot;:&quot;1f13d058-00ea-3483-a2e0-6284a06ce365&quot;,&quot;title&quot;:&quot;Solution-printed organic semiconductor blends exhibiting transport properties on par with single crystals&quot;,&quot;author&quot;:[{&quot;family&quot;:&quot;Niazi&quot;,&quot;given&quot;:&quot;Muhammad R.&quot;,&quot;parse-names&quot;:false,&quot;dropping-particle&quot;:&quot;&quot;,&quot;non-dropping-particle&quot;:&quot;&quot;},{&quot;family&quot;:&quot;Li&quot;,&quot;given&quot;:&quot;Ruipeng&quot;,&quot;parse-names&quot;:false,&quot;dropping-particle&quot;:&quot;&quot;,&quot;non-dropping-particle&quot;:&quot;&quot;},{&quot;family&quot;:&quot;Qiang Li&quot;,&quot;given&quot;:&quot;Er&quot;,&quot;parse-names&quot;:false,&quot;dropping-particle&quot;:&quot;&quot;,&quot;non-dropping-particle&quot;:&quot;&quot;},{&quot;family&quot;:&quot;Kirmani&quot;,&quot;given&quot;:&quot;Ahmad R.&quot;,&quot;parse-names&quot;:false,&quot;dropping-particle&quot;:&quot;&quot;,&quot;non-dropping-particle&quot;:&quot;&quot;},{&quot;family&quot;:&quot;Abdelsamie&quot;,&quot;given&quot;:&quot;Maged&quot;,&quot;parse-names&quot;:false,&quot;dropping-particle&quot;:&quot;&quot;,&quot;non-dropping-particle&quot;:&quot;&quot;},{&quot;family&quot;:&quot;Wang&quot;,&quot;given&quot;:&quot;Qingxiao&quot;,&quot;parse-names&quot;:false,&quot;dropping-particle&quot;:&quot;&quot;,&quot;non-dropping-particle&quot;:&quot;&quot;},{&quot;family&quot;:&quot;Pan&quot;,&quot;given&quot;:&quot;Wenyang&quot;,&quot;parse-names&quot;:false,&quot;dropping-particle&quot;:&quot;&quot;,&quot;non-dropping-particle&quot;:&quot;&quot;},{&quot;family&quot;:&quot;Payne&quot;,&quot;given&quot;:&quot;Marcia M.&quot;,&quot;parse-names&quot;:false,&quot;dropping-particle&quot;:&quot;&quot;,&quot;non-dropping-particle&quot;:&quot;&quot;},{&quot;family&quot;:&quot;Anthony&quot;,&quot;given&quot;:&quot;John E.&quot;,&quot;parse-names&quot;:false,&quot;dropping-particle&quot;:&quot;&quot;,&quot;non-dropping-particle&quot;:&quot;&quot;},{&quot;family&quot;:&quot;Smilgies&quot;,&quot;given&quot;:&quot;Detlef M.&quot;,&quot;parse-names&quot;:false,&quot;dropping-particle&quot;:&quot;&quot;,&quot;non-dropping-particle&quot;:&quot;&quot;},{&quot;family&quot;:&quot;Thoroddsen&quot;,&quot;given&quot;:&quot;Sigurdur T.&quot;,&quot;parse-names&quot;:false,&quot;dropping-particle&quot;:&quot;&quot;,&quot;non-dropping-particle&quot;:&quot;&quot;},{&quot;family&quot;:&quot;Giannelis&quot;,&quot;given&quot;:&quot;Emmanuel P.&quot;,&quot;parse-names&quot;:false,&quot;dropping-particle&quot;:&quot;&quot;,&quot;non-dropping-particle&quot;:&quot;&quot;},{&quot;family&quot;:&quot;Amassian&quot;,&quot;given&quot;:&quot;Aram&quot;,&quot;parse-names&quot;:false,&quot;dropping-particle&quot;:&quot;&quot;,&quot;non-dropping-particle&quot;:&quot;&quot;}],&quot;container-title&quot;:&quot;Nature Communications&quot;,&quot;DOI&quot;:&quot;10.1038/ncomms9598&quot;,&quot;ISSN&quot;:&quot;20411723&quot;,&quot;PMID&quot;:&quot;26592862&quot;,&quot;issued&quot;:{&quot;date-parts&quot;:[[2015,11,23]]},&quot;page&quot;:&quot;8598-8604&quot;,&quot;abstract&quot;:&quot;Solution-printed organic semiconductors have emerged in recent years as promising contenders for roll-to-roll manufacturing of electronic and optoelectronic circuits. The stringent performance requirements for organic thin-film transistors (OTFTs) in terms of carrier mobility, switching speed, turn-on voltage and uniformity over large areas require performance currently achieved by organic single-crystal devices, but these suffer from scale-up challenges. Here we present a new method based on blade coating of a blend of conjugated small molecules and amorphous insulating polymers to produce OTFTs with consistently excellent performance characteristics (carrier mobility as high as 6.7 cm 2 V -1 s -1, low threshold voltages of&lt;1 V and low subthreshold swings &lt;0.5 V dec -1). Our findings demonstrate that careful control over phase separation and crystallization can yield solution-printed polycrystalline organic semiconductor films with transport properties and other figures of merit on par with their single-crystal counterparts.&quot;,&quot;publisher&quot;:&quot;Nature Publishing Group&quot;,&quot;volume&quot;:&quot;6&quot;,&quot;container-title-short&quot;:&quot;Nat Commun&quot;},&quot;isTemporary&quot;:false},{&quot;id&quot;:&quot;d495d892-5a9e-3951-beca-329ce42e0d6e&quot;,&quot;itemData&quot;:{&quot;type&quot;:&quot;article-journal&quot;,&quot;id&quot;:&quot;d495d892-5a9e-3951-beca-329ce42e0d6e&quot;,&quot;title&quot;:&quot;Ultralow-power organic complementary circuits&quot;,&quot;author&quot;:[{&quot;family&quot;:&quot;Klauk&quot;,&quot;given&quot;:&quot;Hagen&quot;,&quot;parse-names&quot;:false,&quot;dropping-particle&quot;:&quot;&quot;,&quot;non-dropping-particle&quot;:&quot;&quot;},{&quot;family&quot;:&quot;Zschieschang&quot;,&quot;given&quot;:&quot;Ute&quot;,&quot;parse-names&quot;:false,&quot;dropping-particle&quot;:&quot;&quot;,&quot;non-dropping-particle&quot;:&quot;&quot;},{&quot;family&quot;:&quot;Pflaum&quot;,&quot;given&quot;:&quot;Jens&quot;,&quot;parse-names&quot;:false,&quot;dropping-particle&quot;:&quot;&quot;,&quot;non-dropping-particle&quot;:&quot;&quot;},{&quot;family&quot;:&quot;Halik&quot;,&quot;given&quot;:&quot;Marcus&quot;,&quot;parse-names&quot;:false,&quot;dropping-particle&quot;:&quot;&quot;,&quot;non-dropping-particle&quot;:&quot;&quot;}],&quot;container-title&quot;:&quot;Nature&quot;,&quot;container-title-short&quot;:&quot;Nature&quot;,&quot;DOI&quot;:&quot;10.1038/nature05533&quot;,&quot;ISSN&quot;:&quot;14764687&quot;,&quot;issued&quot;:{&quot;date-parts&quot;:[[2007,2,15]]},&quot;page&quot;:&quot;745-748&quot;,&quot;abstract&quot;:&quot;The prospect of using low-temperature processable organic semiconductors to implement transistors, circuits, displays and sensors on arbitrary substrates, such as glass or plastics, offers enormous potential for a wide range of electronic products. Of particular interest are portable devices that can be powered by small batteries or by near-field radio-frequency coupling. The main problem with existing approaches is the large power consumption of conventional organic circuits, which makes battery-powered applications problematic, if not impossible. Here we demonstrate an organic circuit with very low power consumption that uses a self-assembled monolayer gate dielectric and two different air-stable molecular semiconductors (pentacene and hexadecafluorocopperphthalocyanine, F16CuPc). The monolayer dielectric is grown on patterned metal gates at room temperature and is optimized to provide a large gate capacitance and low gate leakage currents. By combining low-voltage p-channel and n-channel organic thin-film transistors in a complementary circuit design, the static currents are reduced to below 100 pA per logic gate. We have fabricated complementary inverters, NAND gates, and ring oscillators that operate with supply voltages between 1.5 and 3 V and have a static power consumption of less than 1 nW per logic gate. These organic circuits are thus well suited for battery-powered systems such as portable display devices and large-surface sensor networks as well as for radio-frequency identification tags with extended operating range. ©2007 Nature Publishing Group.&quot;,&quot;publisher&quot;:&quot;Nature Publishing Group&quot;,&quot;issue&quot;:&quot;7129&quot;,&quot;volume&quot;:&quot;445&quot;},&quot;isTemporary&quot;:false}]},{&quot;citationID&quot;:&quot;MENDELEY_CITATION_ecc18da8-e3d7-4c69-93de-de6fa957c63b&quot;,&quot;properties&quot;:{&quot;noteIndex&quot;:0},&quot;isEdited&quot;:false,&quot;manualOverride&quot;:{&quot;isManuallyOverridden&quot;:false,&quot;citeprocText&quot;:&quot;&lt;sup&gt;[26–28]&lt;/sup&gt;&quot;,&quot;manualOverrideText&quot;:&quot;&quot;},&quot;citationTag&quot;:&quot;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&quot;,&quot;citationItems&quot;:[{&quot;id&quot;:&quot;6a71e61f-c1eb-366c-aeaf-b39684b7795d&quot;,&quot;itemData&quot;:{&quot;type&quot;:&quot;article-journal&quot;,&quot;id&quot;:&quot;6a71e61f-c1eb-366c-aeaf-b39684b7795d&quot;,&quot;title&quot;:&quot;Oxide semiconductor thin-film transistors: A review of recent advances&quot;,&quot;author&quot;:[{&quot;family&quot;:&quot;Fortunato&quot;,&quot;given&quot;:&quot;E.&quot;,&quot;parse-names&quot;:false,&quot;dropping-particle&quot;:&quot;&quot;,&quot;non-dropping-particle&quot;:&quot;&quot;},{&quot;family&quot;:&quot;Barquinha&quot;,&quot;given&quot;:&quot;P.&quot;,&quot;parse-names&quot;:false,&quot;dropping-particle&quot;:&quot;&quot;,&quot;non-dropping-particle&quot;:&quot;&quot;},{&quot;family&quot;:&quot;Martins&quot;,&quot;given&quot;:&quot;R.&quot;,&quot;parse-names&quot;:false,&quot;dropping-particle&quot;:&quot;&quot;,&quot;non-dropping-particle&quot;:&quot;&quot;}],&quot;container-title&quot;:&quot;Advanced Materials&quot;,&quot;DOI&quot;:&quot;10.1002/adma.201103228&quot;,&quot;ISSN&quot;:&quot;09359648&quot;,&quot;PMID&quot;:&quot;22573414&quot;,&quot;issued&quot;:{&quot;date-parts&quot;:[[2012,6,12]]},&quot;page&quot;:&quot;2945-2986&quot;,&quot;abstract&quot;:&quot;Transparent electronics is today one of the most advanced topics for a wide range of device applications. The key components are wide bandgap semiconductors, where oxides of different origins play an important role, not only as passive component but also as active component, similar to what is observed in conventional semiconductors like silicon. Transparent electronics has gained special attention during the last few years and is today established as one of the most promising technologies for leading the next generation of flat panel display due to its excellent electronic performance. In this paper the recent progress in n- and p-type oxide based thin-film transistors (TFT) is reviewed, with special emphasis on solution-processed and p-type, and the major milestones already achieved with this emerging and very promising technology are summarizeed. After a short introduction where the main advantages of these semiconductors are presented, as well as the industry expectations, the beautiful history of TFTs is revisited, including the main landmarks in the last 80 years, finishing by referring to some papers that have played an important role in shaping transparent electronics. Then, an overview is presented of state of the art n-type TFTs processed by physical vapour deposition methods, and finally one of the most exciting, promising, and low cost but powerful technologies is discussed: solution-processed oxide TFTs. Moreover, a more detailed focus analysis will be given concerning p-type oxide TFTs, mainly centred on two of the most promising semiconductor candidates: copper oxide and tin oxide. The most recent data related to the production of complementary metal oxide semiconductor (CMOS) devices based on n- and p-type oxide TFT is also be presented. The last topic of this review is devoted to some emerging applications, finalizing with the main conclusions. Related work that originated at CENIMAT|I3N during the last six years is included in more detail, which has led to the fabrication of high performance n- and p-type oxide transistors as well as the fabrication of CMOS devices with and on paper. Transparent electronics is one of the most advanced science topics for a broad range of device applications. In this article an overview is presented of state-of-the-art n- and p-type oxides for TFTs and their integration, processed by physical vapor deposition and by solution processing techniques. Some of the most relevant emerging applications are also presented, including CMOS devices based on oxide TFTs fabricated on glass and even on paper. Copyright © 2012 WILEY-VCH Verlag GmbH &amp; Co. KGaA, Weinheim.&quot;,&quot;issue&quot;:&quot;22&quot;,&quot;volume&quot;:&quot;24&quot;,&quot;container-title-short&quot;:&quot;&quot;},&quot;isTemporary&quot;:false},{&quot;id&quot;:&quot;ab9dbc02-8e43-35cc-b5bf-1d33c79200a8&quot;,&quot;itemData&quot;:{&quot;type&quot;:&quot;article-journal&quot;,&quot;id&quot;:&quot;ab9dbc02-8e43-35cc-b5bf-1d33c79200a8&quot;,&quot;title&quot;:&quot;Recent Advances of Solution-Processed Metal Oxide Thin-Film Transistors&quot;,&quot;author&quot;:[{&quot;family&quot;:&quot;Xu&quot;,&quot;given&quot;:&quot;Wangying&quot;,&quot;parse-names&quot;:false,&quot;dropping-particle&quot;:&quot;&quot;,&quot;non-dropping-particle&quot;:&quot;&quot;},{&quot;family&quot;:&quot;Li&quot;,&quot;given&quot;:&quot;Hao&quot;,&quot;parse-names&quot;:false,&quot;dropping-particle&quot;:&quot;&quot;,&quot;non-dropping-particle&quot;:&quot;&quot;},{&quot;family&quot;:&quot;Xu&quot;,&quot;given&quot;:&quot;Jian&quot;,&quot;parse-names&quot;:false,&quot;dropping-particle&quot;:&quot;Bin&quot;,&quot;non-dropping-particle&quot;:&quot;&quot;},{&quot;family&quot;:&quot;Wang&quot;,&quot;given&quot;:&quot;Lei&quot;,&quot;parse-names&quot;:false,&quot;dropping-particle&quot;:&quot;&quot;,&quot;non-dropping-particle&quot;:&quot;&quot;}],&quot;container-title&quot;:&quot;ACS Applied Materials and Interfaces&quot;,&quot;DOI&quot;:&quot;10.1021/acsami.7b16010&quot;,&quot;ISSN&quot;:&quot;19448252&quot;,&quot;PMID&quot;:&quot;29509395&quot;,&quot;issued&quot;:{&quot;date-parts&quot;:[[2018,8,8]]},&quot;page&quot;:&quot;25878-25901&quot;,&quot;abstract&quot;:&quot;Solution-processed metal oxide thin-film transistors (TFTs) are considered as one of the most promising transistor technologies for future large-area flexible electronics. This work surveys the recent advances in solution-processed metal oxide TFTs, including n-type oxide semiconductors, oxide dielectrics, and p-type oxide semiconductors. We first deliver a review on the history and present status of metal oxide TFTs. Then, we present the recent progress in solution-processed n-type oxide semiconductors, with a special focus on low-temperature and large-area solution-based approaches as well as emerging nondisplay applications. Next, we give a detailed analysis of the state-of-the-art solution-processed oxide dielectrics for low-power electronics. We further discuss the recent advances in solution-based p-type oxide semiconductors, which will enable the highly desirable future low-cost large-area complementary circuits. Finally, we draw conclusions and outline the perspectives over the research field.&quot;,&quot;publisher&quot;:&quot;American Chemical Society&quot;,&quot;issue&quot;:&quot;31&quot;,&quot;volume&quot;:&quot;10&quot;,&quot;container-title-short&quot;:&quot;ACS Appl Mater Interfaces&quot;},&quot;isTemporary&quot;:false},{&quot;id&quot;:&quot;7613f19c-291b-3597-99cc-72d6eb85e4d9&quot;,&quot;itemData&quot;:{&quot;type&quot;:&quot;article-journal&quot;,&quot;id&quot;:&quot;7613f19c-291b-3597-99cc-72d6eb85e4d9&quot;,&quot;title&quot;:&quot;Printed Electronics Based on Inorganic Semiconductors: From Processes and Materials to Devices&quot;,&quot;author&quot;:[{&quot;family&quot;:&quot;Garlapati&quot;,&quot;given&quot;:&quot;Suresh Kumar&quot;,&quot;parse-names&quot;:false,&quot;dropping-particle&quot;:&quot;&quot;,&quot;non-dropping-particle&quot;:&quot;&quot;},{&quot;family&quot;:&quot;Divya&quot;,&quot;given&quot;:&quot;Mitta&quot;,&quot;parse-names&quot;:false,&quot;dropping-particle&quot;:&quot;&quot;,&quot;non-dropping-particle&quot;:&quot;&quot;},{&quot;family&quot;:&quot;Breitung&quot;,&quot;given&quot;:&quot;Ben&quot;,&quot;parse-names&quot;:false,&quot;dropping-particle&quot;:&quot;&quot;,&quot;non-dropping-particle&quot;:&quot;&quot;},{&quot;family&quot;:&quot;Kruk&quot;,&quot;given&quot;:&quot;Robert&quot;,&quot;parse-names&quot;:false,&quot;dropping-particle&quot;:&quot;&quot;,&quot;non-dropping-particle&quot;:&quot;&quot;},{&quot;family&quot;:&quot;Hahn&quot;,&quot;given&quot;:&quot;Horst&quot;,&quot;parse-names&quot;:false,&quot;dropping-particle&quot;:&quot;&quot;,&quot;non-dropping-particle&quot;:&quot;&quot;},{&quot;family&quot;:&quot;Dasgupta&quot;,&quot;given&quot;:&quot;Subho&quot;,&quot;parse-names&quot;:false,&quot;dropping-particle&quot;:&quot;&quot;,&quot;non-dropping-particle&quot;:&quot;&quot;}],&quot;container-title&quot;:&quot;Advanced Materials&quot;,&quot;DOI&quot;:&quot;10.1002/adma.201707600&quot;,&quot;ISSN&quot;:&quot;15214095&quot;,&quot;issued&quot;:{&quot;date-parts&quot;:[[2018,10,4]]},&quot;page&quot;:&quot;1707600-1707655&quot;,&quot;abstract&quot;:&quot;Following the ever-expanding technological demands, printed electronics has shown palpable potential to create new and commercially viable technologies that will benefit from its unique characteristics, such as, large-area and wide range of substrate compatibility, conformability and low-cost. Through the last few decades, printed/solution-processed field-effect transistors (FETs) and circuits have witnessed immense research efforts, technological growth and increased commercial interests. Although printing of functional inks comprising organic semiconductors has already been initiated in early 1990s, gradually the attention, at least partially, has been shifted to various forms of inorganic semiconductors, starting from metal chalcogenides, oxides, carbon nanotubes and very recently to graphene and other 2D semiconductors. In this review, the entire domain of printable inorganic semiconductors is considered. In fact, thanks to the continuous development of materials/functional inks and novel design/printing strategies, the inorganic printed semiconductor-based circuits today have reached an operation frequency up to several hundreds of kilohertz with only a few nanosecond time delays at the individual FET/inverter levels; in this regard, often circuits based on hybrid material systems have been found to be advantageous. At the end, a comparison of relative successes of various printable inorganic semiconductor materials, the remaining challenges and the available future opportunities are summarized.&quot;,&quot;publisher&quot;:&quot;Wiley-VCH Verlag&quot;,&quot;issue&quot;:&quot;40&quot;,&quot;volume&quot;:&quot;30&quot;,&quot;container-title-short&quot;:&quot;&quot;},&quot;isTemporary&quot;:false}]},{&quot;citationID&quot;:&quot;MENDELEY_CITATION_b11f4bad-6fbd-4400-9b65-2adedb6f94dc&quot;,&quot;properties&quot;:{&quot;noteIndex&quot;:0},&quot;isEdited&quot;:false,&quot;manualOverride&quot;:{&quot;isManuallyOverridden&quot;:false,&quot;citeprocText&quot;:&quot;&lt;sup&gt;[29–36]&lt;/sup&gt;&quot;,&quot;manualOverrideText&quot;:&quot;&quot;},&quot;citationTag&quot;:&quot;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&quot;,&quot;citationItems&quot;:[{&quot;id&quot;:&quot;41f0e7f5-9151-31eb-8ed2-1a11fbc973cb&quot;,&quot;itemData&quot;:{&quot;type&quot;:&quot;article-journal&quot;,&quot;id&quot;:&quot;41f0e7f5-9151-31eb-8ed2-1a11fbc973cb&quot;,&quot;title&quot;:&quot;Inkjet-Printed, Deep Subthreshold Operated Pseudo-CMOS Inverters with High Voltage Gain and Low Power Consumption&quot;,&quot;author&quot;:[{&quot;family&quot;:&quot;Pradhan&quot;,&quot;given&quot;:&quot;Jyoti Ranjan&quot;,&quot;parse-names&quot;:false,&quot;dropping-particle&quot;:&quot;&quot;,&quot;non-dropping-particle&quot;:&quot;&quot;},{&quot;family&quot;:&quot;Singh&quot;,&quot;given&quot;:&quot;Manvendra&quot;,&quot;parse-names&quot;:false,&quot;dropping-particle&quot;:&quot;&quot;,&quot;non-dropping-particle&quot;:&quot;&quot;},{&quot;family&quot;:&quot;Dasgupta&quot;,&quot;given&quot;:&quot;Subho&quot;,&quot;parse-names&quot;:false,&quot;dropping-particle&quot;:&quot;&quot;,&quot;non-dropping-particle&quot;:&quot;&quot;}],&quot;container-title&quot;:&quot;Advanced Electronic Materials&quot;,&quot;DOI&quot;:&quot;10.1002/aelm.202200528&quot;,&quot;ISSN&quot;:&quot;2199160X&quot;,&quot;issued&quot;:{&quot;date-parts&quot;:[[2022,11,1]]},&quot;page&quot;:&quot;2200528-2200538&quot;,&quot;abstract&quot;:&quot;Oxide electronics has received increasing research and industrial attention in recent years. Solution-processed/printed thin film transistors (TFTs) have rapidly matured to challenge its organic counterparts. However, when the n-type oxides can demonstrate high mobility band transport, the performance of the p-type ones is still weak. Consequently, examples of all-oxide circuits are rare in the literature. Here printed amorphous indium-gallium-zinc oxide (a-IGZO) based all-oxide pseudo-CMOS inverters, ring oscillators, and static random access memories (SRAMs), where the doping density and the device aspect ratio-controlled deep-subthreshold region offers sharp switching of the input signal is shown. For example, the signal gain (η) of pseudo-CMOS 2T and 4T inverters is recorded as 285 and 329, respectively. Furthermore, the deep subthreshold operation ensures low dynamic power consumption, only few tens of nanowatts up to 1.5 V supply voltage. The inverters have demonstrated rail-to-rail swing up to 30 kHz and the 3-stage ring oscillators recorded oscillation frequency of 6.7 kHz. The SRAM devices have shown satisfactory noise margins at HOLD-, READ-, and WRITE-states, while their transient response is also recorded. These fully-printed all-oxide TFTs and circuits can be of large interest in portable/wearable electronics, display backplanes, interfacing circuits for sensors, etc.&quot;,&quot;publisher&quot;:&quot;John Wiley and Sons Inc&quot;,&quot;issue&quot;:&quot;11&quot;,&quot;volume&quot;:&quot;8&quot;,&quot;container-title-short&quot;:&quot;Adv Electron Mater&quot;},&quot;isTemporary&quot;:false},{&quot;id&quot;:&quot;1abdef5e-6b49-39b3-900e-668890e3615f&quot;,&quot;itemData&quot;:{&quot;type&quot;:&quot;article-journal&quot;,&quot;id&quot;:&quot;1abdef5e-6b49-39b3-900e-668890e3615f&quot;,&quot;title&quot;:&quot;High Operation Frequency and Strain Tolerance of Fully Printed Oxide Thin Film Transistors and Circuits on PET Substrates&quot;,&quot;author&quot;:[{&quot;family&quot;:&quot;Divya&quot;,&quot;given&quot;:&quot;Mitta&quot;,&quot;parse-names&quot;:false,&quot;dropping-particle&quot;:&quot;&quot;,&quot;non-dropping-particle&quot;:&quot;&quot;},{&quot;family&quot;:&quot;Pradhan&quot;,&quot;given&quot;:&quot;Jyoti Ranjan&quot;,&quot;parse-names&quot;:false,&quot;dropping-particle&quot;:&quot;&quot;,&quot;non-dropping-particle&quot;:&quot;&quot;},{&quot;family&quot;:&quot;Priyadarsini&quot;,&quot;given&quot;:&quot;Sushree Sangita&quot;,&quot;parse-names&quot;:false,&quot;dropping-particle&quot;:&quot;&quot;,&quot;non-dropping-particle&quot;:&quot;&quot;},{&quot;family&quot;:&quot;Dasgupta&quot;,&quot;given&quot;:&quot;Subho&quot;,&quot;parse-names&quot;:false,&quot;dropping-particle&quot;:&quot;&quot;,&quot;non-dropping-particle&quot;:&quot;&quot;}],&quot;container-title&quot;:&quot;Small&quot;,&quot;DOI&quot;:&quot;10.1002/smll.202202891&quot;,&quot;ISSN&quot;:&quot;16136829&quot;,&quot;PMID&quot;:&quot;35843892&quot;,&quot;issued&quot;:{&quot;date-parts&quot;:[[2022,8,1]]},&quot;page&quot;:&quot;2202891-2202901&quot;,&quot;abstract&quot;:&quot;The major limitations of solution-processed oxide electronics include high process temperatures and the absence of necessary strain tolerance that would be essential for flexible electronic applications. Here, a combination of low temperature (&lt;100 °C) curable indium oxide nanoparticle ink and a conductive silver nanoink, which are used to fabricate fully-printed narrow-channel thin film transistors (TFTs) on polyethylene terephthalate (PET) substrates, is proposed. The metal ink is printed onto the In2O3 nanoparticulate channel to narrow the effective channel lengths down to the thickness of the In2O3 layer and thereby obtain near-vertical transport across the semiconductor layer. The TFTs thus prepared show On/Off ratio ≈106 and simultaneous maximum current density of 172 µA µm−1. Next, the depletion-load inverters fabricated on PET substrates demonstrate signal gain &gt;200 and operation frequency &gt;300 kHz at low operation voltage of VDD = 2 V. In addition, the near-vertical transport across the semiconductor layer is found to be largely strain tolerant with insignificant change in the TFT and inverter performance observed under bending fatigue tests performed down to a bending radius of 1.5 mm, which translates to a strain value of 5%. The devices are also found to be robust against atmospheric exposure when remeasured after a month.&quot;,&quot;publisher&quot;:&quot;John Wiley and Sons Inc&quot;,&quot;issue&quot;:&quot;32&quot;,&quot;volume&quot;:&quot;18&quot;,&quot;container-title-short&quot;:&quot;&quot;},&quot;isTemporary&quot;:false},{&quot;id&quot;:&quot;3d4122ec-16dd-3ad6-9c04-3597b09b35ea&quot;,&quot;itemData&quot;:{&quot;type&quot;:&quot;article-journal&quot;,&quot;id&quot;:&quot;3d4122ec-16dd-3ad6-9c04-3597b09b35ea&quot;,&quot;title&quot;:&quot;Inkjet-Printed Narrow-Channel Mesoporous Oxide-Based n-Type TFTs and All-Oxide CMOS Electronics&quot;,&quot;author&quot;:[{&quot;family&quot;:&quot;Devabharathi&quot;,&quot;given&quot;:&quot;Nehru&quot;,&quot;parse-names&quot;:false,&quot;dropping-particle&quot;:&quot;&quot;,&quot;non-dropping-particle&quot;:&quot;&quot;},{&quot;family&quot;:&quot;Pradhan&quot;,&quot;given&quot;:&quot;Jyoti Ranjan&quot;,&quot;parse-names&quot;:false,&quot;dropping-particle&quot;:&quot;&quot;,&quot;non-dropping-particle&quot;:&quot;&quot;},{&quot;family&quot;:&quot;Priyadarsini&quot;,&quot;given&quot;:&quot;Sushree Sangita&quot;,&quot;parse-names&quot;:false,&quot;dropping-particle&quot;:&quot;&quot;,&quot;non-dropping-particle&quot;:&quot;&quot;},{&quot;family&quot;:&quot;Brezesinski&quot;,&quot;given&quot;:&quot;Torsten&quot;,&quot;parse-names&quot;:false,&quot;dropping-particle&quot;:&quot;&quot;,&quot;non-dropping-particle&quot;:&quot;&quot;},{&quot;family&quot;:&quot;Dasgupta&quot;,&quot;given&quot;:&quot;Subho&quot;,&quot;parse-names&quot;:false,&quot;dropping-particle&quot;:&quot;&quot;,&quot;non-dropping-particle&quot;:&quot;&quot;}],&quot;container-title&quot;:&quot;Advanced Materials Interfaces&quot;,&quot;DOI&quot;:&quot;10.1002/admi.202200949&quot;,&quot;ISSN&quot;:&quot;21967350&quot;,&quot;issued&quot;:{&quot;date-parts&quot;:[[2022,9,1]]},&quot;page&quot;:&quot;2200949-2200957&quot;,&quot;abstract&quot;:&quot;Oxide semiconductors are becoming the materials of choice for modern-day display industries. The performance of solution-processed oxide thin film transistors (TFTs) has also improved dramatically over the last few years. However, while oxygen deficient n-type semiconductors can demonstrate excellent electronic transport, the performance of p-type materials has remained unsatisfactory. Consequently, only the n-type semiconductor-based pseudo-complementary metal oxide semiconductor (CMOS) technology has attracted tremendous interests recently; yet, the high power dissipation remains a problem. Here, this work demonstrates all-oxide CMOS invertors with high-performance narrow-channel n-type TFTs, which can compensate for the limited carrier mobility of the p-type transistors. These n-type TFTs are fabricated with polymer-templated mesoporous In2O3 and with a device geometry that allows near-vertical current transport, thereby rendering the TFT channel lengths to be equal to the semiconductor film thickness (≈50 nm). Unprecedented On-current (1.02 mA µm−1) and transconductance (950 µS µm−1) are achieved. The CuO-based p-type TFTs also show a device mobility of no less than 0.5 cm2 V−1 s−1. The printed all-oxide CMOS inverters are found to operate at very low supply voltages and demonstrate sharp transfer curves with maximum signal gain of 31 and low power dissipation of only 4 nW, at a supply voltage of 1 V.&quot;,&quot;publisher&quot;:&quot;John Wiley and Sons Inc&quot;,&quot;issue&quot;:&quot;25&quot;,&quot;volume&quot;:&quot;9&quot;,&quot;container-title-short&quot;:&quot;Adv Mater Interfaces&quot;},&quot;isTemporary&quot;:false},{&quot;id&quot;:&quot;45c9fa2c-c21e-3296-91bf-e6814b03665d&quot;,&quot;itemData&quot;:{&quot;type&quot;:&quot;article-journal&quot;,&quot;id&quot;:&quot;45c9fa2c-c21e-3296-91bf-e6814b03665d&quot;,&quot;title&quot;:&quot;Ink-Jet Printed CMOS Electronics from Oxide Semiconductors&quot;,&quot;author&quot;:[{&quot;family&quot;:&quot;Garlapati&quot;,&quot;given&quot;:&quot;Suresh Kumar&quot;,&quot;parse-names&quot;:false,&quot;dropping-particle&quot;:&quot;&quot;,&quot;non-dropping-particle&quot;:&quot;&quot;},{&quot;family&quot;:&quot;Baby&quot;,&quot;given&quot;:&quot;Tessy Theres&quot;,&quot;parse-names&quot;:false,&quot;dropping-particle&quot;:&quot;&quot;,&quot;non-dropping-particle&quot;:&quot;&quot;},{&quot;family&quot;:&quot;Dehm&quot;,&quot;given&quot;:&quot;Simone&quot;,&quot;parse-names&quot;:false,&quot;dropping-particle&quot;:&quot;&quot;,&quot;non-dropping-particle&quot;:&quot;&quot;},{&quot;family&quot;:&quot;Hammad&quot;,&quot;given&quot;:&quot;Mohammed&quot;,&quot;parse-names&quot;:false,&quot;dropping-particle&quot;:&quot;&quot;,&quot;non-dropping-particle&quot;:&quot;&quot;},{&quot;family&quot;:&quot;Chakravadhanula&quot;,&quot;given&quot;:&quot;Venkata Sai Kiran&quot;,&quot;parse-names&quot;:false,&quot;dropping-particle&quot;:&quot;&quot;,&quot;non-dropping-particle&quot;:&quot;&quot;},{&quot;family&quot;:&quot;Kruk&quot;,&quot;given&quot;:&quot;Robert&quot;,&quot;parse-names&quot;:false,&quot;dropping-particle&quot;:&quot;&quot;,&quot;non-dropping-particle&quot;:&quot;&quot;},{&quot;family&quot;:&quot;Hahn&quot;,&quot;given&quot;:&quot;Horst&quot;,&quot;parse-names&quot;:false,&quot;dropping-particle&quot;:&quot;&quot;,&quot;non-dropping-particle&quot;:&quot;&quot;},{&quot;family&quot;:&quot;Dasgupta&quot;,&quot;given&quot;:&quot;Subho&quot;,&quot;parse-names&quot;:false,&quot;dropping-particle&quot;:&quot;&quot;,&quot;non-dropping-particle&quot;:&quot;&quot;}],&quot;container-title&quot;:&quot;Small&quot;,&quot;DOI&quot;:&quot;10.1002/smll.201403288&quot;,&quot;ISSN&quot;:&quot;16136829&quot;,&quot;issued&quot;:{&quot;date-parts&quot;:[[2015,8,1]]},&quot;page&quot;:&quot;3591-3596&quot;,&quot;abstract&quot;:&quot;Complementary metal oxide semiconductor (CMOS) technology with high transconductance and signal gain is mandatory for practicable digital/analog logic electronics. However, high performance all-oxide CMOS logics are scarcely reported in the literature; specifically, not at all for solution-processed/printed transistors. As a major step toward solution-processed all-oxide electronics, here it is shown that using a highly efficient electrolyte-gating approach one can obtain printed and low-voltage operated oxide CMOS logics with high signal gain (≈21 at a supply voltage of only 1.5 V) and low static power dissipation. An electrolyte-gating approach offers decisive advantage to solution-processed oxide field-effect transistors. Printed oxide semiconductors usually suffer from large surface/interface roughness, resulting mediocre electrical performance compared to sputtered thin films. However, an electrolyte as the gate insulator can provide conformal interface to irregular semiconductor surfaces, resolving the issue; consequently, all solution-processed oxide logics with high signal gain become feasible.&quot;,&quot;publisher&quot;:&quot;Wiley-VCH Verlag&quot;,&quot;issue&quot;:&quot;29&quot;,&quot;volume&quot;:&quot;11&quot;,&quot;container-title-short&quot;:&quot;&quot;},&quot;isTemporary&quot;:false},{&quot;id&quot;:&quot;2def1bd1-254d-3a83-b123-e0e52c36b8f3&quot;,&quot;itemData&quot;:{&quot;type&quot;:&quot;article-journal&quot;,&quot;id&quot;:&quot;2def1bd1-254d-3a83-b123-e0e52c36b8f3&quot;,&quot;title&quot;:&quot;Fully Printed High-Performance n-Type Metal Oxide Thin-Film Transistors Utilizing Coffee-Ring Effect&quot;,&quot;author&quot;:[{&quot;family&quot;:&quot;Liang&quot;,&quot;given&quot;:&quot;Kun&quot;,&quot;parse-names&quot;:false,&quot;dropping-particle&quot;:&quot;&quot;,&quot;non-dropping-particle&quot;:&quot;&quot;},{&quot;family&quot;:&quot;Li&quot;,&quot;given&quot;:&quot;Dingwei&quot;,&quot;parse-names&quot;:false,&quot;dropping-particle&quot;:&quot;&quot;,&quot;non-dropping-particle&quot;:&quot;&quot;},{&quot;family&quot;:&quot;Ren&quot;,&quot;given&quot;:&quot;Huihui&quot;,&quot;parse-names&quot;:false,&quot;dropping-particle&quot;:&quot;&quot;,&quot;non-dropping-particle&quot;:&quot;&quot;},{&quot;family&quot;:&quot;Zhao&quot;,&quot;given&quot;:&quot;Momo&quot;,&quot;parse-names&quot;:false,&quot;dropping-particle&quot;:&quot;&quot;,&quot;non-dropping-particle&quot;:&quot;&quot;},{&quot;family&quot;:&quot;Wang&quot;,&quot;given&quot;:&quot;Hong&quot;,&quot;parse-names&quot;:false,&quot;dropping-particle&quot;:&quot;&quot;,&quot;non-dropping-particle&quot;:&quot;&quot;},{&quot;family&quot;:&quot;Ding&quot;,&quot;given&quot;:&quot;Mengfan&quot;,&quot;parse-names&quot;:false,&quot;dropping-particle&quot;:&quot;&quot;,&quot;non-dropping-particle&quot;:&quot;&quot;},{&quot;family&quot;:&quot;Xu&quot;,&quot;given&quot;:&quot;Guangwei&quot;,&quot;parse-names&quot;:false,&quot;dropping-particle&quot;:&quot;&quot;,&quot;non-dropping-particle&quot;:&quot;&quot;},{&quot;family&quot;:&quot;Zhao&quot;,&quot;given&quot;:&quot;Xiaolong&quot;,&quot;parse-names&quot;:false,&quot;dropping-particle&quot;:&quot;&quot;,&quot;non-dropping-particle&quot;:&quot;&quot;},{&quot;family&quot;:&quot;Long&quot;,&quot;given&quot;:&quot;Shibing&quot;,&quot;parse-names&quot;:false,&quot;dropping-particle&quot;:&quot;&quot;,&quot;non-dropping-particle&quot;:&quot;&quot;},{&quot;family&quot;:&quot;Zhu&quot;,&quot;given&quot;:&quot;Siyuan&quot;,&quot;parse-names&quot;:false,&quot;dropping-particle&quot;:&quot;&quot;,&quot;non-dropping-particle&quot;:&quot;&quot;},{&quot;family&quot;:&quot;Sheng&quot;,&quot;given&quot;:&quot;Pei&quot;,&quot;parse-names&quot;:false,&quot;dropping-particle&quot;:&quot;&quot;,&quot;non-dropping-particle&quot;:&quot;&quot;},{&quot;family&quot;:&quot;Li&quot;,&quot;given&quot;:&quot;Wenbin&quot;,&quot;parse-names&quot;:false,&quot;dropping-particle&quot;:&quot;&quot;,&quot;non-dropping-particle&quot;:&quot;&quot;},{&quot;family&quot;:&quot;Lin&quot;,&quot;given&quot;:&quot;Xiao&quot;,&quot;parse-names&quot;:false,&quot;dropping-particle&quot;:&quot;&quot;,&quot;non-dropping-particle&quot;:&quot;&quot;},{&quot;family&quot;:&quot;Zhu&quot;,&quot;given&quot;:&quot;Bowen&quot;,&quot;parse-names&quot;:false,&quot;dropping-particle&quot;:&quot;&quot;,&quot;non-dropping-particle&quot;:&quot;&quot;}],&quot;container-title&quot;:&quot;Nano-Micro Letters&quot;,&quot;DOI&quot;:&quot;10.1007/s40820-021-00694-4&quot;,&quot;ISSN&quot;:&quot;21505551&quot;,&quot;issued&quot;:{&quot;date-parts&quot;:[[2021,12,1]]},&quot;page&quot;:&quot;164-175&quot;,&quot;abstract&quot;:&quot;Metal oxide thin-films transistors (TFTs) produced from solution-based printing techniques can lead to large-area electronics with low cost. However, the performance of current printed devices is inferior to those from vacuum-based methods due to poor film uniformity induced by the “coffee-ring” effect. Here, we report a novel approach to print high-performance indium tin oxide (ITO)-based TFTs and logic inverters by taking advantage of such notorious effect. ITO has high electrical conductivity and is generally used as an electrode material. However, by reducing the film thickness down to nanometers scale, the carrier concentration of ITO can be effectively reduced to enable new applications as active channels in transistors. The ultrathin (~10-nm-thick) ITO film in the center of the coffee-ring worked as semiconducting channels, while the thick ITO ridges (&gt;18-nm-thick) served as the contact electrodes. The fully inkjet-printed ITO TFTs exhibited a high saturation mobility of 34.9 cm2 V−1 s−1 and a low subthreshold swing of 105 mV dec−1. In addition, the devices exhibited excellent electrical stability under positive bias illumination stress (PBIS, ΔV th = 0.31 V) and negative bias illuminaiton stress (NBIS, ΔV th = −0.29 V) after 10,000 s voltage bias tests. More remarkably, fully printed n-type metal–oxide–semiconductor (NMOS) inverter based on ITO TFTs exhibited an extremely high gain of 181 at a low-supply voltage of 3 V, promising for advanced electronics applications.[Figure not available: see fulltext.]&quot;,&quot;publisher&quot;:&quot;Springer Science and Business Media B.V.&quot;,&quot;issue&quot;:&quot;1&quot;,&quot;volume&quot;:&quot;13&quot;,&quot;container-title-short&quot;:&quot;Nanomicro Lett&quot;},&quot;isTemporary&quot;:false},{&quot;id&quot;:&quot;c149fcf7-6bb0-3e31-9484-3c9fe2fee004&quot;,&quot;itemData&quot;:{&quot;type&quot;:&quot;article-journal&quot;,&quot;id&quot;:&quot;c149fcf7-6bb0-3e31-9484-3c9fe2fee004&quot;,&quot;title&quot;:&quot;Polyol Reduction: A Low temperature Eco-Friendly Solution Process for p-Channel Copper Oxide-Based Transistors and Inverter Circuits&quot;,&quot;author&quot;:[{&quot;family&quot;:&quot;Liu&quot;,&quot;given&quot;:&quot;Ao&quot;,&quot;parse-names&quot;:false,&quot;dropping-particle&quot;:&quot;&quot;,&quot;non-dropping-particle&quot;:&quot;&quot;},{&quot;family&quot;:&quot;Zhu&quot;,&quot;given&quot;:&quot;Huihui&quot;,&quot;parse-names&quot;:false,&quot;dropping-particle&quot;:&quot;&quot;,&quot;non-dropping-particle&quot;:&quot;&quot;},{&quot;family&quot;:&quot;Noh&quot;,&quot;given&quot;:&quot;Yong Young&quot;,&quot;parse-names&quot;:false,&quot;dropping-particle&quot;:&quot;&quot;,&quot;non-dropping-particle&quot;:&quot;&quot;}],&quot;container-title&quot;:&quot;ACS Applied Materials and Interfaces&quot;,&quot;DOI&quot;:&quot;10.1021/acsami.9b11161&quot;,&quot;ISSN&quot;:&quot;19448252&quot;,&quot;PMID&quot;:&quot;31431012&quot;,&quot;issued&quot;:{&quot;date-parts&quot;:[[2019,9,11]]},&quot;page&quot;:&quot;33157-33164&quot;,&quot;abstract&quot;:&quot;An optimized polyol reduction method was proposed for p-type CuxO deposition using a spin-coating method at low temperatures. The film characterizations and the electrical properties of integrated thin-film transistors (TFTs) were investigated as a function of annealing temperature and polyol type. The CuxO TFTs derived from propylene glycol showed the optimal performance with an average field-effect hole mobility of 0.15 cm2 V-1 s-1, an on/off current ratio of â104, and a threshold voltage of -7 V at a low temperature of 220 °C. Considering few investigations on the operational/air stability of solution-processed p-type oxide TFTs, we carried out systematical studies and revealed different roles of O2 and H2O on the device performance. The low activation energy (0.16 eV) for hole transport and high voltage gain (37) of the composed complementary inverter highlight great potential for the construction of all oxide-based transparent flexible electronics and circuits.&quot;,&quot;publisher&quot;:&quot;American Chemical Society&quot;,&quot;issue&quot;:&quot;36&quot;,&quot;volume&quot;:&quot;11&quot;,&quot;container-title-short&quot;:&quot;ACS Appl Mater Interfaces&quot;},&quot;isTemporary&quot;:false},{&quot;id&quot;:&quot;76f05845-1c15-3707-9e0e-c670a0b8fd46&quot;,&quot;itemData&quot;:{&quot;type&quot;:&quot;article-journal&quot;,&quot;id&quot;:&quot;76f05845-1c15-3707-9e0e-c670a0b8fd46&quot;,&quot;title&quot;:&quot;Low-Temperature Solution-Processed n-Channel SnO2Thin-Film Transistors and High-Gain Zero- VGS-Load Inverter&quot;,&quot;author&quot;:[{&quot;family&quot;:&quot;Chang&quot;,&quot;given&quot;:&quot;Hsuan&quot;,&quot;parse-names&quot;:false,&quot;dropping-particle&quot;:&quot;&quot;,&quot;non-dropping-particle&quot;:&quot;&quot;},{&quot;family&quot;:&quot;Huang&quot;,&quot;given&quot;:&quot;Chi Hsin&quot;,&quot;parse-names&quot;:false,&quot;dropping-particle&quot;:&quot;&quot;,&quot;non-dropping-particle&quot;:&quot;&quot;},{&quot;family&quot;:&quot;Nomura&quot;,&quot;given&quot;:&quot;Kenji&quot;,&quot;parse-names&quot;:false,&quot;dropping-particle&quot;:&quot;&quot;,&quot;non-dropping-particle&quot;:&quot;&quot;}],&quot;container-title&quot;:&quot;ACS Applied Electronic Materials&quot;,&quot;DOI&quot;:&quot;10.1021/acsaelm.1c00755&quot;,&quot;ISSN&quot;:&quot;26376113&quot;,&quot;issued&quot;:{&quot;date-parts&quot;:[[2021,11,23]]},&quot;page&quot;:&quot;4943-4949&quot;,&quot;abstract&quot;:&quot;Low-cost inorganic solution processing for oxide semiconductor thin-film transistors (TFTs) is crucial for developing next-generation cost-effective, ubiquitous, and flexible electronics, and the development of low-temperature solution-processed high-performance oxide-TFTs is highly demanded. We developed a simple oxidation promotion step using sodium hydroxide (NaOH) for the low-temperature solution processing of n-channel stannic oxide (SnO2)-TFTs. The presented SnO2-TFTs were fabricated using a low-cost inorganic salt (SnCl2) solution at a maximum process temperature of 200 °C under an ambient atmosphere; they exhibited good TFT characteristics with a reasonably high saturation mobility of ∼6.7 cm2 V-1 s-1, a small s-value of ∼210 mV dec-1, and a high on/off-current ratio of ∼108. We found that the NaOH solution dipping step effectively assisted in enhancing the oxidation of Sn ions and enabled the fabrication of a device-quality SnO2 channel at low temperatures. We also fabricated enhancement/depletion-mode TFTs and developed a solution-processed SnO2-TFT-based zero-VGS-load inverter exhibiting a full-swing characteristic with a high voltage gain of ∼198, a narrow transition width of ∼0.88 V, and a static power dissipation of ∼0.12 μW.&quot;,&quot;publisher&quot;:&quot;American Chemical Society&quot;,&quot;issue&quot;:&quot;11&quot;,&quot;volume&quot;:&quot;3&quot;,&quot;container-title-short&quot;:&quot;ACS Appl Electron Mater&quot;},&quot;isTemporary&quot;:false},{&quot;id&quot;:&quot;39292e46-3637-3d1e-91a2-c9f0a26cfab2&quot;,&quot;itemData&quot;:{&quot;type&quot;:&quot;article-journal&quot;,&quot;id&quot;:&quot;39292e46-3637-3d1e-91a2-c9f0a26cfab2&quot;,&quot;title&quot;:&quot;Molecule Charge Transfer Doping for p-Channel Solution-Processed Copper Oxide Transistors&quot;,&quot;author&quot;:[{&quot;family&quot;:&quot;Liu&quot;,&quot;given&quot;:&quot;Ao&quot;,&quot;parse-names&quot;:false,&quot;dropping-particle&quot;:&quot;&quot;,&quot;non-dropping-particle&quot;:&quot;&quot;},{&quot;family&quot;:&quot;Zhu&quot;,&quot;given&quot;:&quot;Huihui&quot;,&quot;parse-names&quot;:false,&quot;dropping-particle&quot;:&quot;&quot;,&quot;non-dropping-particle&quot;:&quot;&quot;},{&quot;family&quot;:&quot;Noh&quot;,&quot;given&quot;:&quot;Yong Young&quot;,&quot;parse-names&quot;:false,&quot;dropping-particle&quot;:&quot;&quot;,&quot;non-dropping-particle&quot;:&quot;&quot;}],&quot;container-title&quot;:&quot;Advanced Functional Materials&quot;,&quot;DOI&quot;:&quot;10.1002/adfm.202002625&quot;,&quot;ISSN&quot;:&quot;16163028&quot;,&quot;issued&quot;:{&quot;date-parts&quot;:[[2020,6,1]]},&quot;page&quot;:&quot;2002625-2002631&quot;,&quot;abstract&quot;:&quot;The doping of semiconductors plays a critical role in improving the performance of modern electronic devices by precisely controlling the charge carrier density. However, the absence of a stable doping method for p-type oxide semiconductors has severely restricted the development of metal oxide-based transparent p–n junctions and complementary circuits. Here, an efficient and stable doping process for p-type oxide semiconductors by using molecule charge transfer doping with tetrafluoro-tetracyanoquinodimethane (F4TCNQ) is reported. The selections of a suitable dopant and geometry play a crucial role in the charge-transfer doping effect. The insertion of a F4TCNQ thin dopant film (2–7 nm) between a Au source-drain electrode and solution-processed p-type copper oxide (CuxO) film in bottom-gate top-contact thin-film transistors (TFTs) provides a mobility enhancement of over 20-fold with the desired threshold voltage adjustment. By combining doped p-type CuxO and n-type indium gallium zinc oxide TFTs, a solution-processed transparent complementary metal-oxide semiconductor inverter is demonstrated with a high gain voltage of 50. This novel p-doping method is expected to accelerate the development of high-performance and reliable p-channel oxide transistors and has the potential for widespread applications.&quot;,&quot;publisher&quot;:&quot;Wiley-VCH Verlag&quot;,&quot;issue&quot;:&quot;24&quot;,&quot;volume&quot;:&quot;30&quot;,&quot;container-title-short&quot;:&quot;Adv Funct Mater&quot;},&quot;isTemporary&quot;:false}]},{&quot;citationID&quot;:&quot;MENDELEY_CITATION_4f0faaee-13d2-4bf3-8f8c-b24c9ebc0920&quot;,&quot;properties&quot;:{&quot;noteIndex&quot;:0},&quot;isEdited&quot;:false,&quot;manualOverride&quot;:{&quot;isManuallyOverridden&quot;:false,&quot;citeprocText&quot;:&quot;&lt;sup&gt;[37–39]&lt;/sup&gt;&quot;,&quot;manualOverrideText&quot;:&quot;&quot;},&quot;citationTag&quot;:&quot;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&quot;,&quot;citationItems&quot;:[{&quot;id&quot;:&quot;8923bf9b-e18e-3c22-ba89-ed1593abaefd&quot;,&quot;itemData&quot;:{&quot;type&quot;:&quot;article-journal&quot;,&quot;id&quot;:&quot;8923bf9b-e18e-3c22-ba89-ed1593abaefd&quot;,&quot;title&quot;:&quot;Subthreshold Schottky-barrier thin-film transistors with ultralow power and high intrinsic gain&quot;,&quot;author&quot;:[{&quot;family&quot;:&quot;Lee&quot;,&quot;given&quot;:&quot;Sungsik&quot;,&quot;parse-names&quot;:false,&quot;dropping-particle&quot;:&quot;&quot;,&quot;non-dropping-particle&quot;:&quot;&quot;},{&quot;family&quot;:&quot;Nathan&quot;,&quot;given&quot;:&quot;Arokia&quot;,&quot;parse-names&quot;:false,&quot;dropping-particle&quot;:&quot;&quot;,&quot;non-dropping-particle&quot;:&quot;&quot;}],&quot;container-title&quot;:&quot;Science&quot;,&quot;container-title-short&quot;:&quot;Science (1979)&quot;,&quot;DOI&quot;:&quot;10.1126/science.aah5035&quot;,&quot;ISSN&quot;:&quot;10959203&quot;,&quot;issued&quot;:{&quot;date-parts&quot;:[[2016,10,21]]},&quot;page&quot;:&quot;302-304&quot;,&quot;abstract&quot;:&quot;The quest for low power becomes highly compelling in newly emerging application areas related to wearable devices in the Internet of Things. Here, we report on a Schottky-barrier indium-gallium-zinc-oxide thin-film transistor operating in the deep subthreshold regime (i.e., near the OFF state) at low supply voltages (&lt;1 volt) and ultralow power (&lt;1 nanowatt). By using a Schottky-barrier at the source and drain contacts, the current-voltage characteristics of the transistor were virtually channel-length independent with an infinite output resistance. It exhibited high intrinsic gain (&gt;400) that was both bias and geometry independent. The transistor reported here is useful for sensor interface circuits in wearable devices where high current sensitivity and ultralow power are vital for battery-less operation.&quot;,&quot;publisher&quot;:&quot;American Association for the Advancement of Science&quot;,&quot;issue&quot;:&quot;6310&quot;,&quot;volume&quot;:&quot;354&quot;},&quot;isTemporary&quot;:false},{&quot;id&quot;:&quot;54ee051b-9401-3d91-8473-0dc45bdf1c20&quot;,&quot;itemData&quot;:{&quot;type&quot;:&quot;article-journal&quot;,&quot;id&quot;:&quot;54ee051b-9401-3d91-8473-0dc45bdf1c20&quot;,&quot;title&quot;:&quot;Sub-thermionic, ultra-high-gain organic transistors and circuits&quot;,&quot;author&quot;:[{&quot;family&quot;:&quot;Luo&quot;,&quot;given&quot;:&quot;Zhongzhong&quot;,&quot;parse-names&quot;:false,&quot;dropping-particle&quot;:&quot;&quot;,&quot;non-dropping-particle&quot;:&quot;&quot;},{&quot;family&quot;:&quot;Peng&quot;,&quot;given&quot;:&quot;Boyu&quot;,&quot;parse-names&quot;:false,&quot;dropping-particle&quot;:&quot;&quot;,&quot;non-dropping-particle&quot;:&quot;&quot;},{&quot;family&quot;:&quot;Zeng&quot;,&quot;given&quot;:&quot;Junpeng&quot;,&quot;parse-names&quot;:false,&quot;dropping-particle&quot;:&quot;&quot;,&quot;non-dropping-particle&quot;:&quot;&quot;},{&quot;family&quot;:&quot;Yu&quot;,&quot;given&quot;:&quot;Zhihao&quot;,&quot;parse-names&quot;:false,&quot;dropping-particle&quot;:&quot;&quot;,&quot;non-dropping-particle&quot;:&quot;&quot;},{&quot;family&quot;:&quot;Zhao&quot;,&quot;given&quot;:&quot;Ying&quot;,&quot;parse-names&quot;:false,&quot;dropping-particle&quot;:&quot;&quot;,&quot;non-dropping-particle&quot;:&quot;&quot;},{&quot;family&quot;:&quot;Xie&quot;,&quot;given&quot;:&quot;Jun&quot;,&quot;parse-names&quot;:false,&quot;dropping-particle&quot;:&quot;&quot;,&quot;non-dropping-particle&quot;:&quot;&quot;},{&quot;family&quot;:&quot;Lan&quot;,&quot;given&quot;:&quot;Rongfang&quot;,&quot;parse-names&quot;:false,&quot;dropping-particle&quot;:&quot;&quot;,&quot;non-dropping-particle&quot;:&quot;&quot;},{&quot;family&quot;:&quot;Ma&quot;,&quot;given&quot;:&quot;Zhong&quot;,&quot;parse-names&quot;:false,&quot;dropping-particle&quot;:&quot;&quot;,&quot;non-dropping-particle&quot;:&quot;&quot;},{&quot;family&quot;:&quot;Pan&quot;,&quot;given&quot;:&quot;Lijia&quot;,&quot;parse-names&quot;:false,&quot;dropping-particle&quot;:&quot;&quot;,&quot;non-dropping-particle&quot;:&quot;&quot;},{&quot;family&quot;:&quot;Cao&quot;,&quot;given&quot;:&quot;Ke&quot;,&quot;parse-names&quot;:false,&quot;dropping-particle&quot;:&quot;&quot;,&quot;non-dropping-particle&quot;:&quot;&quot;},{&quot;family&quot;:&quot;Lu&quot;,&quot;given&quot;:&quot;Yang&quot;,&quot;parse-names&quot;:false,&quot;dropping-particle&quot;:&quot;&quot;,&quot;non-dropping-particle&quot;:&quot;&quot;},{&quot;family&quot;:&quot;He&quot;,&quot;given&quot;:&quot;Daowei&quot;,&quot;parse-names&quot;:false,&quot;dropping-particle&quot;:&quot;&quot;,&quot;non-dropping-particle&quot;:&quot;&quot;},{&quot;family&quot;:&quot;Ning&quot;,&quot;given&quot;:&quot;Hongkai&quot;,&quot;parse-names&quot;:false,&quot;dropping-particle&quot;:&quot;&quot;,&quot;non-dropping-particle&quot;:&quot;&quot;},{&quot;family&quot;:&quot;Meng&quot;,&quot;given&quot;:&quot;Wanqing&quot;,&quot;parse-names&quot;:false,&quot;dropping-particle&quot;:&quot;&quot;,&quot;non-dropping-particle&quot;:&quot;&quot;},{&quot;family&quot;:&quot;Yang&quot;,&quot;given&quot;:&quot;Yang&quot;,&quot;parse-names&quot;:false,&quot;dropping-particle&quot;:&quot;&quot;,&quot;non-dropping-particle&quot;:&quot;&quot;},{&quot;family&quot;:&quot;Chen&quot;,&quot;given&quot;:&quot;Xiaoqing&quot;,&quot;parse-names&quot;:false,&quot;dropping-particle&quot;:&quot;&quot;,&quot;non-dropping-particle&quot;:&quot;&quot;},{&quot;family&quot;:&quot;Li&quot;,&quot;given&quot;:&quot;Weisheng&quot;,&quot;parse-names&quot;:false,&quot;dropping-particle&quot;:&quot;&quot;,&quot;non-dropping-particle&quot;:&quot;&quot;},{&quot;family&quot;:&quot;Wang&quot;,&quot;given&quot;:&quot;Jiawei&quot;,&quot;parse-names&quot;:false,&quot;dropping-particle&quot;:&quot;&quot;,&quot;non-dropping-particle&quot;:&quot;&quot;},{&quot;family&quot;:&quot;Pan&quot;,&quot;given&quot;:&quot;Danfeng&quot;,&quot;parse-names&quot;:false,&quot;dropping-particle&quot;:&quot;&quot;,&quot;non-dropping-particle&quot;:&quot;&quot;},{&quot;family&quot;:&quot;Tu&quot;,&quot;given&quot;:&quot;Xuecou&quot;,&quot;parse-names&quot;:false,&quot;dropping-particle&quot;:&quot;&quot;,&quot;non-dropping-particle&quot;:&quot;&quot;},{&quot;family&quot;:&quot;Huo&quot;,&quot;given&quot;:&quot;Wenxing&quot;,&quot;parse-names&quot;:false,&quot;dropping-particle&quot;:&quot;&quot;,&quot;non-dropping-particle&quot;:&quot;&quot;},{&quot;family&quot;:&quot;Huang&quot;,&quot;given&quot;:&quot;Xian&quot;,&quot;parse-names&quot;:false,&quot;dropping-particle&quot;:&quot;&quot;,&quot;non-dropping-particle&quot;:&quot;&quot;},{&quot;family&quot;:&quot;Shi&quot;,&quot;given&quot;:&quot;Dongquan&quot;,&quot;parse-names&quot;:false,&quot;dropping-particle&quot;:&quot;&quot;,&quot;non-dropping-particle&quot;:&quot;&quot;},{&quot;family&quot;:&quot;Li&quot;,&quot;given&quot;:&quot;Ling&quot;,&quot;parse-names&quot;:false,&quot;dropping-particle&quot;:&quot;&quot;,&quot;non-dropping-particle&quot;:&quot;&quot;},{&quot;family&quot;:&quot;Liu&quot;,&quot;given&quot;:&quot;Ming&quot;,&quot;parse-names&quot;:false,&quot;dropping-particle&quot;:&quot;&quot;,&quot;non-dropping-particle&quot;:&quot;&quot;},{&quot;family&quot;:&quot;Shi&quot;,&quot;given&quot;:&quot;Yi&quot;,&quot;parse-names&quot;:false,&quot;dropping-particle&quot;:&quot;&quot;,&quot;non-dropping-particle&quot;:&quot;&quot;},{&quot;family&quot;:&quot;Feng&quot;,&quot;given&quot;:&quot;Xue&quot;,&quot;parse-names&quot;:false,&quot;dropping-particle&quot;:&quot;&quot;,&quot;non-dropping-particle&quot;:&quot;&quot;},{&quot;family&quot;:&quot;Chan&quot;,&quot;given&quot;:&quot;Paddy K.L.&quot;,&quot;parse-names&quot;:false,&quot;dropping-particle&quot;:&quot;&quot;,&quot;non-dropping-particle&quot;:&quot;&quot;},{&quot;family&quot;:&quot;Wang&quot;,&quot;given&quot;:&quot;Xinran&quot;,&quot;parse-names&quot;:false,&quot;dropping-particle&quot;:&quot;&quot;,&quot;non-dropping-particle&quot;:&quot;&quot;}],&quot;container-title&quot;:&quot;Nature Communications&quot;,&quot;DOI&quot;:&quot;10.1038/s41467-021-22192-2&quot;,&quot;ISSN&quot;:&quot;20411723&quot;,&quot;PMID&quot;:&quot;33772009&quot;,&quot;issued&quot;:{&quot;date-parts&quot;:[[2021,12,1]]},&quot;page&quot;:&quot;1928-1940&quot;,&quot;abstract&quot;:&quot;The development of organic thin-film transistors (OTFTs) with low power consumption and high gain will advance many flexible electronics. Here, by combining solution-processed monolayer organic crystal, ferroelectric HfZrOx gating and van der Waals fabrication, we realize flexible OTFTs that simultaneously deliver high transconductance and sub-60 mV/dec switching, under one-volt operating voltage. The overall optimization of transconductance, subthreshold swing and output resistance leads to transistor intrinsic gain and amplifier voltage gain over 5.3 × 104 and 1.1 × 104, respectively, which outperform existing technologies using organics, oxides and low-dimensional nanomaterials. We further demonstrate battery-powered, integrated wearable electrocardiogram (ECG) and pulse sensors that can amplify human physiological signal by 900 times with high fidelity. The sensors are capable of detecting weak ECG waves (undetectable even by clinical equipment) and diagnosing arrhythmia and atrial fibrillation. Our sub-thermionic OTFT is promising for battery/wireless powered yet performance demanding applications such as electronic skins and radio-frequency identification tags, among many others.&quot;,&quot;publisher&quot;:&quot;Nature Research&quot;,&quot;issue&quot;:&quot;1&quot;,&quot;volume&quot;:&quot;12&quot;,&quot;container-title-short&quot;:&quot;Nat Commun&quot;},&quot;isTemporary&quot;:false},{&quot;id&quot;:&quot;f963dfef-5c86-30d4-8b79-274a46e11583&quot;,&quot;itemData&quot;:{&quot;type&quot;:&quot;article-journal&quot;,&quot;id&quot;:&quot;f963dfef-5c86-30d4-8b79-274a46e11583&quot;,&quot;title&quot;:&quot;Printed subthreshold organic transistors operating at high gain and ultralow power&quot;,&quot;author&quot;:[{&quot;family&quot;:&quot;Jiang&quot;,&quot;given&quot;:&quot;Chen&quot;,&quot;parse-names&quot;:false,&quot;dropping-particle&quot;:&quot;&quot;,&quot;non-dropping-particle&quot;:&quot;&quot;},{&quot;family&quot;:&quot;Choi&quot;,&quot;given&quot;:&quot;Hyung Woo&quot;,&quot;parse-names&quot;:false,&quot;dropping-particle&quot;:&quot;&quot;,&quot;non-dropping-particle&quot;:&quot;&quot;},{&quot;family&quot;:&quot;Cheng&quot;,&quot;given&quot;:&quot;Xiang&quot;,&quot;parse-names&quot;:false,&quot;dropping-particle&quot;:&quot;&quot;,&quot;non-dropping-particle&quot;:&quot;&quot;},{&quot;family&quot;:&quot;Ma&quot;,&quot;given&quot;:&quot;Hanbin&quot;,&quot;parse-names&quot;:false,&quot;dropping-particle&quot;:&quot;&quot;,&quot;non-dropping-particle&quot;:&quot;&quot;},{&quot;family&quot;:&quot;Hasko&quot;,&quot;given&quot;:&quot;David&quot;,&quot;parse-names&quot;:false,&quot;dropping-particle&quot;:&quot;&quot;,&quot;non-dropping-particle&quot;:&quot;&quot;},{&quot;family&quot;:&quot;Nathan&quot;,&quot;given&quot;:&quot;Arokia&quot;,&quot;parse-names&quot;:false,&quot;dropping-particle&quot;:&quot;&quot;,&quot;non-dropping-particle&quot;:&quot;&quot;}],&quot;container-title&quot;:&quot;Science&quot;,&quot;URL&quot;:&quot;https://www.science.org&quot;,&quot;issued&quot;:{&quot;date-parts&quot;:[[2019]]},&quot;page&quot;:&quot;719-723&quot;,&quot;abstract&quot;:&quot;Overcoming the trade-offs among power consumption, fabrication cost, and signal amplification has been a long-standing issue for wearable electronics. We report a high-gain, fully inkjet-printed Schottky barrier organic thin-film transistor amplifier circuit. The transistor signal amplification efficiency is 38.2 siemens per ampere, which is near the theoretical thermionic limit, with an ultralow power consumption of &lt;1 nanowatt. The use of a Schottky barrier for the source gave the transistor geometry-independent electrical characteristics and accommodated the large dimensional variation in inkjet-printed features. These transistors exhibited good reliability with negligible threshold-voltage shift. We demonstrated this capability with an ultralow-power high-gain amplifier for the detection of electrophysiological signals and showed a signal-to-noise ratio of &gt;60 decibels and noise voltage of &lt;0.3 microvolt per hertz 1/2 at 100 hertz.&quot;,&quot;volume&quot;:&quot;363&quot;,&quot;container-title-short&quot;:&quot;Science (1979)&quot;},&quot;isTemporary&quot;:false}]},{&quot;citationID&quot;:&quot;MENDELEY_CITATION_dbb9861f-4245-42d3-8b9b-cfaf9ce7023e&quot;,&quot;properties&quot;:{&quot;noteIndex&quot;:0},&quot;isEdited&quot;:false,&quot;manualOverride&quot;:{&quot;isManuallyOverridden&quot;:false,&quot;citeprocText&quot;:&quot;&lt;sup&gt;[29,32,40,41]&lt;/sup&gt;&quot;,&quot;manualOverrideText&quot;:&quot;&quot;},&quot;citationTag&quot;:&quot;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&quot;,&quot;citationItems&quot;:[{&quot;id&quot;:&quot;1486927b-2744-32fb-856c-52bfb9d0e190&quot;,&quot;itemData&quot;:{&quot;type&quot;:&quot;article-journal&quot;,&quot;id&quot;:&quot;1486927b-2744-32fb-856c-52bfb9d0e190&quot;,&quot;title&quot;:&quot;A Comparative Study on Printable Solid Electrolytes toward Ultrahigh Current and Environmentally Stable Thin Film Transistors&quot;,&quot;author&quot;:[{&quot;family&quot;:&quot;Cherukupally&quot;,&quot;given&quot;:&quot;Nikhil&quot;,&quot;parse-names&quot;:false,&quot;dropping-particle&quot;:&quot;&quot;,&quot;non-dropping-particle&quot;:&quot;&quot;},{&quot;family&quot;:&quot;Divya&quot;,&quot;given&quot;:&quot;Mitta&quot;,&quot;parse-names&quot;:false,&quot;dropping-particle&quot;:&quot;&quot;,&quot;non-dropping-particle&quot;:&quot;&quot;},{&quot;family&quot;:&quot;Dasgupta&quot;,&quot;given&quot;:&quot;Subho&quot;,&quot;parse-names&quot;:false,&quot;dropping-particle&quot;:&quot;&quot;,&quot;non-dropping-particle&quot;:&quot;&quot;}],&quot;container-title&quot;:&quot;Advanced Electronic Materials&quot;,&quot;DOI&quot;:&quot;10.1002/aelm.202000788&quot;,&quot;ISSN&quot;:&quot;2199160X&quot;,&quot;issued&quot;:{&quot;date-parts&quot;:[[2020]]},&quot;page&quot;:&quot;2000788-2000799&quot;,&quot;abstract&quot;:&quot;Printed oxide thin film transistors (TFTs) have outperformed their organic counterparts in the recent past; printable solid electrolytic insulators have also emerged as a suitable alternative to oxide dielectrics. In the present study, multiple composite solid polymer electrolytes (CSPEs) and an easy-to-formulate ion gel are fabricated and characterized for their double-layer capacitance (CDL) values and the quality of electrostatic coupling. In the next step, alongside printed In2O3 as the semiconductor channel, the performance of the solid electrolytes is evaluated using printed top-gate TFTs. The semiconductor ink formulation and the device architecture are optimized to ensure unsurpassed device performance. In effect, unprecedented transistor performance is observed for all the three electrolytic insulators, with drive currents &gt;10 mA and linear mobility &gt;100 cm2 V−1 s−1; a rigorous discussion on the reliability factors and the merit/demerit of the linear versus saturation mobility values suggests reporting of only the linear mobility, henceforth. Next, the lifetime studies on the electrolyte-gated TFTs have shown superior environmental stability of the CSPE-gated devices. The present study not only provides a recipe to formulate a set of high-performance electrolytic gate insulators, but also offers a method to fabricate high-current power transistors, using the standard printing techniques.&quot;,&quot;publisher&quot;:&quot;Blackwell Publishing Ltd&quot;,&quot;volume&quot;:&quot;6&quot;,&quot;container-title-short&quot;:&quot;Adv Electron Mater&quot;},&quot;isTemporary&quot;:false},{&quot;id&quot;:&quot;41f0e7f5-9151-31eb-8ed2-1a11fbc973cb&quot;,&quot;itemData&quot;:{&quot;type&quot;:&quot;article-journal&quot;,&quot;id&quot;:&quot;41f0e7f5-9151-31eb-8ed2-1a11fbc973cb&quot;,&quot;title&quot;:&quot;Inkjet-Printed, Deep Subthreshold Operated Pseudo-CMOS Inverters with High Voltage Gain and Low Power Consumption&quot;,&quot;author&quot;:[{&quot;family&quot;:&quot;Pradhan&quot;,&quot;given&quot;:&quot;Jyoti Ranjan&quot;,&quot;parse-names&quot;:false,&quot;dropping-particle&quot;:&quot;&quot;,&quot;non-dropping-particle&quot;:&quot;&quot;},{&quot;family&quot;:&quot;Singh&quot;,&quot;given&quot;:&quot;Manvendra&quot;,&quot;parse-names&quot;:false,&quot;dropping-particle&quot;:&quot;&quot;,&quot;non-dropping-particle&quot;:&quot;&quot;},{&quot;family&quot;:&quot;Dasgupta&quot;,&quot;given&quot;:&quot;Subho&quot;,&quot;parse-names&quot;:false,&quot;dropping-particle&quot;:&quot;&quot;,&quot;non-dropping-particle&quot;:&quot;&quot;}],&quot;container-title&quot;:&quot;Advanced Electronic Materials&quot;,&quot;DOI&quot;:&quot;10.1002/aelm.202200528&quot;,&quot;ISSN&quot;:&quot;2199160X&quot;,&quot;issued&quot;:{&quot;date-parts&quot;:[[2022,11,1]]},&quot;page&quot;:&quot;2200528-2200538&quot;,&quot;abstract&quot;:&quot;Oxide electronics has received increasing research and industrial attention in recent years. Solution-processed/printed thin film transistors (TFTs) have rapidly matured to challenge its organic counterparts. However, when the n-type oxides can demonstrate high mobility band transport, the performance of the p-type ones is still weak. Consequently, examples of all-oxide circuits are rare in the literature. Here printed amorphous indium-gallium-zinc oxide (a-IGZO) based all-oxide pseudo-CMOS inverters, ring oscillators, and static random access memories (SRAMs), where the doping density and the device aspect ratio-controlled deep-subthreshold region offers sharp switching of the input signal is shown. For example, the signal gain (η) of pseudo-CMOS 2T and 4T inverters is recorded as 285 and 329, respectively. Furthermore, the deep subthreshold operation ensures low dynamic power consumption, only few tens of nanowatts up to 1.5 V supply voltage. The inverters have demonstrated rail-to-rail swing up to 30 kHz and the 3-stage ring oscillators recorded oscillation frequency of 6.7 kHz. The SRAM devices have shown satisfactory noise margins at HOLD-, READ-, and WRITE-states, while their transient response is also recorded. These fully-printed all-oxide TFTs and circuits can be of large interest in portable/wearable electronics, display backplanes, interfacing circuits for sensors, etc.&quot;,&quot;publisher&quot;:&quot;John Wiley and Sons Inc&quot;,&quot;issue&quot;:&quot;11&quot;,&quot;volume&quot;:&quot;8&quot;,&quot;container-title-short&quot;:&quot;Adv Electron Mater&quot;},&quot;isTemporary&quot;:false},{&quot;id&quot;:&quot;ff5b84b9-ddbf-3c05-9e03-df65a9596f8e&quot;,&quot;itemData&quot;:{&quot;type&quot;:&quot;article-journal&quot;,&quot;id&quot;:&quot;ff5b84b9-ddbf-3c05-9e03-df65a9596f8e&quot;,&quot;title&quot;:&quot;High-Performance All-Printed Amorphous Oxide FETs and Logics with Electronically Compatible Electrode/Channel Interface&quot;,&quot;author&quot;:[{&quot;family&quot;:&quot;Sharma&quot;,&quot;given&quot;:&quot;Bhupendra K.&quot;,&quot;parse-names&quot;:false,&quot;dropping-particle&quot;:&quot;&quot;,&quot;non-dropping-particle&quot;:&quot;&quot;},{&quot;family&quot;:&quot;Stoesser&quot;,&quot;given&quot;:&quot;Anna&quot;,&quot;parse-names&quot;:false,&quot;dropping-particle&quot;:&quot;&quot;,&quot;non-dropping-particle&quot;:&quot;&quot;},{&quot;family&quot;:&quot;Mondal&quot;,&quot;given&quot;:&quot;Sandeep Kumar&quot;,&quot;parse-names&quot;:false,&quot;dropping-particle&quot;:&quot;&quot;,&quot;non-dropping-particle&quot;:&quot;&quot;},{&quot;family&quot;:&quot;Garlapati&quot;,&quot;given&quot;:&quot;Suresh Kumar&quot;,&quot;parse-names&quot;:false,&quot;dropping-particle&quot;:&quot;&quot;,&quot;non-dropping-particle&quot;:&quot;&quot;},{&quot;family&quot;:&quot;Fawey&quot;,&quot;given&quot;:&quot;Mohammed H.&quot;,&quot;parse-names&quot;:false,&quot;dropping-particle&quot;:&quot;&quot;,&quot;non-dropping-particle&quot;:&quot;&quot;},{&quot;family&quot;:&quot;Chakravadhanula&quot;,&quot;given&quot;:&quot;Venkata Sai Kiran&quot;,&quot;parse-names&quot;:false,&quot;dropping-particle&quot;:&quot;&quot;,&quot;non-dropping-particle&quot;:&quot;&quot;},{&quot;family&quot;:&quot;Kruk&quot;,&quot;given&quot;:&quot;Robert&quot;,&quot;parse-names&quot;:false,&quot;dropping-particle&quot;:&quot;&quot;,&quot;non-dropping-particle&quot;:&quot;&quot;},{&quot;family&quot;:&quot;Hahn&quot;,&quot;given&quot;:&quot;Horst&quot;,&quot;parse-names&quot;:false,&quot;dropping-particle&quot;:&quot;&quot;,&quot;non-dropping-particle&quot;:&quot;&quot;},{&quot;family&quot;:&quot;Dasgupta&quot;,&quot;given&quot;:&quot;Subho&quot;,&quot;parse-names&quot;:false,&quot;dropping-particle&quot;:&quot;&quot;,&quot;non-dropping-particle&quot;:&quot;&quot;}],&quot;container-title&quot;:&quot;ACS Applied Materials and Interfaces&quot;,&quot;container-title-short&quot;:&quot;ACS Appl Mater Interfaces&quot;,&quot;DOI&quot;:&quot;10.1021/acsami.8b04892&quot;,&quot;ISSN&quot;:&quot;19448252&quot;,&quot;PMID&quot;:&quot;29893115&quot;,&quot;issued&quot;:{&quot;date-parts&quot;:[[2018,7,5]]},&quot;page&quot;:&quot;22408-22418&quot;,&quot;abstract&quot;:&quot;Oxide semiconductors typically show superior device performance compared to amorphous silicon or organic counterparts, especially when they are physical vapor deposited. However, it is not easy to reproduce identical device characteristics when the oxide field-effect transistors (FETs) are solution-processed/printed; the level of complexity further intensifies with the need to print the passive elements as well. Here, we developed a protocol for designing the most electronically compatible electrode/channel interface based on the judicious material selection. Exploiting this newly developed fabrication schemes, we are now able to demonstrate high-performance all-printed FETs and logic circuits using amorphous indium-gallium-zinc oxide (a-IGZO) semiconductor, indium tin oxide (ITO) as electrodes, and composite solid polymer electrolyte as the gate insulator. Interestingly, all-printed FETs demonstrate an optimal electrical performance in terms of threshold voltages and device mobility and may very well be compared with devices fabricated using sputtered ITO electrodes. This observation originates from the selection of electrode/channel materials from the same transparent semiconductor oxide family, resulting in the formation of In-Sn-Zn-O (ITZO)-based-diffused a-IGZO-ITO interface that controls doping density while ensuring high electrical performance. Compressive spectroscopic studies reveal that Sn doping-mediated excellent band alignment of IGZO with ITO electrodes is responsible for the excellent device performance observed. All-printed n-MOS-based logic circuits have also been demonstrated toward new-generation portable electronics.&quot;,&quot;publisher&quot;:&quot;American Chemical Society&quot;,&quot;issue&quot;:&quot;26&quot;,&quot;volume&quot;:&quot;10&quot;},&quot;isTemporary&quot;:false},{&quot;id&quot;:&quot;45c9fa2c-c21e-3296-91bf-e6814b03665d&quot;,&quot;itemData&quot;:{&quot;type&quot;:&quot;article-journal&quot;,&quot;id&quot;:&quot;45c9fa2c-c21e-3296-91bf-e6814b03665d&quot;,&quot;title&quot;:&quot;Ink-Jet Printed CMOS Electronics from Oxide Semiconductors&quot;,&quot;author&quot;:[{&quot;family&quot;:&quot;Garlapati&quot;,&quot;given&quot;:&quot;Suresh Kumar&quot;,&quot;parse-names&quot;:false,&quot;dropping-particle&quot;:&quot;&quot;,&quot;non-dropping-particle&quot;:&quot;&quot;},{&quot;family&quot;:&quot;Baby&quot;,&quot;given&quot;:&quot;Tessy Theres&quot;,&quot;parse-names&quot;:false,&quot;dropping-particle&quot;:&quot;&quot;,&quot;non-dropping-particle&quot;:&quot;&quot;},{&quot;family&quot;:&quot;Dehm&quot;,&quot;given&quot;:&quot;Simone&quot;,&quot;parse-names&quot;:false,&quot;dropping-particle&quot;:&quot;&quot;,&quot;non-dropping-particle&quot;:&quot;&quot;},{&quot;family&quot;:&quot;Hammad&quot;,&quot;given&quot;:&quot;Mohammed&quot;,&quot;parse-names&quot;:false,&quot;dropping-particle&quot;:&quot;&quot;,&quot;non-dropping-particle&quot;:&quot;&quot;},{&quot;family&quot;:&quot;Chakravadhanula&quot;,&quot;given&quot;:&quot;Venkata Sai Kiran&quot;,&quot;parse-names&quot;:false,&quot;dropping-particle&quot;:&quot;&quot;,&quot;non-dropping-particle&quot;:&quot;&quot;},{&quot;family&quot;:&quot;Kruk&quot;,&quot;given&quot;:&quot;Robert&quot;,&quot;parse-names&quot;:false,&quot;dropping-particle&quot;:&quot;&quot;,&quot;non-dropping-particle&quot;:&quot;&quot;},{&quot;family&quot;:&quot;Hahn&quot;,&quot;given&quot;:&quot;Horst&quot;,&quot;parse-names&quot;:false,&quot;dropping-particle&quot;:&quot;&quot;,&quot;non-dropping-particle&quot;:&quot;&quot;},{&quot;family&quot;:&quot;Dasgupta&quot;,&quot;given&quot;:&quot;Subho&quot;,&quot;parse-names&quot;:false,&quot;dropping-particle&quot;:&quot;&quot;,&quot;non-dropping-particle&quot;:&quot;&quot;}],&quot;container-title&quot;:&quot;Small&quot;,&quot;DOI&quot;:&quot;10.1002/smll.201403288&quot;,&quot;ISSN&quot;:&quot;16136829&quot;,&quot;issued&quot;:{&quot;date-parts&quot;:[[2015,8,1]]},&quot;page&quot;:&quot;3591-3596&quot;,&quot;abstract&quot;:&quot;Complementary metal oxide semiconductor (CMOS) technology with high transconductance and signal gain is mandatory for practicable digital/analog logic electronics. However, high performance all-oxide CMOS logics are scarcely reported in the literature; specifically, not at all for solution-processed/printed transistors. As a major step toward solution-processed all-oxide electronics, here it is shown that using a highly efficient electrolyte-gating approach one can obtain printed and low-voltage operated oxide CMOS logics with high signal gain (≈21 at a supply voltage of only 1.5 V) and low static power dissipation. An electrolyte-gating approach offers decisive advantage to solution-processed oxide field-effect transistors. Printed oxide semiconductors usually suffer from large surface/interface roughness, resulting mediocre electrical performance compared to sputtered thin films. However, an electrolyte as the gate insulator can provide conformal interface to irregular semiconductor surfaces, resolving the issue; consequently, all solution-processed oxide logics with high signal gain become feasible.&quot;,&quot;publisher&quot;:&quot;Wiley-VCH Verlag&quot;,&quot;issue&quot;:&quot;29&quot;,&quot;volume&quot;:&quot;11&quot;,&quot;container-title-short&quot;:&quot;&quot;},&quot;isTemporary&quot;:false}]},{&quot;citationID&quot;:&quot;MENDELEY_CITATION_e94fd633-95d6-420b-b115-f415c8785b18&quot;,&quot;properties&quot;:{&quot;noteIndex&quot;:0},&quot;isEdited&quot;:false,&quot;manualOverride&quot;:{&quot;isManuallyOverridden&quot;:false,&quot;citeprocText&quot;:&quot;&lt;sup&gt;[28,42,43]&lt;/sup&gt;&quot;,&quot;manualOverrideText&quot;:&quot;&quot;},&quot;citationTag&quot;:&quot;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&quot;,&quot;citationItems&quot;:[{&quot;id&quot;:&quot;7613f19c-291b-3597-99cc-72d6eb85e4d9&quot;,&quot;itemData&quot;:{&quot;type&quot;:&quot;article-journal&quot;,&quot;id&quot;:&quot;7613f19c-291b-3597-99cc-72d6eb85e4d9&quot;,&quot;title&quot;:&quot;Printed Electronics Based on Inorganic Semiconductors: From Processes and Materials to Devices&quot;,&quot;author&quot;:[{&quot;family&quot;:&quot;Garlapati&quot;,&quot;given&quot;:&quot;Suresh Kumar&quot;,&quot;parse-names&quot;:false,&quot;dropping-particle&quot;:&quot;&quot;,&quot;non-dropping-particle&quot;:&quot;&quot;},{&quot;family&quot;:&quot;Divya&quot;,&quot;given&quot;:&quot;Mitta&quot;,&quot;parse-names&quot;:false,&quot;dropping-particle&quot;:&quot;&quot;,&quot;non-dropping-particle&quot;:&quot;&quot;},{&quot;family&quot;:&quot;Breitung&quot;,&quot;given&quot;:&quot;Ben&quot;,&quot;parse-names&quot;:false,&quot;dropping-particle&quot;:&quot;&quot;,&quot;non-dropping-particle&quot;:&quot;&quot;},{&quot;family&quot;:&quot;Kruk&quot;,&quot;given&quot;:&quot;Robert&quot;,&quot;parse-names&quot;:false,&quot;dropping-particle&quot;:&quot;&quot;,&quot;non-dropping-particle&quot;:&quot;&quot;},{&quot;family&quot;:&quot;Hahn&quot;,&quot;given&quot;:&quot;Horst&quot;,&quot;parse-names&quot;:false,&quot;dropping-particle&quot;:&quot;&quot;,&quot;non-dropping-particle&quot;:&quot;&quot;},{&quot;family&quot;:&quot;Dasgupta&quot;,&quot;given&quot;:&quot;Subho&quot;,&quot;parse-names&quot;:false,&quot;dropping-particle&quot;:&quot;&quot;,&quot;non-dropping-particle&quot;:&quot;&quot;}],&quot;container-title&quot;:&quot;Advanced Materials&quot;,&quot;DOI&quot;:&quot;10.1002/adma.201707600&quot;,&quot;ISSN&quot;:&quot;15214095&quot;,&quot;issued&quot;:{&quot;date-parts&quot;:[[2018,10,4]]},&quot;page&quot;:&quot;1707600-1707655&quot;,&quot;abstract&quot;:&quot;Following the ever-expanding technological demands, printed electronics has shown palpable potential to create new and commercially viable technologies that will benefit from its unique characteristics, such as, large-area and wide range of substrate compatibility, conformability and low-cost. Through the last few decades, printed/solution-processed field-effect transistors (FETs) and circuits have witnessed immense research efforts, technological growth and increased commercial interests. Although printing of functional inks comprising organic semiconductors has already been initiated in early 1990s, gradually the attention, at least partially, has been shifted to various forms of inorganic semiconductors, starting from metal chalcogenides, oxides, carbon nanotubes and very recently to graphene and other 2D semiconductors. In this review, the entire domain of printable inorganic semiconductors is considered. In fact, thanks to the continuous development of materials/functional inks and novel design/printing strategies, the inorganic printed semiconductor-based circuits today have reached an operation frequency up to several hundreds of kilohertz with only a few nanosecond time delays at the individual FET/inverter levels; in this regard, often circuits based on hybrid material systems have been found to be advantageous. At the end, a comparison of relative successes of various printable inorganic semiconductor materials, the remaining challenges and the available future opportunities are summarized.&quot;,&quot;publisher&quot;:&quot;Wiley-VCH Verlag&quot;,&quot;issue&quot;:&quot;40&quot;,&quot;volume&quot;:&quot;30&quot;,&quot;container-title-short&quot;:&quot;&quot;},&quot;isTemporary&quot;:false},{&quot;id&quot;:&quot;a4828957-7638-3220-8c95-89ec947a804b&quot;,&quot;itemData&quot;:{&quot;type&quot;:&quot;article-journal&quot;,&quot;id&quot;:&quot;a4828957-7638-3220-8c95-89ec947a804b&quot;,&quot;title&quot;:&quot;Printed and electrochemically gated, high-mobility, inorganic oxide nanoparticle FETs and their suitability for high-frequency applications&quot;,&quot;author&quot;:[{&quot;family&quot;:&quot;Dasgupta&quot;,&quot;given&quot;:&quot;Subho&quot;,&quot;parse-names&quot;:false,&quot;dropping-particle&quot;:&quot;&quot;,&quot;non-dropping-particle&quot;:&quot;&quot;},{&quot;family&quot;:&quot;Stoesser&quot;,&quot;given&quot;:&quot;Ganna&quot;,&quot;parse-names&quot;:false,&quot;dropping-particle&quot;:&quot;&quot;,&quot;non-dropping-particle&quot;:&quot;&quot;},{&quot;family&quot;:&quot;Schweikert&quot;,&quot;given&quot;:&quot;Nina&quot;,&quot;parse-names&quot;:false,&quot;dropping-particle&quot;:&quot;&quot;,&quot;non-dropping-particle&quot;:&quot;&quot;},{&quot;family&quot;:&quot;Hahn&quot;,&quot;given&quot;:&quot;Ramona&quot;,&quot;parse-names&quot;:false,&quot;dropping-particle&quot;:&quot;&quot;,&quot;non-dropping-particle&quot;:&quot;&quot;},{&quot;family&quot;:&quot;Dehm&quot;,&quot;given&quot;:&quot;Simone&quot;,&quot;parse-names&quot;:false,&quot;dropping-particle&quot;:&quot;&quot;,&quot;non-dropping-particle&quot;:&quot;&quot;},{&quot;family&quot;:&quot;Kruk&quot;,&quot;given&quot;:&quot;Robert&quot;,&quot;parse-names&quot;:false,&quot;dropping-particle&quot;:&quot;&quot;,&quot;non-dropping-particle&quot;:&quot;&quot;},{&quot;family&quot;:&quot;Hahn&quot;,&quot;given&quot;:&quot;Horst&quot;,&quot;parse-names&quot;:false,&quot;dropping-particle&quot;:&quot;&quot;,&quot;non-dropping-particle&quot;:&quot;&quot;}],&quot;container-title&quot;:&quot;Advanced Functional Materials&quot;,&quot;container-title-short&quot;:&quot;Adv Funct Mater&quot;,&quot;DOI&quot;:&quot;10.1002/adfm.201200951&quot;,&quot;ISSN&quot;:&quot;1616301X&quot;,&quot;issued&quot;:{&quot;date-parts&quot;:[[2012,12,5]]},&quot;page&quot;:&quot;4909-4919&quot;,&quot;abstract&quot;:&quot;Solution-processed or printed n-channel field-effect transistors (FETs) with high performance are not reported very often in the literature due to the scarcity of high-mobility n-type organic semiconductors. On the other hand, low-temperature processed n-channel metal oxide semiconductor (NMOS) transistors from electron conducting inorganic-oxide nanoparticles show reduced-performance and low mobility because of large channel roughness at the channel-dielectric interface. Here, a method to produce ink-jet printed high performance NMOS transistor devices using inorganic-oxide nanoparticles as the transistor channel in combination with a 3D electrochemical gating (EG) via printed composite solid polymer electrolytes is presented. The printed FETs produced show a device mobility value in excess of 5 cm2 V-1 s-1, even though the root mean square (RMS) roughness of the nanoparticulate channel exceeds 15 nm. Extensive studies on the frequency dependent polarizability of composite polymer electrolyte capacitors show that the maximum attainable speed in such printed, long channel transistors is not limited by the ionic conductivity of the electrolytes. Therefore, the approach of combining printable, high-quality oxide nanoparticles and the composite solid polymer electrolytes, offers the possibility to fully utilize the large mobility of oxide semiconductors to build all-printed and high-speed devices. The high polarizability of printable polymer electrolytes brings down the drive voltages to ≤1 V, making such FETs well-suited for low-power, battery compatible circuitry. © 2012 WILEY-VCH Verlag GmbH &amp; Co. KGaA, Weinheim.&quot;,&quot;issue&quot;:&quot;23&quot;,&quot;volume&quot;:&quot;22&quot;},&quot;isTemporary&quot;:false},{&quot;id&quot;:&quot;6fef96a2-9cad-3e44-b3aa-d56908f2fd1a&quot;,&quot;itemData&quot;:{&quot;type&quot;:&quot;article-journal&quot;,&quot;id&quot;:&quot;6fef96a2-9cad-3e44-b3aa-d56908f2fd1a&quot;,&quot;title&quot;:&quot;Sub-50 nm Channel Vertical Field-Effect Transistors using Conventional Ink-Jet Printing&quot;,&quot;author&quot;:[{&quot;family&quot;:&quot;Baby&quot;,&quot;given&quot;:&quot;Tessy Theres&quot;,&quot;parse-names&quot;:false,&quot;dropping-particle&quot;:&quot;&quot;,&quot;non-dropping-particle&quot;:&quot;&quot;},{&quot;family&quot;:&quot;Rommel&quot;,&quot;given&quot;:&quot;Manuel&quot;,&quot;parse-names&quot;:false,&quot;dropping-particle&quot;:&quot;&quot;,&quot;non-dropping-particle&quot;:&quot;&quot;},{&quot;family&quot;:&quot;Seggern&quot;,&quot;given&quot;:&quot;Falk&quot;,&quot;parse-names&quot;:false,&quot;dropping-particle&quot;:&quot;&quot;,&quot;non-dropping-particle&quot;:&quot;von&quot;},{&quot;family&quot;:&quot;Friederich&quot;,&quot;given&quot;:&quot;Pascal&quot;,&quot;parse-names&quot;:false,&quot;dropping-particle&quot;:&quot;&quot;,&quot;non-dropping-particle&quot;:&quot;&quot;},{&quot;family&quot;:&quot;Reitz&quot;,&quot;given&quot;:&quot;Christian&quot;,&quot;parse-names&quot;:false,&quot;dropping-particle&quot;:&quot;&quot;,&quot;non-dropping-particle&quot;:&quot;&quot;},{&quot;family&quot;:&quot;Dehm&quot;,&quot;given&quot;:&quot;Simone&quot;,&quot;parse-names&quot;:false,&quot;dropping-particle&quot;:&quot;&quot;,&quot;non-dropping-particle&quot;:&quot;&quot;},{&quot;family&quot;:&quot;Kübel&quot;,&quot;given&quot;:&quot;Christian&quot;,&quot;parse-names&quot;:false,&quot;dropping-particle&quot;:&quot;&quot;,&quot;non-dropping-particle&quot;:&quot;&quot;},{&quot;family&quot;:&quot;Wenzel&quot;,&quot;given&quot;:&quot;Wolfgang&quot;,&quot;parse-names&quot;:false,&quot;dropping-particle&quot;:&quot;&quot;,&quot;non-dropping-particle&quot;:&quot;&quot;},{&quot;family&quot;:&quot;Hahn&quot;,&quot;given&quot;:&quot;Horst&quot;,&quot;parse-names&quot;:false,&quot;dropping-particle&quot;:&quot;&quot;,&quot;non-dropping-particle&quot;:&quot;&quot;},{&quot;family&quot;:&quot;Dasgupta&quot;,&quot;given&quot;:&quot;Subho&quot;,&quot;parse-names&quot;:false,&quot;dropping-particle&quot;:&quot;&quot;,&quot;non-dropping-particle&quot;:&quot;&quot;}],&quot;container-title&quot;:&quot;Advanced Materials&quot;,&quot;DOI&quot;:&quot;10.1002/adma.201603858&quot;,&quot;ISSN&quot;:&quot;15214095&quot;,&quot;PMID&quot;:&quot;27859773&quot;,&quot;issued&quot;:{&quot;date-parts&quot;:[[2017,1,1]]},&quot;page&quot;:&quot;1603858-1603864&quot;,&quot;publisher&quot;:&quot;Wiley-VCH Verlag&quot;,&quot;issue&quot;:&quot;4&quot;,&quot;volume&quot;:&quot;29&quot;,&quot;container-title-short&quot;:&quot;&quot;},&quot;isTemporary&quot;:false}]},{&quot;citationID&quot;:&quot;MENDELEY_CITATION_14b99466-96e0-4d60-ab74-2ff1bfe7ea63&quot;,&quot;properties&quot;:{&quot;noteIndex&quot;:0},&quot;isEdited&quot;:false,&quot;manualOverride&quot;:{&quot;isManuallyOverridden&quot;:false,&quot;citeprocText&quot;:&quot;&lt;sup&gt;[29]&lt;/sup&gt;&quot;,&quot;manualOverrideText&quot;:&quot;&quot;},&quot;citationTag&quot;:&quot;MENDELEY_CITATION_v3_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&quot;,&quot;citationItems&quot;:[{&quot;id&quot;:&quot;41f0e7f5-9151-31eb-8ed2-1a11fbc973cb&quot;,&quot;itemData&quot;:{&quot;type&quot;:&quot;article-journal&quot;,&quot;id&quot;:&quot;41f0e7f5-9151-31eb-8ed2-1a11fbc973cb&quot;,&quot;title&quot;:&quot;Inkjet-Printed, Deep Subthreshold Operated Pseudo-CMOS Inverters with High Voltage Gain and Low Power Consumption&quot;,&quot;author&quot;:[{&quot;family&quot;:&quot;Pradhan&quot;,&quot;given&quot;:&quot;Jyoti Ranjan&quot;,&quot;parse-names&quot;:false,&quot;dropping-particle&quot;:&quot;&quot;,&quot;non-dropping-particle&quot;:&quot;&quot;},{&quot;family&quot;:&quot;Singh&quot;,&quot;given&quot;:&quot;Manvendra&quot;,&quot;parse-names&quot;:false,&quot;dropping-particle&quot;:&quot;&quot;,&quot;non-dropping-particle&quot;:&quot;&quot;},{&quot;family&quot;:&quot;Dasgupta&quot;,&quot;given&quot;:&quot;Subho&quot;,&quot;parse-names&quot;:false,&quot;dropping-particle&quot;:&quot;&quot;,&quot;non-dropping-particle&quot;:&quot;&quot;}],&quot;container-title&quot;:&quot;Advanced Electronic Materials&quot;,&quot;DOI&quot;:&quot;10.1002/aelm.202200528&quot;,&quot;ISSN&quot;:&quot;2199160X&quot;,&quot;issued&quot;:{&quot;date-parts&quot;:[[2022,11,1]]},&quot;page&quot;:&quot;2200528-2200538&quot;,&quot;abstract&quot;:&quot;Oxide electronics has received increasing research and industrial attention in recent years. Solution-processed/printed thin film transistors (TFTs) have rapidly matured to challenge its organic counterparts. However, when the n-type oxides can demonstrate high mobility band transport, the performance of the p-type ones is still weak. Consequently, examples of all-oxide circuits are rare in the literature. Here printed amorphous indium-gallium-zinc oxide (a-IGZO) based all-oxide pseudo-CMOS inverters, ring oscillators, and static random access memories (SRAMs), where the doping density and the device aspect ratio-controlled deep-subthreshold region offers sharp switching of the input signal is shown. For example, the signal gain (η) of pseudo-CMOS 2T and 4T inverters is recorded as 285 and 329, respectively. Furthermore, the deep subthreshold operation ensures low dynamic power consumption, only few tens of nanowatts up to 1.5 V supply voltage. The inverters have demonstrated rail-to-rail swing up to 30 kHz and the 3-stage ring oscillators recorded oscillation frequency of 6.7 kHz. The SRAM devices have shown satisfactory noise margins at HOLD-, READ-, and WRITE-states, while their transient response is also recorded. These fully-printed all-oxide TFTs and circuits can be of large interest in portable/wearable electronics, display backplanes, interfacing circuits for sensors, etc.&quot;,&quot;publisher&quot;:&quot;John Wiley and Sons Inc&quot;,&quot;issue&quot;:&quot;11&quot;,&quot;volume&quot;:&quot;8&quot;,&quot;container-title-short&quot;:&quot;Adv Electron Mater&quot;},&quot;isTemporary&quot;:false}]}]"/>
    <we:property name="MENDELEY_CITATIONS_LOCALE_CODE" value="&quot;en-US&quot;"/>
    <we:property name="MENDELEY_CITATIONS_STYLE" value="{&quot;id&quot;:&quot;https://www.zotero.org/styles/advanced-materials&quot;,&quot;title&quot;:&quot;Advanced Materials&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FB61BA-1E8B-4399-80E9-EF25797767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29</Pages>
  <Words>7024</Words>
  <Characters>40037</Characters>
  <Application>Microsoft Office Word</Application>
  <DocSecurity>0</DocSecurity>
  <Lines>333</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46968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DELL</cp:lastModifiedBy>
  <cp:revision>4</cp:revision>
  <dcterms:created xsi:type="dcterms:W3CDTF">2023-11-28T10:30:00Z</dcterms:created>
  <dcterms:modified xsi:type="dcterms:W3CDTF">2023-11-28T11:54:00Z</dcterms:modified>
</cp:coreProperties>
</file>